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86C78" w14:textId="77777777" w:rsidR="00FC697D" w:rsidRPr="00740B69" w:rsidRDefault="00FC697D" w:rsidP="00FC697D">
      <w:pPr>
        <w:jc w:val="center"/>
        <w:rPr>
          <w:b/>
          <w:bCs/>
          <w:szCs w:val="24"/>
        </w:rPr>
      </w:pPr>
      <w:r w:rsidRPr="00740B69">
        <w:rPr>
          <w:b/>
          <w:bCs/>
          <w:noProof/>
          <w:sz w:val="28"/>
          <w:szCs w:val="28"/>
          <w:lang w:eastAsia="tr-TR"/>
        </w:rPr>
        <w:drawing>
          <wp:anchor distT="0" distB="0" distL="114300" distR="114300" simplePos="0" relativeHeight="251660288" behindDoc="0" locked="0" layoutInCell="1" allowOverlap="1" wp14:anchorId="2328F454" wp14:editId="733E45A9">
            <wp:simplePos x="0" y="0"/>
            <wp:positionH relativeFrom="column">
              <wp:posOffset>5284470</wp:posOffset>
            </wp:positionH>
            <wp:positionV relativeFrom="paragraph">
              <wp:posOffset>-430530</wp:posOffset>
            </wp:positionV>
            <wp:extent cx="978535" cy="949960"/>
            <wp:effectExtent l="0" t="0" r="0" b="2540"/>
            <wp:wrapSquare wrapText="bothSides"/>
            <wp:docPr id="3" name="0 Resim" descr="ayn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ynur.jpg"/>
                    <pic:cNvPicPr>
                      <a:picLocks noChangeAspect="1" noChangeArrowheads="1"/>
                    </pic:cNvPicPr>
                  </pic:nvPicPr>
                  <pic:blipFill>
                    <a:blip r:embed="rId9"/>
                    <a:srcRect/>
                    <a:stretch>
                      <a:fillRect/>
                    </a:stretch>
                  </pic:blipFill>
                  <pic:spPr bwMode="auto">
                    <a:xfrm>
                      <a:off x="0" y="0"/>
                      <a:ext cx="978535" cy="949960"/>
                    </a:xfrm>
                    <a:prstGeom prst="rect">
                      <a:avLst/>
                    </a:prstGeom>
                    <a:noFill/>
                    <a:ln w="9525">
                      <a:noFill/>
                      <a:miter lim="800000"/>
                      <a:headEnd/>
                      <a:tailEnd/>
                    </a:ln>
                  </pic:spPr>
                </pic:pic>
              </a:graphicData>
            </a:graphic>
          </wp:anchor>
        </w:drawing>
      </w:r>
      <w:r w:rsidRPr="00740B69">
        <w:rPr>
          <w:b/>
          <w:bCs/>
          <w:noProof/>
          <w:szCs w:val="24"/>
          <w:lang w:eastAsia="tr-TR"/>
        </w:rPr>
        <w:drawing>
          <wp:anchor distT="0" distB="0" distL="114300" distR="114300" simplePos="0" relativeHeight="251659264" behindDoc="0" locked="0" layoutInCell="1" allowOverlap="1" wp14:anchorId="1994E327" wp14:editId="7A5BC145">
            <wp:simplePos x="0" y="0"/>
            <wp:positionH relativeFrom="column">
              <wp:posOffset>-155575</wp:posOffset>
            </wp:positionH>
            <wp:positionV relativeFrom="paragraph">
              <wp:posOffset>-257175</wp:posOffset>
            </wp:positionV>
            <wp:extent cx="981075" cy="985520"/>
            <wp:effectExtent l="19050" t="0" r="9525" b="0"/>
            <wp:wrapNone/>
            <wp:docPr id="2" name="imgLogo" descr="Üni-Pa A.Ş. Bilgi 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Üni-Pa A.Ş. Bilgi Sistemleri"/>
                    <pic:cNvPicPr>
                      <a:picLocks noChangeAspect="1" noChangeArrowheads="1"/>
                    </pic:cNvPicPr>
                  </pic:nvPicPr>
                  <pic:blipFill>
                    <a:blip r:embed="rId10"/>
                    <a:srcRect/>
                    <a:stretch>
                      <a:fillRect/>
                    </a:stretch>
                  </pic:blipFill>
                  <pic:spPr bwMode="auto">
                    <a:xfrm>
                      <a:off x="0" y="0"/>
                      <a:ext cx="981075" cy="985520"/>
                    </a:xfrm>
                    <a:prstGeom prst="rect">
                      <a:avLst/>
                    </a:prstGeom>
                    <a:noFill/>
                    <a:ln w="9525">
                      <a:noFill/>
                      <a:miter lim="800000"/>
                      <a:headEnd/>
                      <a:tailEnd/>
                    </a:ln>
                  </pic:spPr>
                </pic:pic>
              </a:graphicData>
            </a:graphic>
          </wp:anchor>
        </w:drawing>
      </w:r>
    </w:p>
    <w:p w14:paraId="63C38E8D" w14:textId="6C5C5BC8" w:rsidR="00FC697D" w:rsidRDefault="00FC697D" w:rsidP="00FC697D">
      <w:pPr>
        <w:jc w:val="center"/>
        <w:rPr>
          <w:b/>
          <w:bCs/>
          <w:sz w:val="28"/>
          <w:szCs w:val="28"/>
        </w:rPr>
      </w:pPr>
      <w:r>
        <w:rPr>
          <w:b/>
          <w:bCs/>
          <w:sz w:val="28"/>
          <w:szCs w:val="28"/>
        </w:rPr>
        <w:t xml:space="preserve">             </w:t>
      </w:r>
      <w:r w:rsidRPr="00740B69">
        <w:rPr>
          <w:b/>
          <w:bCs/>
          <w:sz w:val="28"/>
          <w:szCs w:val="28"/>
        </w:rPr>
        <w:t>T.C.</w:t>
      </w:r>
    </w:p>
    <w:p w14:paraId="1BB26399" w14:textId="3C67776E" w:rsidR="00FC697D" w:rsidRDefault="00FC697D" w:rsidP="00FC697D">
      <w:pPr>
        <w:ind w:left="1416" w:firstLine="708"/>
        <w:rPr>
          <w:b/>
          <w:bCs/>
          <w:sz w:val="28"/>
          <w:szCs w:val="28"/>
        </w:rPr>
      </w:pPr>
      <w:r>
        <w:rPr>
          <w:b/>
          <w:bCs/>
          <w:sz w:val="28"/>
          <w:szCs w:val="28"/>
        </w:rPr>
        <w:t xml:space="preserve"> </w:t>
      </w:r>
      <w:r w:rsidRPr="00740B69">
        <w:rPr>
          <w:b/>
          <w:bCs/>
          <w:sz w:val="28"/>
          <w:szCs w:val="28"/>
        </w:rPr>
        <w:t>ONDOKUZ MAYIS ÜNİVERSİTESİ</w:t>
      </w:r>
      <w:r>
        <w:rPr>
          <w:b/>
          <w:bCs/>
          <w:sz w:val="28"/>
          <w:szCs w:val="28"/>
        </w:rPr>
        <w:t xml:space="preserve"> </w:t>
      </w:r>
    </w:p>
    <w:p w14:paraId="338EE103" w14:textId="25A39EBA" w:rsidR="00FC697D" w:rsidRPr="00740B69" w:rsidRDefault="00FC697D" w:rsidP="00FC697D">
      <w:pPr>
        <w:jc w:val="center"/>
        <w:rPr>
          <w:b/>
          <w:bCs/>
          <w:sz w:val="28"/>
          <w:szCs w:val="28"/>
        </w:rPr>
      </w:pPr>
      <w:r w:rsidRPr="00740B69">
        <w:rPr>
          <w:b/>
          <w:bCs/>
          <w:sz w:val="28"/>
          <w:szCs w:val="28"/>
        </w:rPr>
        <w:t>SAĞLIK BİLİMLERİ ENSTİTÜSÜ</w:t>
      </w:r>
    </w:p>
    <w:p w14:paraId="0B5AEFEF" w14:textId="77777777" w:rsidR="00FC697D" w:rsidRPr="00740B69" w:rsidRDefault="00FC697D" w:rsidP="00FC697D">
      <w:pPr>
        <w:jc w:val="center"/>
        <w:rPr>
          <w:b/>
          <w:bCs/>
          <w:sz w:val="28"/>
          <w:szCs w:val="28"/>
        </w:rPr>
      </w:pPr>
    </w:p>
    <w:p w14:paraId="3AB34E02" w14:textId="77777777" w:rsidR="00FC697D" w:rsidRPr="00740B69" w:rsidRDefault="00FC697D" w:rsidP="00FC697D">
      <w:pPr>
        <w:spacing w:line="360" w:lineRule="auto"/>
        <w:jc w:val="center"/>
        <w:rPr>
          <w:b/>
          <w:sz w:val="36"/>
          <w:szCs w:val="36"/>
        </w:rPr>
      </w:pPr>
    </w:p>
    <w:p w14:paraId="0F623EF7" w14:textId="77777777" w:rsidR="00FC697D" w:rsidRPr="00740B69" w:rsidRDefault="00FC697D" w:rsidP="00FC697D">
      <w:pPr>
        <w:spacing w:line="360" w:lineRule="auto"/>
        <w:jc w:val="center"/>
        <w:rPr>
          <w:b/>
          <w:sz w:val="36"/>
          <w:szCs w:val="36"/>
        </w:rPr>
      </w:pPr>
    </w:p>
    <w:p w14:paraId="47163DCE" w14:textId="77777777" w:rsidR="00FC697D" w:rsidRPr="00740B69" w:rsidRDefault="00FC697D" w:rsidP="00FC697D">
      <w:pPr>
        <w:jc w:val="center"/>
        <w:rPr>
          <w:b/>
          <w:sz w:val="36"/>
          <w:szCs w:val="36"/>
        </w:rPr>
      </w:pPr>
    </w:p>
    <w:p w14:paraId="3B4DEAE4" w14:textId="2FBA9A4A" w:rsidR="00FC697D" w:rsidRPr="00740B69" w:rsidRDefault="00FC697D" w:rsidP="00FC697D">
      <w:pPr>
        <w:spacing w:line="480" w:lineRule="auto"/>
        <w:jc w:val="center"/>
        <w:rPr>
          <w:b/>
          <w:sz w:val="36"/>
          <w:szCs w:val="36"/>
        </w:rPr>
      </w:pPr>
      <w:r>
        <w:rPr>
          <w:b/>
          <w:sz w:val="36"/>
          <w:szCs w:val="36"/>
        </w:rPr>
        <w:t>DİL VE KONUŞMA TERAPİSİ</w:t>
      </w:r>
      <w:r w:rsidRPr="00740B69">
        <w:rPr>
          <w:b/>
          <w:sz w:val="36"/>
          <w:szCs w:val="36"/>
        </w:rPr>
        <w:t xml:space="preserve"> ANABİLİM DALI </w:t>
      </w:r>
    </w:p>
    <w:p w14:paraId="37390B9D" w14:textId="23A9E524" w:rsidR="00FC697D" w:rsidRPr="00740B69" w:rsidRDefault="00FC697D" w:rsidP="00FC697D">
      <w:pPr>
        <w:spacing w:line="480" w:lineRule="auto"/>
        <w:jc w:val="center"/>
        <w:rPr>
          <w:b/>
          <w:sz w:val="36"/>
          <w:szCs w:val="36"/>
        </w:rPr>
      </w:pPr>
      <w:r>
        <w:rPr>
          <w:b/>
          <w:sz w:val="36"/>
          <w:szCs w:val="36"/>
        </w:rPr>
        <w:t>TEZLİ YÜKSEK LİSANS</w:t>
      </w:r>
      <w:r w:rsidRPr="00740B69">
        <w:rPr>
          <w:b/>
          <w:sz w:val="36"/>
          <w:szCs w:val="36"/>
        </w:rPr>
        <w:t xml:space="preserve"> PROGRAMI BAŞVURU DOSYASI</w:t>
      </w:r>
    </w:p>
    <w:p w14:paraId="227F5742" w14:textId="77777777" w:rsidR="00FC697D" w:rsidRPr="00740B69" w:rsidRDefault="00FC697D" w:rsidP="00FC697D">
      <w:pPr>
        <w:spacing w:line="480" w:lineRule="auto"/>
        <w:jc w:val="center"/>
        <w:rPr>
          <w:b/>
          <w:sz w:val="36"/>
          <w:szCs w:val="36"/>
        </w:rPr>
      </w:pPr>
    </w:p>
    <w:p w14:paraId="0A4354EC" w14:textId="77777777" w:rsidR="00FC697D" w:rsidRPr="00740B69" w:rsidRDefault="00FC697D" w:rsidP="00FC697D">
      <w:pPr>
        <w:jc w:val="center"/>
        <w:rPr>
          <w:b/>
          <w:sz w:val="36"/>
          <w:szCs w:val="36"/>
        </w:rPr>
      </w:pPr>
    </w:p>
    <w:p w14:paraId="541DA252" w14:textId="77777777" w:rsidR="00FC697D" w:rsidRPr="00740B69" w:rsidRDefault="00FC697D" w:rsidP="00FC697D">
      <w:pPr>
        <w:jc w:val="center"/>
        <w:rPr>
          <w:b/>
          <w:sz w:val="36"/>
          <w:szCs w:val="36"/>
        </w:rPr>
      </w:pPr>
    </w:p>
    <w:p w14:paraId="78D973A3" w14:textId="77777777" w:rsidR="00FC697D" w:rsidRDefault="00FC697D" w:rsidP="00FC697D">
      <w:pPr>
        <w:jc w:val="center"/>
        <w:rPr>
          <w:b/>
          <w:sz w:val="36"/>
          <w:szCs w:val="36"/>
        </w:rPr>
      </w:pPr>
    </w:p>
    <w:p w14:paraId="47C85159" w14:textId="77777777" w:rsidR="00FC697D" w:rsidRPr="00740B69" w:rsidRDefault="00FC697D" w:rsidP="00FC697D">
      <w:pPr>
        <w:jc w:val="center"/>
        <w:rPr>
          <w:b/>
          <w:sz w:val="36"/>
          <w:szCs w:val="36"/>
        </w:rPr>
      </w:pPr>
    </w:p>
    <w:p w14:paraId="493637A4" w14:textId="77777777" w:rsidR="00FC697D" w:rsidRPr="00740B69" w:rsidRDefault="00FC697D" w:rsidP="00FC697D">
      <w:pPr>
        <w:jc w:val="center"/>
        <w:rPr>
          <w:b/>
          <w:color w:val="FF0000"/>
          <w:szCs w:val="24"/>
        </w:rPr>
      </w:pPr>
      <w:r w:rsidRPr="00740B69">
        <w:rPr>
          <w:b/>
          <w:szCs w:val="24"/>
        </w:rPr>
        <w:t>Samsun, Mart 2019</w:t>
      </w:r>
    </w:p>
    <w:p w14:paraId="40015922" w14:textId="77777777" w:rsidR="00FC697D" w:rsidRPr="00740B69" w:rsidRDefault="00FC697D" w:rsidP="00FC697D">
      <w:pPr>
        <w:jc w:val="center"/>
        <w:rPr>
          <w:b/>
          <w:sz w:val="36"/>
          <w:szCs w:val="36"/>
        </w:rPr>
      </w:pPr>
    </w:p>
    <w:p w14:paraId="0EC53CEE" w14:textId="77777777" w:rsidR="00FC697D" w:rsidRPr="00740B69" w:rsidRDefault="00FC697D" w:rsidP="00FC697D">
      <w:pPr>
        <w:pStyle w:val="Balk2"/>
        <w:rPr>
          <w:szCs w:val="24"/>
        </w:rPr>
      </w:pPr>
    </w:p>
    <w:p w14:paraId="3FBF2631" w14:textId="77777777" w:rsidR="00FC697D" w:rsidRPr="00740B69" w:rsidRDefault="00FC697D" w:rsidP="00FC697D"/>
    <w:p w14:paraId="051DE410" w14:textId="77777777" w:rsidR="0071322E" w:rsidRPr="007E0A10" w:rsidRDefault="00E66A65" w:rsidP="00990789">
      <w:pPr>
        <w:shd w:val="clear" w:color="auto" w:fill="D9D9D9" w:themeFill="background1" w:themeFillShade="D9"/>
        <w:jc w:val="both"/>
        <w:rPr>
          <w:rFonts w:cs="Times New Roman"/>
          <w:color w:val="000000" w:themeColor="text1"/>
          <w:sz w:val="22"/>
        </w:rPr>
      </w:pPr>
      <w:r w:rsidRPr="007E0A10">
        <w:rPr>
          <w:rFonts w:cs="Times New Roman"/>
          <w:color w:val="000000" w:themeColor="text1"/>
          <w:sz w:val="22"/>
        </w:rPr>
        <w:lastRenderedPageBreak/>
        <w:t>1.</w:t>
      </w:r>
      <w:r w:rsidR="001B1100" w:rsidRPr="007E0A10">
        <w:rPr>
          <w:rFonts w:cs="Times New Roman"/>
          <w:color w:val="000000" w:themeColor="text1"/>
          <w:sz w:val="22"/>
        </w:rPr>
        <w:t xml:space="preserve"> </w:t>
      </w:r>
      <w:r w:rsidRPr="007E0A10">
        <w:rPr>
          <w:rFonts w:cs="Times New Roman"/>
          <w:color w:val="000000" w:themeColor="text1"/>
          <w:sz w:val="22"/>
        </w:rPr>
        <w:t>Açılması</w:t>
      </w:r>
      <w:r w:rsidR="001B1100" w:rsidRPr="007E0A10">
        <w:rPr>
          <w:rFonts w:cs="Times New Roman"/>
          <w:color w:val="000000" w:themeColor="text1"/>
          <w:sz w:val="22"/>
        </w:rPr>
        <w:t xml:space="preserve"> </w:t>
      </w:r>
      <w:r w:rsidRPr="007E0A10">
        <w:rPr>
          <w:rFonts w:cs="Times New Roman"/>
          <w:color w:val="000000" w:themeColor="text1"/>
          <w:sz w:val="22"/>
        </w:rPr>
        <w:t>önerilen</w:t>
      </w:r>
      <w:r w:rsidR="001B1100" w:rsidRPr="007E0A10">
        <w:rPr>
          <w:rFonts w:cs="Times New Roman"/>
          <w:color w:val="000000" w:themeColor="text1"/>
          <w:sz w:val="22"/>
        </w:rPr>
        <w:t xml:space="preserve"> </w:t>
      </w:r>
      <w:r w:rsidRPr="007E0A10">
        <w:rPr>
          <w:rFonts w:cs="Times New Roman"/>
          <w:color w:val="000000" w:themeColor="text1"/>
          <w:sz w:val="22"/>
        </w:rPr>
        <w:t>programın</w:t>
      </w:r>
      <w:r w:rsidR="001B1100" w:rsidRPr="007E0A10">
        <w:rPr>
          <w:rFonts w:cs="Times New Roman"/>
          <w:color w:val="000000" w:themeColor="text1"/>
          <w:sz w:val="22"/>
        </w:rPr>
        <w:t xml:space="preserve"> </w:t>
      </w:r>
      <w:r w:rsidRPr="007E0A10">
        <w:rPr>
          <w:rFonts w:cs="Times New Roman"/>
          <w:color w:val="000000" w:themeColor="text1"/>
          <w:sz w:val="22"/>
        </w:rPr>
        <w:t>adını</w:t>
      </w:r>
      <w:r w:rsidR="001B1100" w:rsidRPr="007E0A10">
        <w:rPr>
          <w:rFonts w:cs="Times New Roman"/>
          <w:color w:val="000000" w:themeColor="text1"/>
          <w:sz w:val="22"/>
        </w:rPr>
        <w:t xml:space="preserve"> </w:t>
      </w:r>
      <w:r w:rsidRPr="007E0A10">
        <w:rPr>
          <w:rFonts w:cs="Times New Roman"/>
          <w:color w:val="000000" w:themeColor="text1"/>
          <w:sz w:val="22"/>
        </w:rPr>
        <w:t>belirtiniz.</w:t>
      </w:r>
    </w:p>
    <w:p w14:paraId="66C2FA19" w14:textId="77777777" w:rsidR="00E66A65" w:rsidRPr="007E0A10" w:rsidRDefault="000B404A" w:rsidP="00990789">
      <w:pPr>
        <w:jc w:val="both"/>
        <w:rPr>
          <w:rFonts w:cs="Times New Roman"/>
          <w:color w:val="000000" w:themeColor="text1"/>
          <w:sz w:val="22"/>
        </w:rPr>
      </w:pPr>
      <w:r w:rsidRPr="007E0A10">
        <w:rPr>
          <w:rFonts w:cs="Times New Roman"/>
          <w:color w:val="000000" w:themeColor="text1"/>
          <w:sz w:val="22"/>
        </w:rPr>
        <w:t>Dil ve Konuşma Terapisi</w:t>
      </w:r>
      <w:r w:rsidR="001B1100" w:rsidRPr="007E0A10">
        <w:rPr>
          <w:rFonts w:cs="Times New Roman"/>
          <w:color w:val="000000" w:themeColor="text1"/>
          <w:sz w:val="22"/>
        </w:rPr>
        <w:t xml:space="preserve"> </w:t>
      </w:r>
      <w:r w:rsidR="00FF3F6F" w:rsidRPr="007E0A10">
        <w:rPr>
          <w:rFonts w:cs="Times New Roman"/>
          <w:color w:val="000000" w:themeColor="text1"/>
          <w:sz w:val="22"/>
        </w:rPr>
        <w:t>Tezli</w:t>
      </w:r>
      <w:r w:rsidR="001B1100" w:rsidRPr="007E0A10">
        <w:rPr>
          <w:rFonts w:cs="Times New Roman"/>
          <w:color w:val="000000" w:themeColor="text1"/>
          <w:sz w:val="22"/>
        </w:rPr>
        <w:t xml:space="preserve"> </w:t>
      </w:r>
      <w:r w:rsidR="00FF3F6F" w:rsidRPr="007E0A10">
        <w:rPr>
          <w:rFonts w:cs="Times New Roman"/>
          <w:color w:val="000000" w:themeColor="text1"/>
          <w:sz w:val="22"/>
        </w:rPr>
        <w:t>Yüksek</w:t>
      </w:r>
      <w:r w:rsidR="001B1100" w:rsidRPr="007E0A10">
        <w:rPr>
          <w:rFonts w:cs="Times New Roman"/>
          <w:color w:val="000000" w:themeColor="text1"/>
          <w:sz w:val="22"/>
        </w:rPr>
        <w:t xml:space="preserve"> </w:t>
      </w:r>
      <w:r w:rsidR="00FF3F6F" w:rsidRPr="007E0A10">
        <w:rPr>
          <w:rFonts w:cs="Times New Roman"/>
          <w:color w:val="000000" w:themeColor="text1"/>
          <w:sz w:val="22"/>
        </w:rPr>
        <w:t>Lisans</w:t>
      </w:r>
      <w:r w:rsidR="001B1100" w:rsidRPr="007E0A10">
        <w:rPr>
          <w:rFonts w:cs="Times New Roman"/>
          <w:color w:val="000000" w:themeColor="text1"/>
          <w:sz w:val="22"/>
        </w:rPr>
        <w:t xml:space="preserve"> </w:t>
      </w:r>
      <w:r w:rsidR="00FF3F6F" w:rsidRPr="007E0A10">
        <w:rPr>
          <w:rFonts w:cs="Times New Roman"/>
          <w:color w:val="000000" w:themeColor="text1"/>
          <w:sz w:val="22"/>
        </w:rPr>
        <w:t>Programı</w:t>
      </w:r>
    </w:p>
    <w:p w14:paraId="61018B70" w14:textId="77777777" w:rsidR="00911007" w:rsidRPr="007E0A10" w:rsidRDefault="00E66A65" w:rsidP="00990789">
      <w:pPr>
        <w:pStyle w:val="NormalWeb"/>
        <w:shd w:val="clear" w:color="auto" w:fill="D9D9D9" w:themeFill="background1" w:themeFillShade="D9"/>
        <w:spacing w:before="0" w:beforeAutospacing="0" w:after="0" w:afterAutospacing="0"/>
        <w:jc w:val="both"/>
        <w:rPr>
          <w:color w:val="000000" w:themeColor="text1"/>
          <w:sz w:val="22"/>
          <w:szCs w:val="22"/>
        </w:rPr>
      </w:pPr>
      <w:r w:rsidRPr="007E0A10">
        <w:rPr>
          <w:color w:val="000000" w:themeColor="text1"/>
          <w:sz w:val="22"/>
          <w:szCs w:val="22"/>
        </w:rPr>
        <w:t>2.</w:t>
      </w:r>
      <w:r w:rsidR="001B1100" w:rsidRPr="007E0A10">
        <w:rPr>
          <w:color w:val="000000" w:themeColor="text1"/>
          <w:sz w:val="22"/>
          <w:szCs w:val="22"/>
        </w:rPr>
        <w:t xml:space="preserve"> </w:t>
      </w:r>
      <w:r w:rsidRPr="007E0A10">
        <w:rPr>
          <w:color w:val="000000" w:themeColor="text1"/>
          <w:sz w:val="22"/>
          <w:szCs w:val="22"/>
        </w:rPr>
        <w:t>Programın</w:t>
      </w:r>
      <w:r w:rsidR="001B1100" w:rsidRPr="007E0A10">
        <w:rPr>
          <w:color w:val="000000" w:themeColor="text1"/>
          <w:sz w:val="22"/>
          <w:szCs w:val="22"/>
        </w:rPr>
        <w:t xml:space="preserve"> </w:t>
      </w:r>
      <w:r w:rsidRPr="007E0A10">
        <w:rPr>
          <w:color w:val="000000" w:themeColor="text1"/>
          <w:sz w:val="22"/>
          <w:szCs w:val="22"/>
        </w:rPr>
        <w:t>açılma</w:t>
      </w:r>
      <w:r w:rsidR="001B1100" w:rsidRPr="007E0A10">
        <w:rPr>
          <w:color w:val="000000" w:themeColor="text1"/>
          <w:sz w:val="22"/>
          <w:szCs w:val="22"/>
        </w:rPr>
        <w:t xml:space="preserve"> </w:t>
      </w:r>
      <w:r w:rsidRPr="007E0A10">
        <w:rPr>
          <w:color w:val="000000" w:themeColor="text1"/>
          <w:sz w:val="22"/>
          <w:szCs w:val="22"/>
        </w:rPr>
        <w:t>gerekçesini</w:t>
      </w:r>
      <w:r w:rsidR="001B1100" w:rsidRPr="007E0A10">
        <w:rPr>
          <w:color w:val="000000" w:themeColor="text1"/>
          <w:sz w:val="22"/>
          <w:szCs w:val="22"/>
        </w:rPr>
        <w:t xml:space="preserve"> </w:t>
      </w:r>
      <w:r w:rsidRPr="007E0A10">
        <w:rPr>
          <w:color w:val="000000" w:themeColor="text1"/>
          <w:sz w:val="22"/>
          <w:szCs w:val="22"/>
        </w:rPr>
        <w:t>somut</w:t>
      </w:r>
      <w:r w:rsidR="001B1100" w:rsidRPr="007E0A10">
        <w:rPr>
          <w:color w:val="000000" w:themeColor="text1"/>
          <w:sz w:val="22"/>
          <w:szCs w:val="22"/>
        </w:rPr>
        <w:t xml:space="preserve"> </w:t>
      </w:r>
      <w:r w:rsidRPr="007E0A10">
        <w:rPr>
          <w:color w:val="000000" w:themeColor="text1"/>
          <w:sz w:val="22"/>
          <w:szCs w:val="22"/>
        </w:rPr>
        <w:t>olarak</w:t>
      </w:r>
      <w:r w:rsidR="001B1100" w:rsidRPr="007E0A10">
        <w:rPr>
          <w:color w:val="000000" w:themeColor="text1"/>
          <w:sz w:val="22"/>
          <w:szCs w:val="22"/>
        </w:rPr>
        <w:t xml:space="preserve"> </w:t>
      </w:r>
      <w:r w:rsidR="00911007" w:rsidRPr="007E0A10">
        <w:rPr>
          <w:color w:val="000000" w:themeColor="text1"/>
          <w:sz w:val="22"/>
          <w:szCs w:val="22"/>
        </w:rPr>
        <w:t>açıklayınız.</w:t>
      </w:r>
    </w:p>
    <w:p w14:paraId="134F3948" w14:textId="77777777" w:rsidR="00911007" w:rsidRPr="007E0A10" w:rsidRDefault="00911007" w:rsidP="00990789">
      <w:pPr>
        <w:pStyle w:val="NormalWeb"/>
        <w:spacing w:before="0" w:beforeAutospacing="0" w:after="0" w:afterAutospacing="0"/>
        <w:jc w:val="both"/>
        <w:rPr>
          <w:color w:val="000000" w:themeColor="text1"/>
          <w:sz w:val="22"/>
          <w:szCs w:val="22"/>
        </w:rPr>
      </w:pPr>
    </w:p>
    <w:p w14:paraId="615540B8" w14:textId="77777777" w:rsidR="008B6B75"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Dil ve Konuşma Terapisi mesleği, biyomedikal bilimler, dil ve konuşma bozuklukları meslek bilimleri, klinik dilbilim, davranış bilimleri, halk sağlığı ve araştırma bilimlerini kapsayan disiplinlerarası ve çoklu-disiplinli bir bilim alanıdır. Dolayısıyla, bir meslek olarak sağlığı, </w:t>
      </w:r>
      <w:proofErr w:type="gramStart"/>
      <w:r w:rsidRPr="007E0A10">
        <w:rPr>
          <w:rFonts w:eastAsia="Times New Roman" w:cs="Times New Roman"/>
          <w:color w:val="000000" w:themeColor="text1"/>
          <w:sz w:val="22"/>
          <w:lang w:eastAsia="tr-TR"/>
        </w:rPr>
        <w:t>rehabilitasyonu</w:t>
      </w:r>
      <w:proofErr w:type="gramEnd"/>
      <w:r w:rsidRPr="007E0A10">
        <w:rPr>
          <w:rFonts w:eastAsia="Times New Roman" w:cs="Times New Roman"/>
          <w:color w:val="000000" w:themeColor="text1"/>
          <w:sz w:val="22"/>
          <w:lang w:eastAsia="tr-TR"/>
        </w:rPr>
        <w:t xml:space="preserve"> ve eğitimi ilgilendirmektedir. </w:t>
      </w:r>
      <w:proofErr w:type="gramStart"/>
      <w:r w:rsidRPr="007E0A10">
        <w:rPr>
          <w:rFonts w:eastAsia="Times New Roman" w:cs="Times New Roman"/>
          <w:color w:val="000000" w:themeColor="text1"/>
          <w:sz w:val="22"/>
          <w:lang w:eastAsia="tr-TR"/>
        </w:rPr>
        <w:t>Nitekim,</w:t>
      </w:r>
      <w:proofErr w:type="gramEnd"/>
      <w:r w:rsidRPr="007E0A10">
        <w:rPr>
          <w:rFonts w:eastAsia="Times New Roman" w:cs="Times New Roman"/>
          <w:color w:val="000000" w:themeColor="text1"/>
          <w:sz w:val="22"/>
          <w:lang w:eastAsia="tr-TR"/>
        </w:rPr>
        <w:t xml:space="preserve"> Uluslararası Standart Eğitim Sınıflamasında (ISCED-97) 72 no’lu Sağlık Kodu içinde 726 kodlu Terapi ve Rehabilitasyon altında Konuşma Terapisi olarak sınıflanmıştır. Dünyada bu alanda söz sahibi ülkelerin yasal düzeyde tanılarına göre kısaca "Dil ve konuşma terapisti/patoloğu çocuklarda, ergenlerde, yetişkinlerde ve yaşlılarda tüm konuşma, ses, yutma fonksiyonları ve dil (lisan) bozukluklarının yaşam boyu önlenmesi, ayırıcı tanısı, değerlendirmesi, tedavisi ve bilimsel incelemesinden sorumlu bir meslek erbabıdır”  </w:t>
      </w:r>
      <w:proofErr w:type="gramStart"/>
      <w:r w:rsidRPr="007E0A10">
        <w:rPr>
          <w:rFonts w:eastAsia="Times New Roman" w:cs="Times New Roman"/>
          <w:color w:val="000000" w:themeColor="text1"/>
          <w:sz w:val="22"/>
          <w:lang w:eastAsia="tr-TR"/>
        </w:rPr>
        <w:t>(</w:t>
      </w:r>
      <w:proofErr w:type="gramEnd"/>
      <w:r w:rsidRPr="007E0A10">
        <w:rPr>
          <w:rFonts w:eastAsia="Times New Roman" w:cs="Times New Roman"/>
          <w:color w:val="000000" w:themeColor="text1"/>
          <w:sz w:val="22"/>
          <w:lang w:eastAsia="tr-TR"/>
        </w:rPr>
        <w:t>Uluslararası Logopedi ve Foniatri Birliği (IALP-International Association for Logopedists and Phoniatrists), Avrupa Birliği Dil ve konuşma Terapistleri/Logopedi Birliği (CPLOL-Standing Liaison Committee of Speech and Language Therapists/Logopedists in the European Union), Amerikan Konuşma, Dil ve İşitme Birliği</w:t>
      </w:r>
      <w:r w:rsidR="00954E88"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 xml:space="preserve">(ASHA-American Speech, Language and Hearing Association), Dil ve Konuşma Terapistleri Kraliyet Akademisi (RCSLT-Royal College of Speech and Language Therapists). </w:t>
      </w:r>
    </w:p>
    <w:p w14:paraId="1EA0AA36" w14:textId="77777777" w:rsidR="008B6B75"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Ülkemizde de 6 Nisan 2011 tarih ve 6225 sayılı Bazı Kanun ve Kanun Hükmünde Kararnamelerde Değişiklik Yapılmasına Dair Kanun’un 9. maddesi ile </w:t>
      </w:r>
      <w:proofErr w:type="gramStart"/>
      <w:r w:rsidRPr="007E0A10">
        <w:rPr>
          <w:rFonts w:eastAsia="Times New Roman" w:cs="Times New Roman"/>
          <w:color w:val="000000" w:themeColor="text1"/>
          <w:sz w:val="22"/>
          <w:lang w:eastAsia="tr-TR"/>
        </w:rPr>
        <w:t>11/4/1928</w:t>
      </w:r>
      <w:proofErr w:type="gramEnd"/>
      <w:r w:rsidRPr="007E0A10">
        <w:rPr>
          <w:rFonts w:eastAsia="Times New Roman" w:cs="Times New Roman"/>
          <w:color w:val="000000" w:themeColor="text1"/>
          <w:sz w:val="22"/>
          <w:lang w:eastAsia="tr-TR"/>
        </w:rPr>
        <w:t xml:space="preserve"> tarihli ve 1219 sayılı Tababet ve Şuabatı San’atlarının Tarzı İcrasına Dair Kanuna eklenen Ek Madde 13 (d) bendi ile Dil ve Konuşma Terapisti yasal zeminde sağlık meslek mensubu olarak tanımlanmıştır. Dil ve konuşma bozukluklarının dünyada en yaygın bozukluklar olduğu bilinmektedir. Nüfusumuzun % 6-7’sini dil ve konuşma bozukluğu olan 0-18 yaş grubu çocuklar oluşturmaktadır. Bu yüzdelere otizm, zihin engeli, serebral palsi gibi nörojenik bozukluklar, pek çok genetik </w:t>
      </w:r>
      <w:proofErr w:type="gramStart"/>
      <w:r w:rsidRPr="007E0A10">
        <w:rPr>
          <w:rFonts w:eastAsia="Times New Roman" w:cs="Times New Roman"/>
          <w:color w:val="000000" w:themeColor="text1"/>
          <w:sz w:val="22"/>
          <w:lang w:eastAsia="tr-TR"/>
        </w:rPr>
        <w:t>sendrom</w:t>
      </w:r>
      <w:proofErr w:type="gramEnd"/>
      <w:r w:rsidRPr="007E0A10">
        <w:rPr>
          <w:rFonts w:eastAsia="Times New Roman" w:cs="Times New Roman"/>
          <w:color w:val="000000" w:themeColor="text1"/>
          <w:sz w:val="22"/>
          <w:lang w:eastAsia="tr-TR"/>
        </w:rPr>
        <w:t xml:space="preserve"> ve diğer bozuklukları olan bireyler</w:t>
      </w:r>
      <w:r w:rsidR="0081415B" w:rsidRPr="007E0A10">
        <w:rPr>
          <w:rFonts w:eastAsia="Times New Roman" w:cs="Times New Roman"/>
          <w:color w:val="000000" w:themeColor="text1"/>
          <w:sz w:val="22"/>
          <w:lang w:eastAsia="tr-TR"/>
        </w:rPr>
        <w:t>in yaşadığı dil ve konuşma sorunları</w:t>
      </w:r>
      <w:r w:rsidRPr="007E0A10">
        <w:rPr>
          <w:rFonts w:eastAsia="Times New Roman" w:cs="Times New Roman"/>
          <w:color w:val="000000" w:themeColor="text1"/>
          <w:sz w:val="22"/>
          <w:lang w:eastAsia="tr-TR"/>
        </w:rPr>
        <w:t>; felç, kaza vb. geçirip konuşmasını sonradan yitiren yetişkin bireyler ve yaşlı nüfusu dahil edildiğinde</w:t>
      </w:r>
      <w:r w:rsidR="0081415B" w:rsidRPr="007E0A10">
        <w:rPr>
          <w:rFonts w:eastAsia="Times New Roman" w:cs="Times New Roman"/>
          <w:color w:val="000000" w:themeColor="text1"/>
          <w:sz w:val="22"/>
          <w:lang w:eastAsia="tr-TR"/>
        </w:rPr>
        <w:t>,</w:t>
      </w:r>
      <w:r w:rsidRPr="007E0A10">
        <w:rPr>
          <w:rFonts w:eastAsia="Times New Roman" w:cs="Times New Roman"/>
          <w:color w:val="000000" w:themeColor="text1"/>
          <w:sz w:val="22"/>
          <w:lang w:eastAsia="tr-TR"/>
        </w:rPr>
        <w:t xml:space="preserve"> bu oran %9’lara ulaşmaktadır. </w:t>
      </w:r>
      <w:r w:rsidR="0081415B" w:rsidRPr="007E0A10">
        <w:rPr>
          <w:rFonts w:eastAsia="Times New Roman" w:cs="Times New Roman"/>
          <w:color w:val="000000" w:themeColor="text1"/>
          <w:sz w:val="22"/>
          <w:lang w:eastAsia="tr-TR"/>
        </w:rPr>
        <w:t xml:space="preserve">Ülkemizde çok az sayıda </w:t>
      </w:r>
      <w:r w:rsidRPr="007E0A10">
        <w:rPr>
          <w:rFonts w:eastAsia="Times New Roman" w:cs="Times New Roman"/>
          <w:color w:val="000000" w:themeColor="text1"/>
          <w:sz w:val="22"/>
          <w:lang w:eastAsia="tr-TR"/>
        </w:rPr>
        <w:t xml:space="preserve">dil ve konuşma </w:t>
      </w:r>
      <w:proofErr w:type="gramStart"/>
      <w:r w:rsidRPr="007E0A10">
        <w:rPr>
          <w:rFonts w:eastAsia="Times New Roman" w:cs="Times New Roman"/>
          <w:color w:val="000000" w:themeColor="text1"/>
          <w:sz w:val="22"/>
          <w:lang w:eastAsia="tr-TR"/>
        </w:rPr>
        <w:t>terapisti</w:t>
      </w:r>
      <w:proofErr w:type="gramEnd"/>
      <w:r w:rsidRPr="007E0A10">
        <w:rPr>
          <w:rFonts w:eastAsia="Times New Roman" w:cs="Times New Roman"/>
          <w:color w:val="000000" w:themeColor="text1"/>
          <w:sz w:val="22"/>
          <w:lang w:eastAsia="tr-TR"/>
        </w:rPr>
        <w:t xml:space="preserve"> olduğu için </w:t>
      </w:r>
      <w:r w:rsidR="0081415B" w:rsidRPr="007E0A10">
        <w:rPr>
          <w:rFonts w:eastAsia="Times New Roman" w:cs="Times New Roman"/>
          <w:color w:val="000000" w:themeColor="text1"/>
          <w:sz w:val="22"/>
          <w:lang w:eastAsia="tr-TR"/>
        </w:rPr>
        <w:t xml:space="preserve">bu bireylere götürülen hizmetler </w:t>
      </w:r>
      <w:r w:rsidRPr="007E0A10">
        <w:rPr>
          <w:rFonts w:eastAsia="Times New Roman" w:cs="Times New Roman"/>
          <w:color w:val="000000" w:themeColor="text1"/>
          <w:sz w:val="22"/>
          <w:lang w:eastAsia="tr-TR"/>
        </w:rPr>
        <w:t xml:space="preserve">oldukça sınırlıdır. Alandaki boşluğu diğer meslek uzmanları sınırlı bilgileri ile doldurmaya çalışmakta; bu durum yanlış tanı ve tedavilere yol açmaktadır. Ayrıca uzmanı olmadıkları meslekleri yapma meslek etiğine aykırı olduğu gibi iş yükünü arttırdığı için verimlilik de azalmaktadır. </w:t>
      </w:r>
    </w:p>
    <w:p w14:paraId="14AEAB84" w14:textId="77777777" w:rsidR="008B6B75" w:rsidRPr="007E0A10" w:rsidRDefault="008B6B75" w:rsidP="00990789">
      <w:pPr>
        <w:spacing w:before="120"/>
        <w:jc w:val="both"/>
        <w:rPr>
          <w:rFonts w:cs="Times New Roman"/>
          <w:color w:val="000000" w:themeColor="text1"/>
          <w:sz w:val="22"/>
        </w:rPr>
      </w:pPr>
      <w:r w:rsidRPr="007E0A10">
        <w:rPr>
          <w:rFonts w:eastAsia="Times New Roman" w:cs="Times New Roman"/>
          <w:color w:val="000000" w:themeColor="text1"/>
          <w:sz w:val="22"/>
          <w:lang w:eastAsia="tr-TR"/>
        </w:rPr>
        <w:t xml:space="preserve">Dünyada dil ve konuşma </w:t>
      </w:r>
      <w:proofErr w:type="gramStart"/>
      <w:r w:rsidRPr="007E0A10">
        <w:rPr>
          <w:rFonts w:eastAsia="Times New Roman" w:cs="Times New Roman"/>
          <w:color w:val="000000" w:themeColor="text1"/>
          <w:sz w:val="22"/>
          <w:lang w:eastAsia="tr-TR"/>
        </w:rPr>
        <w:t>terapisti</w:t>
      </w:r>
      <w:proofErr w:type="gramEnd"/>
      <w:r w:rsidRPr="007E0A10">
        <w:rPr>
          <w:rFonts w:eastAsia="Times New Roman" w:cs="Times New Roman"/>
          <w:color w:val="000000" w:themeColor="text1"/>
          <w:sz w:val="22"/>
          <w:lang w:eastAsia="tr-TR"/>
        </w:rPr>
        <w:t xml:space="preserve"> yetiştirilmesine 1940’lı yıllarda başlanmıştır. Bugün en çok tercih edilen, en rekabetçi ve en çok kazanan mesleklerden biridir. Amerika başta olmak üzere, Avustralya, bazı Asya ülkeleri ve Avrupa Birliği’ne üye ülkelerde dil ve konuşma </w:t>
      </w:r>
      <w:proofErr w:type="gramStart"/>
      <w:r w:rsidRPr="007E0A10">
        <w:rPr>
          <w:rFonts w:eastAsia="Times New Roman" w:cs="Times New Roman"/>
          <w:color w:val="000000" w:themeColor="text1"/>
          <w:sz w:val="22"/>
          <w:lang w:eastAsia="tr-TR"/>
        </w:rPr>
        <w:t>terapisti</w:t>
      </w:r>
      <w:proofErr w:type="gramEnd"/>
      <w:r w:rsidRPr="007E0A10">
        <w:rPr>
          <w:rFonts w:eastAsia="Times New Roman" w:cs="Times New Roman"/>
          <w:color w:val="000000" w:themeColor="text1"/>
          <w:sz w:val="22"/>
          <w:lang w:eastAsia="tr-TR"/>
        </w:rPr>
        <w:t xml:space="preserve"> yetiştiren programların sayıları oldukça fazla olup, yapılanmaları genellikle benzer nitelikler taşımaktadır. Örneğin, Amerika’da 247 üniversitenin 116’sında sağlık bilimleri veya sağlıkla ilgili fakültelerde bölüm olarak bulunmaktadır. Meslek unvanı ve çalışma izni ülkelere göre farklılıklar içerebilmekle birlikte, günümüze kadar Avustralya ve Avrupa Birliği ülkelerinde lisans derecesi zorunluluğu yeterli görülmektedir. AB’de Bakelorya (1 yıl üniversite hazırlık) ya da dengi bir öğrenimin ardından en az 4-6 yıl süreli eğitim gerekmektedir. Örneğin; Fransa’da 5 yıl,</w:t>
      </w:r>
      <w:r w:rsidR="00954E88"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Finlandiya, Norveç,</w:t>
      </w:r>
      <w:r w:rsidR="00954E88" w:rsidRPr="007E0A10">
        <w:rPr>
          <w:rFonts w:eastAsia="Times New Roman" w:cs="Times New Roman"/>
          <w:color w:val="000000" w:themeColor="text1"/>
          <w:sz w:val="22"/>
          <w:lang w:eastAsia="tr-TR"/>
        </w:rPr>
        <w:t xml:space="preserve"> Estonya</w:t>
      </w:r>
      <w:r w:rsidRPr="007E0A10">
        <w:rPr>
          <w:rFonts w:eastAsia="Times New Roman" w:cs="Times New Roman"/>
          <w:color w:val="000000" w:themeColor="text1"/>
          <w:sz w:val="22"/>
          <w:lang w:eastAsia="tr-TR"/>
        </w:rPr>
        <w:t xml:space="preserve"> ve Polonya’da 5 yıl (4+1), Çek Cumhuriyeti’nde 4 yıl, klinik uzmanlık ise 5 yıl, Litvanya’da 4 yıl ve eğer klinik çalışılacak ise tıp eğitimi alanlar için bile +2 yıl, Hollanda, İngiltere, İrlanda ve İsveç’te de 4+2 yüksek lisans zorunluluğu bulunmaktadır. Genel olarak ülkemizdeki eczacılık, diş hekimliği modeline benzer bir eğitim verilmektedir. Amerika’da ise dört yıllık lisans eğitimi mesleği icra etmek için yeterli görülmemekte, akredite edilmiş üniversite fakültelerinde 4+2 (lisans + yüksek lisans) ilkesi </w:t>
      </w:r>
      <w:r w:rsidRPr="007E0A10">
        <w:rPr>
          <w:rFonts w:eastAsia="Times New Roman" w:cs="Times New Roman"/>
          <w:color w:val="000000" w:themeColor="text1"/>
          <w:sz w:val="22"/>
          <w:lang w:eastAsia="tr-TR"/>
        </w:rPr>
        <w:lastRenderedPageBreak/>
        <w:t xml:space="preserve">uygulanmaktadır. </w:t>
      </w:r>
      <w:r w:rsidR="00A2726B" w:rsidRPr="007E0A10">
        <w:rPr>
          <w:rFonts w:eastAsia="Times New Roman" w:cs="Times New Roman"/>
          <w:color w:val="000000" w:themeColor="text1"/>
          <w:sz w:val="22"/>
          <w:lang w:eastAsia="tr-TR"/>
        </w:rPr>
        <w:t xml:space="preserve">Dil ve konuşma </w:t>
      </w:r>
      <w:proofErr w:type="gramStart"/>
      <w:r w:rsidR="00A2726B" w:rsidRPr="007E0A10">
        <w:rPr>
          <w:rFonts w:eastAsia="Times New Roman" w:cs="Times New Roman"/>
          <w:color w:val="000000" w:themeColor="text1"/>
          <w:sz w:val="22"/>
          <w:lang w:eastAsia="tr-TR"/>
        </w:rPr>
        <w:t>terapistinin</w:t>
      </w:r>
      <w:proofErr w:type="gramEnd"/>
      <w:r w:rsidR="00A2726B" w:rsidRPr="007E0A10">
        <w:rPr>
          <w:rFonts w:eastAsia="Times New Roman" w:cs="Times New Roman"/>
          <w:color w:val="000000" w:themeColor="text1"/>
          <w:sz w:val="22"/>
          <w:lang w:eastAsia="tr-TR"/>
        </w:rPr>
        <w:t xml:space="preserve"> yetkinlik alanları sağlık ve eğitim sektörleri arasında bir köprü olarak çok yönlü sorumluluklar içeren geniş bir yelpazeye yayıldığı için dil ve konuşma terapistinin yeterince donanımlı, hem uygulamacı hem de araştırmacı kimliklerinin olması gerekmekte, bu nedenle de eğitimler önem taşımaktadır.</w:t>
      </w:r>
    </w:p>
    <w:p w14:paraId="0BF6AEE3" w14:textId="77777777" w:rsidR="00541E1F"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Dil ve konuşma terapistliği ülke ölçeğinde ele alındığında, Türkiye’de </w:t>
      </w:r>
      <w:r w:rsidR="009D4122" w:rsidRPr="007E0A10">
        <w:rPr>
          <w:rFonts w:eastAsia="Times New Roman" w:cs="Times New Roman"/>
          <w:color w:val="000000" w:themeColor="text1"/>
          <w:sz w:val="22"/>
          <w:lang w:eastAsia="tr-TR"/>
        </w:rPr>
        <w:t>halihazırda mezun olmuş ve alanda çalışan</w:t>
      </w:r>
      <w:r w:rsidRPr="007E0A10">
        <w:rPr>
          <w:rFonts w:eastAsia="Times New Roman" w:cs="Times New Roman"/>
          <w:color w:val="000000" w:themeColor="text1"/>
          <w:sz w:val="22"/>
          <w:lang w:eastAsia="tr-TR"/>
        </w:rPr>
        <w:t xml:space="preserve"> </w:t>
      </w:r>
      <w:proofErr w:type="gramStart"/>
      <w:r w:rsidRPr="007E0A10">
        <w:rPr>
          <w:rFonts w:eastAsia="Times New Roman" w:cs="Times New Roman"/>
          <w:color w:val="000000" w:themeColor="text1"/>
          <w:sz w:val="22"/>
          <w:lang w:eastAsia="tr-TR"/>
        </w:rPr>
        <w:t>terapist</w:t>
      </w:r>
      <w:proofErr w:type="gramEnd"/>
      <w:r w:rsidRPr="007E0A10">
        <w:rPr>
          <w:rFonts w:eastAsia="Times New Roman" w:cs="Times New Roman"/>
          <w:color w:val="000000" w:themeColor="text1"/>
          <w:sz w:val="22"/>
          <w:lang w:eastAsia="tr-TR"/>
        </w:rPr>
        <w:t xml:space="preserve"> </w:t>
      </w:r>
      <w:r w:rsidR="009D4122" w:rsidRPr="007E0A10">
        <w:rPr>
          <w:rFonts w:eastAsia="Times New Roman" w:cs="Times New Roman"/>
          <w:color w:val="000000" w:themeColor="text1"/>
          <w:sz w:val="22"/>
          <w:lang w:eastAsia="tr-TR"/>
        </w:rPr>
        <w:t>sayılarını</w:t>
      </w:r>
      <w:r w:rsidRPr="007E0A10">
        <w:rPr>
          <w:rFonts w:eastAsia="Times New Roman" w:cs="Times New Roman"/>
          <w:color w:val="000000" w:themeColor="text1"/>
          <w:sz w:val="22"/>
          <w:lang w:eastAsia="tr-TR"/>
        </w:rPr>
        <w:t xml:space="preserve"> </w:t>
      </w:r>
      <w:r w:rsidR="009D4122" w:rsidRPr="007E0A10">
        <w:rPr>
          <w:rFonts w:eastAsia="Times New Roman" w:cs="Times New Roman"/>
          <w:color w:val="000000" w:themeColor="text1"/>
          <w:sz w:val="22"/>
          <w:lang w:eastAsia="tr-TR"/>
        </w:rPr>
        <w:t>dikkate alarak</w:t>
      </w:r>
      <w:r w:rsidRPr="007E0A10">
        <w:rPr>
          <w:rFonts w:eastAsia="Times New Roman" w:cs="Times New Roman"/>
          <w:color w:val="000000" w:themeColor="text1"/>
          <w:sz w:val="22"/>
          <w:lang w:eastAsia="tr-TR"/>
        </w:rPr>
        <w:t xml:space="preserve"> bir terapist başına düşen nüfus hesaplaması yapılırsa, toplam nüfusa oranla 1 terapist /1</w:t>
      </w:r>
      <w:r w:rsidR="00954E88" w:rsidRPr="007E0A10">
        <w:rPr>
          <w:rFonts w:eastAsia="Times New Roman" w:cs="Times New Roman"/>
          <w:color w:val="000000" w:themeColor="text1"/>
          <w:sz w:val="22"/>
          <w:lang w:eastAsia="tr-TR"/>
        </w:rPr>
        <w:t>96.142</w:t>
      </w:r>
      <w:r w:rsidRPr="007E0A10">
        <w:rPr>
          <w:rFonts w:eastAsia="Times New Roman" w:cs="Times New Roman"/>
          <w:color w:val="000000" w:themeColor="text1"/>
          <w:sz w:val="22"/>
          <w:lang w:eastAsia="tr-TR"/>
        </w:rPr>
        <w:t xml:space="preserve"> kişi olarak ortaya çıkmaktadır. Dil ve konuşma bozukluğu olan bireylerin tahmini oranları göz önüne alındığında bu oran azalmış gibi görülse de (1 </w:t>
      </w:r>
      <w:proofErr w:type="gramStart"/>
      <w:r w:rsidRPr="007E0A10">
        <w:rPr>
          <w:rFonts w:eastAsia="Times New Roman" w:cs="Times New Roman"/>
          <w:color w:val="000000" w:themeColor="text1"/>
          <w:sz w:val="22"/>
          <w:lang w:eastAsia="tr-TR"/>
        </w:rPr>
        <w:t>terapist</w:t>
      </w:r>
      <w:proofErr w:type="gramEnd"/>
      <w:r w:rsidRPr="007E0A10">
        <w:rPr>
          <w:rFonts w:eastAsia="Times New Roman" w:cs="Times New Roman"/>
          <w:color w:val="000000" w:themeColor="text1"/>
          <w:sz w:val="22"/>
          <w:lang w:eastAsia="tr-TR"/>
        </w:rPr>
        <w:t xml:space="preserve"> /</w:t>
      </w:r>
      <w:r w:rsidR="00954E88" w:rsidRPr="007E0A10">
        <w:rPr>
          <w:rFonts w:eastAsia="Times New Roman" w:cs="Times New Roman"/>
          <w:color w:val="000000" w:themeColor="text1"/>
          <w:sz w:val="22"/>
          <w:lang w:eastAsia="tr-TR"/>
        </w:rPr>
        <w:t>17.652</w:t>
      </w:r>
      <w:r w:rsidRPr="007E0A10">
        <w:rPr>
          <w:rFonts w:eastAsia="Times New Roman" w:cs="Times New Roman"/>
          <w:color w:val="000000" w:themeColor="text1"/>
          <w:sz w:val="22"/>
          <w:lang w:eastAsia="tr-TR"/>
        </w:rPr>
        <w:t xml:space="preserve">), durumun ciddiyeti ortadadır. </w:t>
      </w:r>
    </w:p>
    <w:p w14:paraId="119FFC54" w14:textId="77777777" w:rsidR="008B6B75"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Üniversitemizde 2015 yılında Dil ve Konuşma Terapistliği Bölümü, Sağlık Bilimleri Fakültesi altında açılmıştır. Şu an bünyesinde 2 doktor öğretim üyesi bulunmaktadır. Öğrenci alımına başlanması için kadro tamamlama çalışmaları devam etmektedir. Amerikan Konuşma, Dil ve İşitme Derneği (ASHA) ve Avrupa Birliği Dil ve Konuşma Terapistleri Derneği (CPLOL) bu mesleğin derslerinin öncelikli olarak Dil ve Konuşma Terapisti olan öğretim üyeleri tarafından öğretilmesini öngörmektedir. Ondokuz Mayıs Üniversitesinde sağlık sektörünün gereksinim duyduğu uzmanlık bilimi olarak, 4 yıllık Dil ve Konuşma Terapisi Bölümünün açılarak lisans programının başlatılması ile üniversitemiz bu bölümün bulunduğu 3.</w:t>
      </w:r>
      <w:r w:rsidR="00A2726B"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 xml:space="preserve">devlet üniversitesi olmuştur. </w:t>
      </w:r>
    </w:p>
    <w:p w14:paraId="419FEF64" w14:textId="77777777" w:rsidR="008B6B75"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Dil ve konuşma </w:t>
      </w:r>
      <w:proofErr w:type="gramStart"/>
      <w:r w:rsidRPr="007E0A10">
        <w:rPr>
          <w:rFonts w:eastAsia="Times New Roman" w:cs="Times New Roman"/>
          <w:color w:val="000000" w:themeColor="text1"/>
          <w:sz w:val="22"/>
          <w:lang w:eastAsia="tr-TR"/>
        </w:rPr>
        <w:t>terapisi</w:t>
      </w:r>
      <w:proofErr w:type="gramEnd"/>
      <w:r w:rsidRPr="007E0A10">
        <w:rPr>
          <w:rFonts w:eastAsia="Times New Roman" w:cs="Times New Roman"/>
          <w:color w:val="000000" w:themeColor="text1"/>
          <w:sz w:val="22"/>
          <w:lang w:eastAsia="tr-TR"/>
        </w:rPr>
        <w:t xml:space="preserve"> lisans programını sağlam temeller üzerinde oluşturmak ve nitelikli, dil ve konuşma terapisi alanında eğitim almış akademik personel ihtiyacını kapatabilmek için, öncelikli olarak Sağlık Bilimleri Enstitüsü bünyesinde yüksek lisans programının açılmasının uygun olacağı görüşündeyiz. Açılması planlanan yüksek lisans programının içeriği, alanda akademik yetkinliği olan, bilimsel çalışma odaklı düşünen, alanın gerekleri doğrultusunda araştırmacı ve uygulamacı kimliğini bütünleştirebilen, nitelikli akademik personel yetiştirme hedef alınarak düzenlenmiştir.</w:t>
      </w:r>
    </w:p>
    <w:p w14:paraId="2FAFB71B" w14:textId="77777777" w:rsidR="008B6B75"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Yüksek lisans öğrencilerimiz, alanında uzman bilim insanlarından eğitim alma ve beraber araştırma çalışmaları yürütme imkânına sahip olacaklardır. Dil ve Konuşma Terapisti meslek unvanına sahip olup alanın ses, konuşma ve dil bozukluklarında pediatrik ve erişkinlere yönelik </w:t>
      </w:r>
      <w:proofErr w:type="gramStart"/>
      <w:r w:rsidRPr="007E0A10">
        <w:rPr>
          <w:rFonts w:eastAsia="Times New Roman" w:cs="Times New Roman"/>
          <w:color w:val="000000" w:themeColor="text1"/>
          <w:sz w:val="22"/>
          <w:lang w:eastAsia="tr-TR"/>
        </w:rPr>
        <w:t>branşlaşarak</w:t>
      </w:r>
      <w:proofErr w:type="gramEnd"/>
      <w:r w:rsidRPr="007E0A10">
        <w:rPr>
          <w:rFonts w:eastAsia="Times New Roman" w:cs="Times New Roman"/>
          <w:color w:val="000000" w:themeColor="text1"/>
          <w:sz w:val="22"/>
          <w:lang w:eastAsia="tr-TR"/>
        </w:rPr>
        <w:t xml:space="preserve"> uzmanlaşacak olan Yüksek Lisans Programı mezunlarımız, bu alanda ülkemizdeki çok önemli klinik uygulamacı eksiğini kapatmak üzere hastane, üniversite klinikleri gibi kurumlarda veya serbest çalışabileceklerdir. Mezunlarımız, ülkemizdeki ya da yurtdışındaki üniversitelerde aynı alanda doktora eğitimleri ile akademik hayatlarına ve araştırmalarına da donanımlı olarak devam etme fırsatı bulabileceklerdir.</w:t>
      </w:r>
    </w:p>
    <w:p w14:paraId="0310503E" w14:textId="77777777" w:rsidR="00546B62" w:rsidRPr="007E0A10" w:rsidRDefault="008B6B75" w:rsidP="00990789">
      <w:pPr>
        <w:spacing w:before="120"/>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Özellikle klinik ortamlarda ve hastanelerde etkili, güvenilir bir ayırıcı tanılama ve </w:t>
      </w:r>
      <w:proofErr w:type="gramStart"/>
      <w:r w:rsidRPr="007E0A10">
        <w:rPr>
          <w:rFonts w:eastAsia="Times New Roman" w:cs="Times New Roman"/>
          <w:color w:val="000000" w:themeColor="text1"/>
          <w:sz w:val="22"/>
          <w:lang w:eastAsia="tr-TR"/>
        </w:rPr>
        <w:t>rehabilitasyon</w:t>
      </w:r>
      <w:proofErr w:type="gramEnd"/>
      <w:r w:rsidRPr="007E0A10">
        <w:rPr>
          <w:rFonts w:eastAsia="Times New Roman" w:cs="Times New Roman"/>
          <w:color w:val="000000" w:themeColor="text1"/>
          <w:sz w:val="22"/>
          <w:lang w:eastAsia="tr-TR"/>
        </w:rPr>
        <w:t xml:space="preserve"> konusunda KBB, nöroloji, pediatri, odyoloji, fizyoterapi, psikiyatri, plastik cerrahi ve benzeri alanlarla multidisipliner ekip çalışması içerisinde dil ve konuşma terapistlerine büyük ihtiyaç duyulmaktadır. Dolayısıyla, yetişmiş dil ve konuşma </w:t>
      </w:r>
      <w:proofErr w:type="gramStart"/>
      <w:r w:rsidRPr="007E0A10">
        <w:rPr>
          <w:rFonts w:eastAsia="Times New Roman" w:cs="Times New Roman"/>
          <w:color w:val="000000" w:themeColor="text1"/>
          <w:sz w:val="22"/>
          <w:lang w:eastAsia="tr-TR"/>
        </w:rPr>
        <w:t>terapistlerinin</w:t>
      </w:r>
      <w:proofErr w:type="gramEnd"/>
      <w:r w:rsidRPr="007E0A10">
        <w:rPr>
          <w:rFonts w:eastAsia="Times New Roman" w:cs="Times New Roman"/>
          <w:color w:val="000000" w:themeColor="text1"/>
          <w:sz w:val="22"/>
          <w:lang w:eastAsia="tr-TR"/>
        </w:rPr>
        <w:t xml:space="preserve"> bu bölümlerde istihdamları için belli alanlarda uzmanlaşmalarına da ihtiyaç duyulmaktadır. Diğer taraftan, dil, konuşma, ses ve yutma bozukluklarının tanısı, etiyolojilerinin ve fizyopatolojilerinin a</w:t>
      </w:r>
      <w:r w:rsidR="00A2726B" w:rsidRPr="007E0A10">
        <w:rPr>
          <w:rFonts w:eastAsia="Times New Roman" w:cs="Times New Roman"/>
          <w:color w:val="000000" w:themeColor="text1"/>
          <w:sz w:val="22"/>
          <w:lang w:eastAsia="tr-TR"/>
        </w:rPr>
        <w:t>nlaşılması ve hastaların/</w:t>
      </w:r>
      <w:r w:rsidRPr="007E0A10">
        <w:rPr>
          <w:rFonts w:eastAsia="Times New Roman" w:cs="Times New Roman"/>
          <w:color w:val="000000" w:themeColor="text1"/>
          <w:sz w:val="22"/>
          <w:lang w:eastAsia="tr-TR"/>
        </w:rPr>
        <w:t xml:space="preserve">özel gereksinimli bireylerin en uygun kanıta dayalı uygulamalarla rehabilite edilebilmeleri için diğer ülkelerde geliştirilen ileri yöntemlerin de uygulamaya konulması gerekmektedir. Açılacak bir yüksek lisans programı </w:t>
      </w:r>
      <w:proofErr w:type="gramStart"/>
      <w:r w:rsidRPr="007E0A10">
        <w:rPr>
          <w:rFonts w:eastAsia="Times New Roman" w:cs="Times New Roman"/>
          <w:color w:val="000000" w:themeColor="text1"/>
          <w:sz w:val="22"/>
          <w:lang w:eastAsia="tr-TR"/>
        </w:rPr>
        <w:t>ile,</w:t>
      </w:r>
      <w:proofErr w:type="gramEnd"/>
      <w:r w:rsidRPr="007E0A10">
        <w:rPr>
          <w:rFonts w:eastAsia="Times New Roman" w:cs="Times New Roman"/>
          <w:color w:val="000000" w:themeColor="text1"/>
          <w:sz w:val="22"/>
          <w:lang w:eastAsia="tr-TR"/>
        </w:rPr>
        <w:t xml:space="preserve"> dil ve konuşma terapisi mesleki bilimleri, biyomedikal bilimler, klinik dilbilim, nörokognitif davranış bilimleri, özel gereksinimliler, halk sağlığı ve araştırma bilimlerini kapsayan uluslararası ölçütler ve Yüksek Öğretim Yeterlikleri temelinde mesleğini en yetkin biçimde belirli alanlarda branşlaşarak uzmanlaşma ile icra eden, çağdaş bilimsel gelişme ve teknolojileri izleyen, işbirliği içinde etik çalışabilen, araştırmacı akademisyenler yetiştirmek hedeflenmektedir.</w:t>
      </w:r>
    </w:p>
    <w:p w14:paraId="23E30E4D" w14:textId="48DA72DF" w:rsidR="009C5C7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lastRenderedPageBreak/>
        <w:t>3.</w:t>
      </w:r>
      <w:r w:rsidR="001B1100" w:rsidRPr="007E0A10">
        <w:rPr>
          <w:color w:val="000000" w:themeColor="text1"/>
          <w:sz w:val="22"/>
          <w:szCs w:val="22"/>
        </w:rPr>
        <w:t xml:space="preserve"> </w:t>
      </w:r>
      <w:r w:rsidRPr="007E0A10">
        <w:rPr>
          <w:color w:val="000000" w:themeColor="text1"/>
          <w:sz w:val="22"/>
          <w:szCs w:val="22"/>
        </w:rPr>
        <w:t>Halen</w:t>
      </w:r>
      <w:r w:rsidR="001B1100" w:rsidRPr="007E0A10">
        <w:rPr>
          <w:color w:val="000000" w:themeColor="text1"/>
          <w:sz w:val="22"/>
          <w:szCs w:val="22"/>
        </w:rPr>
        <w:t xml:space="preserve"> </w:t>
      </w:r>
      <w:r w:rsidRPr="007E0A10">
        <w:rPr>
          <w:color w:val="000000" w:themeColor="text1"/>
          <w:sz w:val="22"/>
          <w:szCs w:val="22"/>
        </w:rPr>
        <w:t>üniversitenizde</w:t>
      </w:r>
      <w:r w:rsidR="001B1100" w:rsidRPr="007E0A10">
        <w:rPr>
          <w:color w:val="000000" w:themeColor="text1"/>
          <w:sz w:val="22"/>
          <w:szCs w:val="22"/>
        </w:rPr>
        <w:t xml:space="preserve"> </w:t>
      </w:r>
      <w:r w:rsidRPr="007E0A10">
        <w:rPr>
          <w:color w:val="000000" w:themeColor="text1"/>
          <w:sz w:val="22"/>
          <w:szCs w:val="22"/>
        </w:rPr>
        <w:t>yürütülmekte</w:t>
      </w:r>
      <w:r w:rsidR="001B1100" w:rsidRPr="007E0A10">
        <w:rPr>
          <w:color w:val="000000" w:themeColor="text1"/>
          <w:sz w:val="22"/>
          <w:szCs w:val="22"/>
        </w:rPr>
        <w:t xml:space="preserve"> </w:t>
      </w:r>
      <w:r w:rsidRPr="007E0A10">
        <w:rPr>
          <w:color w:val="000000" w:themeColor="text1"/>
          <w:sz w:val="22"/>
          <w:szCs w:val="22"/>
        </w:rPr>
        <w:t>olan</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programlarının</w:t>
      </w:r>
      <w:r w:rsidR="001B1100" w:rsidRPr="007E0A10">
        <w:rPr>
          <w:color w:val="000000" w:themeColor="text1"/>
          <w:sz w:val="22"/>
          <w:szCs w:val="22"/>
        </w:rPr>
        <w:t xml:space="preserve"> </w:t>
      </w:r>
      <w:r w:rsidRPr="007E0A10">
        <w:rPr>
          <w:color w:val="000000" w:themeColor="text1"/>
          <w:sz w:val="22"/>
          <w:szCs w:val="22"/>
        </w:rPr>
        <w:t>adlarını</w:t>
      </w:r>
      <w:r w:rsidR="001B1100" w:rsidRPr="007E0A10">
        <w:rPr>
          <w:color w:val="000000" w:themeColor="text1"/>
          <w:sz w:val="22"/>
          <w:szCs w:val="22"/>
        </w:rPr>
        <w:t xml:space="preserve"> </w:t>
      </w:r>
      <w:r w:rsidRPr="007E0A10">
        <w:rPr>
          <w:color w:val="000000" w:themeColor="text1"/>
          <w:sz w:val="22"/>
          <w:szCs w:val="22"/>
        </w:rPr>
        <w:t>belirtiniz.</w:t>
      </w:r>
      <w:r w:rsidR="001B1100" w:rsidRPr="007E0A10">
        <w:rPr>
          <w:color w:val="000000" w:themeColor="text1"/>
          <w:sz w:val="22"/>
          <w:szCs w:val="22"/>
        </w:rPr>
        <w:t xml:space="preserve"> </w:t>
      </w:r>
      <w:r w:rsidRPr="007E0A10">
        <w:rPr>
          <w:color w:val="000000" w:themeColor="text1"/>
          <w:sz w:val="22"/>
          <w:szCs w:val="22"/>
        </w:rPr>
        <w:t>Açılması</w:t>
      </w:r>
      <w:r w:rsidR="001B1100" w:rsidRPr="007E0A10">
        <w:rPr>
          <w:color w:val="000000" w:themeColor="text1"/>
          <w:sz w:val="22"/>
          <w:szCs w:val="22"/>
        </w:rPr>
        <w:t xml:space="preserve"> </w:t>
      </w:r>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program,</w:t>
      </w:r>
      <w:r w:rsidR="001B1100" w:rsidRPr="007E0A10">
        <w:rPr>
          <w:color w:val="000000" w:themeColor="text1"/>
          <w:sz w:val="22"/>
          <w:szCs w:val="22"/>
        </w:rPr>
        <w:t xml:space="preserve"> </w:t>
      </w:r>
      <w:r w:rsidRPr="007E0A10">
        <w:rPr>
          <w:color w:val="000000" w:themeColor="text1"/>
          <w:sz w:val="22"/>
          <w:szCs w:val="22"/>
        </w:rPr>
        <w:t>halen</w:t>
      </w:r>
      <w:r w:rsidR="001B1100" w:rsidRPr="007E0A10">
        <w:rPr>
          <w:color w:val="000000" w:themeColor="text1"/>
          <w:sz w:val="22"/>
          <w:szCs w:val="22"/>
        </w:rPr>
        <w:t xml:space="preserve"> </w:t>
      </w:r>
      <w:r w:rsidRPr="007E0A10">
        <w:rPr>
          <w:color w:val="000000" w:themeColor="text1"/>
          <w:sz w:val="22"/>
          <w:szCs w:val="22"/>
        </w:rPr>
        <w:t>yürütülmekte</w:t>
      </w:r>
      <w:r w:rsidR="001B1100" w:rsidRPr="007E0A10">
        <w:rPr>
          <w:color w:val="000000" w:themeColor="text1"/>
          <w:sz w:val="22"/>
          <w:szCs w:val="22"/>
        </w:rPr>
        <w:t xml:space="preserve"> </w:t>
      </w:r>
      <w:r w:rsidRPr="007E0A10">
        <w:rPr>
          <w:color w:val="000000" w:themeColor="text1"/>
          <w:sz w:val="22"/>
          <w:szCs w:val="22"/>
        </w:rPr>
        <w:t>olan</w:t>
      </w:r>
      <w:r w:rsidR="001B1100" w:rsidRPr="007E0A10">
        <w:rPr>
          <w:color w:val="000000" w:themeColor="text1"/>
          <w:sz w:val="22"/>
          <w:szCs w:val="22"/>
        </w:rPr>
        <w:t xml:space="preserve"> </w:t>
      </w:r>
      <w:r w:rsidRPr="007E0A10">
        <w:rPr>
          <w:color w:val="000000" w:themeColor="text1"/>
          <w:sz w:val="22"/>
          <w:szCs w:val="22"/>
        </w:rPr>
        <w:t>diğer</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programları</w:t>
      </w:r>
      <w:r w:rsidR="001B1100" w:rsidRPr="007E0A10">
        <w:rPr>
          <w:color w:val="000000" w:themeColor="text1"/>
          <w:sz w:val="22"/>
          <w:szCs w:val="22"/>
        </w:rPr>
        <w:t xml:space="preserve"> </w:t>
      </w:r>
      <w:r w:rsidRPr="007E0A10">
        <w:rPr>
          <w:color w:val="000000" w:themeColor="text1"/>
          <w:sz w:val="22"/>
          <w:szCs w:val="22"/>
        </w:rPr>
        <w:t>ile</w:t>
      </w:r>
      <w:r w:rsidR="001B1100" w:rsidRPr="007E0A10">
        <w:rPr>
          <w:color w:val="000000" w:themeColor="text1"/>
          <w:sz w:val="22"/>
          <w:szCs w:val="22"/>
        </w:rPr>
        <w:t xml:space="preserve"> </w:t>
      </w:r>
      <w:r w:rsidRPr="007E0A10">
        <w:rPr>
          <w:color w:val="000000" w:themeColor="text1"/>
          <w:sz w:val="22"/>
          <w:szCs w:val="22"/>
        </w:rPr>
        <w:t>iş</w:t>
      </w:r>
      <w:r w:rsidR="00E02E3E" w:rsidRPr="007E0A10">
        <w:rPr>
          <w:color w:val="000000" w:themeColor="text1"/>
          <w:sz w:val="22"/>
          <w:szCs w:val="22"/>
        </w:rPr>
        <w:t xml:space="preserve"> </w:t>
      </w:r>
      <w:r w:rsidRPr="007E0A10">
        <w:rPr>
          <w:color w:val="000000" w:themeColor="text1"/>
          <w:sz w:val="22"/>
          <w:szCs w:val="22"/>
        </w:rPr>
        <w:t>birliği</w:t>
      </w:r>
      <w:r w:rsidR="001B1100" w:rsidRPr="007E0A10">
        <w:rPr>
          <w:color w:val="000000" w:themeColor="text1"/>
          <w:sz w:val="22"/>
          <w:szCs w:val="22"/>
        </w:rPr>
        <w:t xml:space="preserve"> </w:t>
      </w:r>
      <w:r w:rsidRPr="007E0A10">
        <w:rPr>
          <w:color w:val="000000" w:themeColor="text1"/>
          <w:sz w:val="22"/>
          <w:szCs w:val="22"/>
        </w:rPr>
        <w:t>içinde</w:t>
      </w:r>
      <w:r w:rsidR="001B1100" w:rsidRPr="007E0A10">
        <w:rPr>
          <w:color w:val="000000" w:themeColor="text1"/>
          <w:sz w:val="22"/>
          <w:szCs w:val="22"/>
        </w:rPr>
        <w:t xml:space="preserve"> </w:t>
      </w:r>
      <w:r w:rsidRPr="007E0A10">
        <w:rPr>
          <w:color w:val="000000" w:themeColor="text1"/>
          <w:sz w:val="22"/>
          <w:szCs w:val="22"/>
        </w:rPr>
        <w:t>olacak</w:t>
      </w:r>
      <w:r w:rsidR="001B1100" w:rsidRPr="007E0A10">
        <w:rPr>
          <w:color w:val="000000" w:themeColor="text1"/>
          <w:sz w:val="22"/>
          <w:szCs w:val="22"/>
        </w:rPr>
        <w:t xml:space="preserve"> </w:t>
      </w:r>
      <w:r w:rsidRPr="007E0A10">
        <w:rPr>
          <w:color w:val="000000" w:themeColor="text1"/>
          <w:sz w:val="22"/>
          <w:szCs w:val="22"/>
        </w:rPr>
        <w:t>mıdır?</w:t>
      </w:r>
      <w:r w:rsidR="001B1100" w:rsidRPr="007E0A10">
        <w:rPr>
          <w:color w:val="000000" w:themeColor="text1"/>
          <w:sz w:val="22"/>
          <w:szCs w:val="22"/>
        </w:rPr>
        <w:t xml:space="preserve"> </w:t>
      </w:r>
      <w:r w:rsidRPr="007E0A10">
        <w:rPr>
          <w:color w:val="000000" w:themeColor="text1"/>
          <w:sz w:val="22"/>
          <w:szCs w:val="22"/>
        </w:rPr>
        <w:t>Cevap</w:t>
      </w:r>
      <w:r w:rsidR="001B1100" w:rsidRPr="007E0A10">
        <w:rPr>
          <w:color w:val="000000" w:themeColor="text1"/>
          <w:sz w:val="22"/>
          <w:szCs w:val="22"/>
        </w:rPr>
        <w:t xml:space="preserve"> </w:t>
      </w:r>
      <w:r w:rsidRPr="007E0A10">
        <w:rPr>
          <w:color w:val="000000" w:themeColor="text1"/>
          <w:sz w:val="22"/>
          <w:szCs w:val="22"/>
        </w:rPr>
        <w:t>evet</w:t>
      </w:r>
      <w:r w:rsidR="001B1100" w:rsidRPr="007E0A10">
        <w:rPr>
          <w:color w:val="000000" w:themeColor="text1"/>
          <w:sz w:val="22"/>
          <w:szCs w:val="22"/>
        </w:rPr>
        <w:t xml:space="preserve"> </w:t>
      </w:r>
      <w:r w:rsidRPr="007E0A10">
        <w:rPr>
          <w:color w:val="000000" w:themeColor="text1"/>
          <w:sz w:val="22"/>
          <w:szCs w:val="22"/>
        </w:rPr>
        <w:t>ise</w:t>
      </w:r>
      <w:r w:rsidR="001B1100" w:rsidRPr="007E0A10">
        <w:rPr>
          <w:color w:val="000000" w:themeColor="text1"/>
          <w:sz w:val="22"/>
          <w:szCs w:val="22"/>
        </w:rPr>
        <w:t xml:space="preserve"> </w:t>
      </w:r>
      <w:r w:rsidRPr="007E0A10">
        <w:rPr>
          <w:color w:val="000000" w:themeColor="text1"/>
          <w:sz w:val="22"/>
          <w:szCs w:val="22"/>
        </w:rPr>
        <w:t>işbirliğinin</w:t>
      </w:r>
      <w:r w:rsidR="001B1100" w:rsidRPr="007E0A10">
        <w:rPr>
          <w:color w:val="000000" w:themeColor="text1"/>
          <w:sz w:val="22"/>
          <w:szCs w:val="22"/>
        </w:rPr>
        <w:t xml:space="preserve"> </w:t>
      </w:r>
      <w:r w:rsidRPr="007E0A10">
        <w:rPr>
          <w:color w:val="000000" w:themeColor="text1"/>
          <w:sz w:val="22"/>
          <w:szCs w:val="22"/>
        </w:rPr>
        <w:t>hangi</w:t>
      </w:r>
      <w:r w:rsidR="001B1100" w:rsidRPr="007E0A10">
        <w:rPr>
          <w:color w:val="000000" w:themeColor="text1"/>
          <w:sz w:val="22"/>
          <w:szCs w:val="22"/>
        </w:rPr>
        <w:t xml:space="preserve"> </w:t>
      </w:r>
      <w:r w:rsidRPr="007E0A10">
        <w:rPr>
          <w:color w:val="000000" w:themeColor="text1"/>
          <w:sz w:val="22"/>
          <w:szCs w:val="22"/>
        </w:rPr>
        <w:t>programlarla</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ne</w:t>
      </w:r>
      <w:r w:rsidR="001B1100" w:rsidRPr="007E0A10">
        <w:rPr>
          <w:color w:val="000000" w:themeColor="text1"/>
          <w:sz w:val="22"/>
          <w:szCs w:val="22"/>
        </w:rPr>
        <w:t xml:space="preserve"> </w:t>
      </w:r>
      <w:r w:rsidRPr="007E0A10">
        <w:rPr>
          <w:color w:val="000000" w:themeColor="text1"/>
          <w:sz w:val="22"/>
          <w:szCs w:val="22"/>
        </w:rPr>
        <w:t>şekilde</w:t>
      </w:r>
      <w:r w:rsidR="001B1100" w:rsidRPr="007E0A10">
        <w:rPr>
          <w:color w:val="000000" w:themeColor="text1"/>
          <w:sz w:val="22"/>
          <w:szCs w:val="22"/>
        </w:rPr>
        <w:t xml:space="preserve"> </w:t>
      </w:r>
      <w:r w:rsidRPr="007E0A10">
        <w:rPr>
          <w:color w:val="000000" w:themeColor="text1"/>
          <w:sz w:val="22"/>
          <w:szCs w:val="22"/>
        </w:rPr>
        <w:t>gerçekleşeceğini</w:t>
      </w:r>
      <w:r w:rsidR="001B1100" w:rsidRPr="007E0A10">
        <w:rPr>
          <w:color w:val="000000" w:themeColor="text1"/>
          <w:sz w:val="22"/>
          <w:szCs w:val="22"/>
        </w:rPr>
        <w:t xml:space="preserve"> </w:t>
      </w:r>
      <w:r w:rsidRPr="007E0A10">
        <w:rPr>
          <w:color w:val="000000" w:themeColor="text1"/>
          <w:sz w:val="22"/>
          <w:szCs w:val="22"/>
        </w:rPr>
        <w:t>açıklayınız.</w:t>
      </w:r>
    </w:p>
    <w:p w14:paraId="58A86728" w14:textId="77777777" w:rsidR="00541E1F" w:rsidRPr="007E0A10" w:rsidRDefault="00C9266D" w:rsidP="00990789">
      <w:pPr>
        <w:pStyle w:val="NormalWeb"/>
        <w:shd w:val="clear" w:color="auto" w:fill="FFFFFF" w:themeFill="background1"/>
        <w:spacing w:before="120" w:beforeAutospacing="0" w:after="0" w:afterAutospacing="0"/>
        <w:jc w:val="both"/>
        <w:rPr>
          <w:color w:val="000000" w:themeColor="text1"/>
          <w:sz w:val="22"/>
          <w:szCs w:val="22"/>
        </w:rPr>
      </w:pPr>
      <w:r w:rsidRPr="007E0A10">
        <w:rPr>
          <w:color w:val="000000" w:themeColor="text1"/>
          <w:sz w:val="22"/>
          <w:szCs w:val="22"/>
        </w:rPr>
        <w:t>Ondokuz Mayıs Üniversitesi bünyesinde bulunan enstitüler ve bu enstitülere bağlı ana bilim dalları aşağıda</w:t>
      </w:r>
      <w:r w:rsidR="009C70D8" w:rsidRPr="007E0A10">
        <w:rPr>
          <w:color w:val="000000" w:themeColor="text1"/>
          <w:sz w:val="22"/>
          <w:szCs w:val="22"/>
        </w:rPr>
        <w:t xml:space="preserve"> listelenmiştir.</w:t>
      </w:r>
    </w:p>
    <w:p w14:paraId="4F8A4970" w14:textId="77777777" w:rsidR="009C70D8" w:rsidRPr="007E0A10" w:rsidRDefault="00541E1F" w:rsidP="00990789">
      <w:pPr>
        <w:pStyle w:val="NormalWeb"/>
        <w:shd w:val="clear" w:color="auto" w:fill="FFFFFF" w:themeFill="background1"/>
        <w:spacing w:before="120" w:beforeAutospacing="0" w:after="0" w:afterAutospacing="0"/>
        <w:jc w:val="both"/>
        <w:rPr>
          <w:color w:val="000000" w:themeColor="text1"/>
          <w:sz w:val="22"/>
          <w:szCs w:val="22"/>
        </w:rPr>
      </w:pPr>
      <w:r w:rsidRPr="007E0A10">
        <w:rPr>
          <w:color w:val="000000" w:themeColor="text1"/>
          <w:sz w:val="22"/>
          <w:szCs w:val="22"/>
        </w:rPr>
        <w:t xml:space="preserve">Açılmasını önerdiğimiz Dil ve Konuşma Terapisi Tezli Yüksek Lisans Programı, üniversitemiz Tıp Fakültesi Kulak Burun Boğaz </w:t>
      </w:r>
      <w:r w:rsidR="000E3A2E" w:rsidRPr="007E0A10">
        <w:rPr>
          <w:color w:val="000000" w:themeColor="text1"/>
          <w:sz w:val="22"/>
          <w:szCs w:val="22"/>
        </w:rPr>
        <w:t>anabilim dalı</w:t>
      </w:r>
      <w:r w:rsidRPr="007E0A10">
        <w:rPr>
          <w:color w:val="000000" w:themeColor="text1"/>
          <w:sz w:val="22"/>
          <w:szCs w:val="22"/>
        </w:rPr>
        <w:t xml:space="preserve">, Nöroloji </w:t>
      </w:r>
      <w:r w:rsidR="000E3A2E" w:rsidRPr="007E0A10">
        <w:rPr>
          <w:color w:val="000000" w:themeColor="text1"/>
          <w:sz w:val="22"/>
          <w:szCs w:val="22"/>
        </w:rPr>
        <w:t>anabilim dalı</w:t>
      </w:r>
      <w:r w:rsidRPr="007E0A10">
        <w:rPr>
          <w:color w:val="000000" w:themeColor="text1"/>
          <w:sz w:val="22"/>
          <w:szCs w:val="22"/>
        </w:rPr>
        <w:t xml:space="preserve">, Plastik ve Rekonstrüktif Cerrahi </w:t>
      </w:r>
      <w:r w:rsidR="000E3A2E" w:rsidRPr="007E0A10">
        <w:rPr>
          <w:color w:val="000000" w:themeColor="text1"/>
          <w:sz w:val="22"/>
          <w:szCs w:val="22"/>
        </w:rPr>
        <w:t>anabilim dalı</w:t>
      </w:r>
      <w:r w:rsidRPr="007E0A10">
        <w:rPr>
          <w:color w:val="000000" w:themeColor="text1"/>
          <w:sz w:val="22"/>
          <w:szCs w:val="22"/>
        </w:rPr>
        <w:t>, Çocuk</w:t>
      </w:r>
      <w:r w:rsidR="000E3A2E" w:rsidRPr="007E0A10">
        <w:rPr>
          <w:color w:val="000000" w:themeColor="text1"/>
          <w:sz w:val="22"/>
          <w:szCs w:val="22"/>
        </w:rPr>
        <w:t xml:space="preserve"> ve Ergen Ruh Sağlığı ve Hastalıkları anabilim dalları ile </w:t>
      </w:r>
      <w:proofErr w:type="gramStart"/>
      <w:r w:rsidR="000E3A2E" w:rsidRPr="007E0A10">
        <w:rPr>
          <w:color w:val="000000" w:themeColor="text1"/>
          <w:sz w:val="22"/>
          <w:szCs w:val="22"/>
        </w:rPr>
        <w:t>lisans üstü</w:t>
      </w:r>
      <w:proofErr w:type="gramEnd"/>
      <w:r w:rsidR="000E3A2E" w:rsidRPr="007E0A10">
        <w:rPr>
          <w:color w:val="000000" w:themeColor="text1"/>
          <w:sz w:val="22"/>
          <w:szCs w:val="22"/>
        </w:rPr>
        <w:t xml:space="preserve"> öğrencilerin bilgi ve becerilerinin arttırılması, tez projelerinin hazırlanması ve gerçekleştirilmesi </w:t>
      </w:r>
      <w:r w:rsidR="000E3A2E" w:rsidRPr="007E0A10">
        <w:rPr>
          <w:rStyle w:val="Kpr"/>
          <w:rFonts w:eastAsiaTheme="majorEastAsia"/>
          <w:bCs/>
          <w:color w:val="000000" w:themeColor="text1"/>
          <w:sz w:val="22"/>
          <w:szCs w:val="22"/>
          <w:u w:val="none"/>
        </w:rPr>
        <w:t>sırasında ilgili anabilim dallarında görev alan öğretim üyelerinden ders aldırma, ortak proje geliştirme ve gerçekleştirme, mevcut laboratuvar olanaklarının karşılıklı paylaşımı şeklinde işbirliklerine gidilecektir.</w:t>
      </w:r>
    </w:p>
    <w:p w14:paraId="07303AB6" w14:textId="77777777" w:rsidR="00174A36" w:rsidRPr="007E0A10" w:rsidRDefault="00174A36" w:rsidP="00990789">
      <w:pPr>
        <w:spacing w:before="240" w:after="0" w:line="240" w:lineRule="auto"/>
        <w:jc w:val="both"/>
        <w:rPr>
          <w:rFonts w:cs="Times New Roman"/>
          <w:b/>
          <w:color w:val="000000" w:themeColor="text1"/>
          <w:sz w:val="22"/>
          <w:u w:val="single"/>
        </w:rPr>
      </w:pPr>
      <w:r w:rsidRPr="007E0A10">
        <w:rPr>
          <w:rFonts w:cs="Times New Roman"/>
          <w:b/>
          <w:color w:val="000000" w:themeColor="text1"/>
          <w:sz w:val="22"/>
          <w:u w:val="single"/>
        </w:rPr>
        <w:t>Eğitim</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Bilimleri</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Enstitüsü</w:t>
      </w:r>
      <w:r w:rsidR="008415F1" w:rsidRPr="007E0A10">
        <w:rPr>
          <w:rFonts w:cs="Times New Roman"/>
          <w:b/>
          <w:color w:val="000000" w:themeColor="text1"/>
          <w:sz w:val="22"/>
          <w:u w:val="single"/>
        </w:rPr>
        <w:t>:</w:t>
      </w:r>
    </w:p>
    <w:p w14:paraId="6049169B" w14:textId="77777777" w:rsidR="00174A36" w:rsidRPr="007E0A10" w:rsidRDefault="00174A36" w:rsidP="00F75531">
      <w:pPr>
        <w:pStyle w:val="ListeParagraf"/>
        <w:numPr>
          <w:ilvl w:val="0"/>
          <w:numId w:val="8"/>
        </w:numPr>
        <w:spacing w:after="0" w:line="240" w:lineRule="auto"/>
        <w:ind w:left="567" w:hanging="283"/>
        <w:jc w:val="both"/>
        <w:rPr>
          <w:rFonts w:cs="Times New Roman"/>
          <w:color w:val="000000" w:themeColor="text1"/>
          <w:sz w:val="22"/>
        </w:rPr>
      </w:pPr>
      <w:r w:rsidRPr="007E0A10">
        <w:rPr>
          <w:rFonts w:cs="Times New Roman"/>
          <w:color w:val="000000" w:themeColor="text1"/>
          <w:sz w:val="22"/>
        </w:rPr>
        <w:t>Bilgisayar</w:t>
      </w:r>
      <w:r w:rsidR="001B1100" w:rsidRPr="007E0A10">
        <w:rPr>
          <w:rFonts w:cs="Times New Roman"/>
          <w:color w:val="000000" w:themeColor="text1"/>
          <w:sz w:val="22"/>
        </w:rPr>
        <w:t xml:space="preserve"> </w:t>
      </w:r>
      <w:r w:rsidRPr="007E0A10">
        <w:rPr>
          <w:rFonts w:cs="Times New Roman"/>
          <w:color w:val="000000" w:themeColor="text1"/>
          <w:sz w:val="22"/>
        </w:rPr>
        <w:t>ve</w:t>
      </w:r>
      <w:r w:rsidR="001B1100" w:rsidRPr="007E0A10">
        <w:rPr>
          <w:rFonts w:cs="Times New Roman"/>
          <w:color w:val="000000" w:themeColor="text1"/>
          <w:sz w:val="22"/>
        </w:rPr>
        <w:t xml:space="preserve"> </w:t>
      </w:r>
      <w:r w:rsidRPr="007E0A10">
        <w:rPr>
          <w:rFonts w:cs="Times New Roman"/>
          <w:color w:val="000000" w:themeColor="text1"/>
          <w:sz w:val="22"/>
        </w:rPr>
        <w:t>Öğretim</w:t>
      </w:r>
      <w:r w:rsidR="001B1100" w:rsidRPr="007E0A10">
        <w:rPr>
          <w:rFonts w:cs="Times New Roman"/>
          <w:color w:val="000000" w:themeColor="text1"/>
          <w:sz w:val="22"/>
        </w:rPr>
        <w:t xml:space="preserve"> </w:t>
      </w:r>
      <w:r w:rsidRPr="007E0A10">
        <w:rPr>
          <w:rFonts w:cs="Times New Roman"/>
          <w:color w:val="000000" w:themeColor="text1"/>
          <w:sz w:val="22"/>
        </w:rPr>
        <w:t>Teknolojileri</w:t>
      </w:r>
      <w:r w:rsidR="001B1100" w:rsidRPr="007E0A10">
        <w:rPr>
          <w:rFonts w:cs="Times New Roman"/>
          <w:color w:val="000000" w:themeColor="text1"/>
          <w:sz w:val="22"/>
        </w:rPr>
        <w:t xml:space="preserve"> </w:t>
      </w:r>
      <w:r w:rsidRPr="007E0A10">
        <w:rPr>
          <w:rFonts w:cs="Times New Roman"/>
          <w:color w:val="000000" w:themeColor="text1"/>
          <w:sz w:val="22"/>
        </w:rPr>
        <w:t>Eğitimi</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6EF524E1" w14:textId="77777777" w:rsidR="00174A36" w:rsidRPr="007E0A10" w:rsidRDefault="00174A36" w:rsidP="00F75531">
      <w:pPr>
        <w:pStyle w:val="ListeParagraf"/>
        <w:numPr>
          <w:ilvl w:val="0"/>
          <w:numId w:val="8"/>
        </w:numPr>
        <w:spacing w:before="100" w:beforeAutospacing="1" w:after="100" w:afterAutospacing="1" w:line="240" w:lineRule="auto"/>
        <w:ind w:left="567" w:hanging="283"/>
        <w:jc w:val="both"/>
        <w:rPr>
          <w:rFonts w:cs="Times New Roman"/>
          <w:color w:val="000000" w:themeColor="text1"/>
          <w:sz w:val="22"/>
        </w:rPr>
      </w:pPr>
      <w:r w:rsidRPr="007E0A10">
        <w:rPr>
          <w:rFonts w:cs="Times New Roman"/>
          <w:color w:val="000000" w:themeColor="text1"/>
          <w:sz w:val="22"/>
        </w:rPr>
        <w:t>Eğitim</w:t>
      </w:r>
      <w:r w:rsidR="001B1100" w:rsidRPr="007E0A10">
        <w:rPr>
          <w:rFonts w:cs="Times New Roman"/>
          <w:color w:val="000000" w:themeColor="text1"/>
          <w:sz w:val="22"/>
        </w:rPr>
        <w:t xml:space="preserve"> </w:t>
      </w:r>
      <w:r w:rsidRPr="007E0A10">
        <w:rPr>
          <w:rFonts w:cs="Times New Roman"/>
          <w:color w:val="000000" w:themeColor="text1"/>
          <w:sz w:val="22"/>
        </w:rPr>
        <w:t>Bilimleri</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4D94AD25" w14:textId="77777777" w:rsidR="00174A36" w:rsidRPr="007E0A10" w:rsidRDefault="00174A36" w:rsidP="00F75531">
      <w:pPr>
        <w:pStyle w:val="ListeParagraf"/>
        <w:numPr>
          <w:ilvl w:val="0"/>
          <w:numId w:val="8"/>
        </w:numPr>
        <w:spacing w:before="100" w:beforeAutospacing="1" w:after="100" w:afterAutospacing="1" w:line="240" w:lineRule="auto"/>
        <w:ind w:left="567" w:hanging="283"/>
        <w:jc w:val="both"/>
        <w:rPr>
          <w:rFonts w:cs="Times New Roman"/>
          <w:color w:val="000000" w:themeColor="text1"/>
          <w:sz w:val="22"/>
        </w:rPr>
      </w:pPr>
      <w:r w:rsidRPr="007E0A10">
        <w:rPr>
          <w:rFonts w:cs="Times New Roman"/>
          <w:color w:val="000000" w:themeColor="text1"/>
          <w:sz w:val="22"/>
        </w:rPr>
        <w:t>Güzel</w:t>
      </w:r>
      <w:r w:rsidR="001B1100" w:rsidRPr="007E0A10">
        <w:rPr>
          <w:rFonts w:cs="Times New Roman"/>
          <w:color w:val="000000" w:themeColor="text1"/>
          <w:sz w:val="22"/>
        </w:rPr>
        <w:t xml:space="preserve"> </w:t>
      </w:r>
      <w:r w:rsidRPr="007E0A10">
        <w:rPr>
          <w:rFonts w:cs="Times New Roman"/>
          <w:color w:val="000000" w:themeColor="text1"/>
          <w:sz w:val="22"/>
        </w:rPr>
        <w:t>Sanatlar</w:t>
      </w:r>
      <w:r w:rsidR="001B1100" w:rsidRPr="007E0A10">
        <w:rPr>
          <w:rFonts w:cs="Times New Roman"/>
          <w:color w:val="000000" w:themeColor="text1"/>
          <w:sz w:val="22"/>
        </w:rPr>
        <w:t xml:space="preserve"> </w:t>
      </w:r>
      <w:r w:rsidRPr="007E0A10">
        <w:rPr>
          <w:rFonts w:cs="Times New Roman"/>
          <w:color w:val="000000" w:themeColor="text1"/>
          <w:sz w:val="22"/>
        </w:rPr>
        <w:t>Eğitimi</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5BC34360" w14:textId="77777777" w:rsidR="00174A36" w:rsidRPr="007E0A10" w:rsidRDefault="00174A36" w:rsidP="00F75531">
      <w:pPr>
        <w:pStyle w:val="ListeParagraf"/>
        <w:numPr>
          <w:ilvl w:val="0"/>
          <w:numId w:val="8"/>
        </w:numPr>
        <w:spacing w:before="100" w:beforeAutospacing="1" w:after="100" w:afterAutospacing="1" w:line="240" w:lineRule="auto"/>
        <w:ind w:left="567" w:hanging="283"/>
        <w:jc w:val="both"/>
        <w:rPr>
          <w:rFonts w:cs="Times New Roman"/>
          <w:color w:val="000000" w:themeColor="text1"/>
          <w:sz w:val="22"/>
        </w:rPr>
      </w:pPr>
      <w:r w:rsidRPr="007E0A10">
        <w:rPr>
          <w:rFonts w:cs="Times New Roman"/>
          <w:color w:val="000000" w:themeColor="text1"/>
          <w:sz w:val="22"/>
        </w:rPr>
        <w:t>Matematik</w:t>
      </w:r>
      <w:r w:rsidR="001B1100" w:rsidRPr="007E0A10">
        <w:rPr>
          <w:rFonts w:cs="Times New Roman"/>
          <w:color w:val="000000" w:themeColor="text1"/>
          <w:sz w:val="22"/>
        </w:rPr>
        <w:t xml:space="preserve"> </w:t>
      </w:r>
      <w:r w:rsidRPr="007E0A10">
        <w:rPr>
          <w:rFonts w:cs="Times New Roman"/>
          <w:color w:val="000000" w:themeColor="text1"/>
          <w:sz w:val="22"/>
        </w:rPr>
        <w:t>ve</w:t>
      </w:r>
      <w:r w:rsidR="001B1100" w:rsidRPr="007E0A10">
        <w:rPr>
          <w:rFonts w:cs="Times New Roman"/>
          <w:color w:val="000000" w:themeColor="text1"/>
          <w:sz w:val="22"/>
        </w:rPr>
        <w:t xml:space="preserve"> </w:t>
      </w:r>
      <w:r w:rsidRPr="007E0A10">
        <w:rPr>
          <w:rFonts w:cs="Times New Roman"/>
          <w:color w:val="000000" w:themeColor="text1"/>
          <w:sz w:val="22"/>
        </w:rPr>
        <w:t>Fen</w:t>
      </w:r>
      <w:r w:rsidR="001B1100" w:rsidRPr="007E0A10">
        <w:rPr>
          <w:rFonts w:cs="Times New Roman"/>
          <w:color w:val="000000" w:themeColor="text1"/>
          <w:sz w:val="22"/>
        </w:rPr>
        <w:t xml:space="preserve"> </w:t>
      </w:r>
      <w:r w:rsidRPr="007E0A10">
        <w:rPr>
          <w:rFonts w:cs="Times New Roman"/>
          <w:color w:val="000000" w:themeColor="text1"/>
          <w:sz w:val="22"/>
        </w:rPr>
        <w:t>Bilimleri</w:t>
      </w:r>
      <w:r w:rsidR="001B1100" w:rsidRPr="007E0A10">
        <w:rPr>
          <w:rFonts w:cs="Times New Roman"/>
          <w:color w:val="000000" w:themeColor="text1"/>
          <w:sz w:val="22"/>
        </w:rPr>
        <w:t xml:space="preserve"> </w:t>
      </w:r>
      <w:r w:rsidRPr="007E0A10">
        <w:rPr>
          <w:rFonts w:cs="Times New Roman"/>
          <w:color w:val="000000" w:themeColor="text1"/>
          <w:sz w:val="22"/>
        </w:rPr>
        <w:t>Eğitimi</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6CFC9908" w14:textId="77777777" w:rsidR="00174A36" w:rsidRPr="007E0A10" w:rsidRDefault="00174A36" w:rsidP="00F75531">
      <w:pPr>
        <w:pStyle w:val="ListeParagraf"/>
        <w:numPr>
          <w:ilvl w:val="0"/>
          <w:numId w:val="8"/>
        </w:numPr>
        <w:spacing w:before="100" w:beforeAutospacing="1" w:after="100" w:afterAutospacing="1" w:line="240" w:lineRule="auto"/>
        <w:ind w:left="567" w:hanging="283"/>
        <w:jc w:val="both"/>
        <w:rPr>
          <w:rFonts w:cs="Times New Roman"/>
          <w:color w:val="000000" w:themeColor="text1"/>
          <w:sz w:val="22"/>
        </w:rPr>
      </w:pPr>
      <w:r w:rsidRPr="007E0A10">
        <w:rPr>
          <w:rFonts w:cs="Times New Roman"/>
          <w:color w:val="000000" w:themeColor="text1"/>
          <w:sz w:val="22"/>
        </w:rPr>
        <w:t>Temel</w:t>
      </w:r>
      <w:r w:rsidR="001B1100" w:rsidRPr="007E0A10">
        <w:rPr>
          <w:rFonts w:cs="Times New Roman"/>
          <w:color w:val="000000" w:themeColor="text1"/>
          <w:sz w:val="22"/>
        </w:rPr>
        <w:t xml:space="preserve"> </w:t>
      </w:r>
      <w:r w:rsidRPr="007E0A10">
        <w:rPr>
          <w:rFonts w:cs="Times New Roman"/>
          <w:color w:val="000000" w:themeColor="text1"/>
          <w:sz w:val="22"/>
        </w:rPr>
        <w:t>Eğitim</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3187BBF9" w14:textId="77777777" w:rsidR="00174A36" w:rsidRPr="007E0A10" w:rsidRDefault="00174A36" w:rsidP="00F75531">
      <w:pPr>
        <w:pStyle w:val="ListeParagraf"/>
        <w:numPr>
          <w:ilvl w:val="0"/>
          <w:numId w:val="8"/>
        </w:numPr>
        <w:spacing w:before="100" w:beforeAutospacing="1" w:after="100" w:afterAutospacing="1" w:line="240" w:lineRule="auto"/>
        <w:ind w:left="567" w:hanging="283"/>
        <w:jc w:val="both"/>
        <w:rPr>
          <w:rFonts w:cs="Times New Roman"/>
          <w:color w:val="000000" w:themeColor="text1"/>
          <w:sz w:val="22"/>
        </w:rPr>
      </w:pPr>
      <w:r w:rsidRPr="007E0A10">
        <w:rPr>
          <w:rFonts w:cs="Times New Roman"/>
          <w:color w:val="000000" w:themeColor="text1"/>
          <w:sz w:val="22"/>
        </w:rPr>
        <w:t>Türkçe</w:t>
      </w:r>
      <w:r w:rsidR="001B1100" w:rsidRPr="007E0A10">
        <w:rPr>
          <w:rFonts w:cs="Times New Roman"/>
          <w:color w:val="000000" w:themeColor="text1"/>
          <w:sz w:val="22"/>
        </w:rPr>
        <w:t xml:space="preserve"> </w:t>
      </w:r>
      <w:r w:rsidRPr="007E0A10">
        <w:rPr>
          <w:rFonts w:cs="Times New Roman"/>
          <w:color w:val="000000" w:themeColor="text1"/>
          <w:sz w:val="22"/>
        </w:rPr>
        <w:t>ve</w:t>
      </w:r>
      <w:r w:rsidR="001B1100" w:rsidRPr="007E0A10">
        <w:rPr>
          <w:rFonts w:cs="Times New Roman"/>
          <w:color w:val="000000" w:themeColor="text1"/>
          <w:sz w:val="22"/>
        </w:rPr>
        <w:t xml:space="preserve"> </w:t>
      </w:r>
      <w:r w:rsidRPr="007E0A10">
        <w:rPr>
          <w:rFonts w:cs="Times New Roman"/>
          <w:color w:val="000000" w:themeColor="text1"/>
          <w:sz w:val="22"/>
        </w:rPr>
        <w:t>Sosyal</w:t>
      </w:r>
      <w:r w:rsidR="001B1100" w:rsidRPr="007E0A10">
        <w:rPr>
          <w:rFonts w:cs="Times New Roman"/>
          <w:color w:val="000000" w:themeColor="text1"/>
          <w:sz w:val="22"/>
        </w:rPr>
        <w:t xml:space="preserve"> </w:t>
      </w:r>
      <w:r w:rsidRPr="007E0A10">
        <w:rPr>
          <w:rFonts w:cs="Times New Roman"/>
          <w:color w:val="000000" w:themeColor="text1"/>
          <w:sz w:val="22"/>
        </w:rPr>
        <w:t>Bilimler</w:t>
      </w:r>
      <w:r w:rsidR="001B1100" w:rsidRPr="007E0A10">
        <w:rPr>
          <w:rFonts w:cs="Times New Roman"/>
          <w:color w:val="000000" w:themeColor="text1"/>
          <w:sz w:val="22"/>
        </w:rPr>
        <w:t xml:space="preserve"> </w:t>
      </w:r>
      <w:r w:rsidRPr="007E0A10">
        <w:rPr>
          <w:rFonts w:cs="Times New Roman"/>
          <w:color w:val="000000" w:themeColor="text1"/>
          <w:sz w:val="22"/>
        </w:rPr>
        <w:t>Eğitimi</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3F4300DF" w14:textId="77777777" w:rsidR="00174A36" w:rsidRPr="007E0A10" w:rsidRDefault="00174A36" w:rsidP="00F75531">
      <w:pPr>
        <w:pStyle w:val="ListeParagraf"/>
        <w:numPr>
          <w:ilvl w:val="0"/>
          <w:numId w:val="8"/>
        </w:numPr>
        <w:spacing w:before="100" w:beforeAutospacing="1" w:after="100" w:afterAutospacing="1" w:line="240" w:lineRule="auto"/>
        <w:ind w:left="567" w:hanging="283"/>
        <w:jc w:val="both"/>
        <w:rPr>
          <w:rFonts w:cs="Times New Roman"/>
          <w:color w:val="000000" w:themeColor="text1"/>
          <w:sz w:val="22"/>
        </w:rPr>
      </w:pPr>
      <w:r w:rsidRPr="007E0A10">
        <w:rPr>
          <w:rFonts w:cs="Times New Roman"/>
          <w:color w:val="000000" w:themeColor="text1"/>
          <w:sz w:val="22"/>
        </w:rPr>
        <w:t>Yabancı</w:t>
      </w:r>
      <w:r w:rsidR="001B1100" w:rsidRPr="007E0A10">
        <w:rPr>
          <w:rFonts w:cs="Times New Roman"/>
          <w:color w:val="000000" w:themeColor="text1"/>
          <w:sz w:val="22"/>
        </w:rPr>
        <w:t xml:space="preserve"> </w:t>
      </w:r>
      <w:r w:rsidRPr="007E0A10">
        <w:rPr>
          <w:rFonts w:cs="Times New Roman"/>
          <w:color w:val="000000" w:themeColor="text1"/>
          <w:sz w:val="22"/>
        </w:rPr>
        <w:t>Diller</w:t>
      </w:r>
      <w:r w:rsidR="001B1100" w:rsidRPr="007E0A10">
        <w:rPr>
          <w:rFonts w:cs="Times New Roman"/>
          <w:color w:val="000000" w:themeColor="text1"/>
          <w:sz w:val="22"/>
        </w:rPr>
        <w:t xml:space="preserve"> </w:t>
      </w:r>
      <w:r w:rsidRPr="007E0A10">
        <w:rPr>
          <w:rFonts w:cs="Times New Roman"/>
          <w:color w:val="000000" w:themeColor="text1"/>
          <w:sz w:val="22"/>
        </w:rPr>
        <w:t>Eğitimi</w:t>
      </w:r>
      <w:r w:rsidR="001B1100" w:rsidRPr="007E0A10">
        <w:rPr>
          <w:rFonts w:cs="Times New Roman"/>
          <w:color w:val="000000" w:themeColor="text1"/>
          <w:sz w:val="22"/>
        </w:rPr>
        <w:t xml:space="preserve"> </w:t>
      </w:r>
      <w:r w:rsidRPr="007E0A10">
        <w:rPr>
          <w:rFonts w:cs="Times New Roman"/>
          <w:color w:val="000000" w:themeColor="text1"/>
          <w:sz w:val="22"/>
        </w:rPr>
        <w:t>Anabilim</w:t>
      </w:r>
      <w:r w:rsidR="001B1100" w:rsidRPr="007E0A10">
        <w:rPr>
          <w:rFonts w:cs="Times New Roman"/>
          <w:color w:val="000000" w:themeColor="text1"/>
          <w:sz w:val="22"/>
        </w:rPr>
        <w:t xml:space="preserve"> </w:t>
      </w:r>
      <w:r w:rsidRPr="007E0A10">
        <w:rPr>
          <w:rFonts w:cs="Times New Roman"/>
          <w:color w:val="000000" w:themeColor="text1"/>
          <w:sz w:val="22"/>
        </w:rPr>
        <w:t>Dalı</w:t>
      </w:r>
    </w:p>
    <w:p w14:paraId="08853472" w14:textId="77777777" w:rsidR="00174A36" w:rsidRPr="007E0A10" w:rsidRDefault="009C5C75" w:rsidP="00990789">
      <w:pPr>
        <w:pStyle w:val="NormalWeb"/>
        <w:shd w:val="clear" w:color="auto" w:fill="FFFFFF" w:themeFill="background1"/>
        <w:spacing w:before="120" w:beforeAutospacing="0" w:after="0" w:afterAutospacing="0"/>
        <w:jc w:val="both"/>
        <w:rPr>
          <w:b/>
          <w:color w:val="000000" w:themeColor="text1"/>
          <w:sz w:val="22"/>
          <w:szCs w:val="22"/>
          <w:u w:val="single"/>
        </w:rPr>
      </w:pPr>
      <w:r w:rsidRPr="007E0A10">
        <w:rPr>
          <w:b/>
          <w:color w:val="000000" w:themeColor="text1"/>
          <w:sz w:val="22"/>
          <w:szCs w:val="22"/>
          <w:u w:val="single"/>
        </w:rPr>
        <w:t>Fen</w:t>
      </w:r>
      <w:r w:rsidR="001B1100" w:rsidRPr="007E0A10">
        <w:rPr>
          <w:b/>
          <w:color w:val="000000" w:themeColor="text1"/>
          <w:sz w:val="22"/>
          <w:szCs w:val="22"/>
          <w:u w:val="single"/>
        </w:rPr>
        <w:t xml:space="preserve"> </w:t>
      </w:r>
      <w:r w:rsidRPr="007E0A10">
        <w:rPr>
          <w:b/>
          <w:color w:val="000000" w:themeColor="text1"/>
          <w:sz w:val="22"/>
          <w:szCs w:val="22"/>
          <w:u w:val="single"/>
        </w:rPr>
        <w:t>Bilimleri</w:t>
      </w:r>
      <w:r w:rsidR="001B1100" w:rsidRPr="007E0A10">
        <w:rPr>
          <w:b/>
          <w:color w:val="000000" w:themeColor="text1"/>
          <w:sz w:val="22"/>
          <w:szCs w:val="22"/>
          <w:u w:val="single"/>
        </w:rPr>
        <w:t xml:space="preserve"> </w:t>
      </w:r>
      <w:r w:rsidRPr="007E0A10">
        <w:rPr>
          <w:b/>
          <w:color w:val="000000" w:themeColor="text1"/>
          <w:sz w:val="22"/>
          <w:szCs w:val="22"/>
          <w:u w:val="single"/>
        </w:rPr>
        <w:t>Enstitüsü:</w:t>
      </w:r>
    </w:p>
    <w:p w14:paraId="7939AD30"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1" w:anchor="collapse-1" w:history="1">
        <w:r w:rsidR="009C5C75" w:rsidRPr="007E0A10">
          <w:rPr>
            <w:rStyle w:val="Kpr"/>
            <w:rFonts w:eastAsiaTheme="majorEastAsia"/>
            <w:bCs/>
            <w:color w:val="000000" w:themeColor="text1"/>
            <w:sz w:val="22"/>
            <w:szCs w:val="22"/>
            <w:u w:val="none"/>
          </w:rPr>
          <w:t>Fizik</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34B5F7FC"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2" w:anchor="collapse-2" w:history="1">
        <w:r w:rsidR="009C5C75" w:rsidRPr="007E0A10">
          <w:rPr>
            <w:rStyle w:val="Kpr"/>
            <w:rFonts w:eastAsiaTheme="majorEastAsia"/>
            <w:bCs/>
            <w:color w:val="000000" w:themeColor="text1"/>
            <w:sz w:val="22"/>
            <w:szCs w:val="22"/>
            <w:u w:val="none"/>
          </w:rPr>
          <w:t>Kimya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43F7479A"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3" w:anchor="collapse-3" w:history="1">
        <w:r w:rsidR="009C5C75" w:rsidRPr="007E0A10">
          <w:rPr>
            <w:rStyle w:val="Kpr"/>
            <w:rFonts w:eastAsiaTheme="majorEastAsia"/>
            <w:bCs/>
            <w:color w:val="000000" w:themeColor="text1"/>
            <w:sz w:val="22"/>
            <w:szCs w:val="22"/>
            <w:u w:val="none"/>
          </w:rPr>
          <w:t>Biyoloji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0082BC9C"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rStyle w:val="Kpr"/>
          <w:bCs/>
          <w:color w:val="000000" w:themeColor="text1"/>
          <w:sz w:val="22"/>
          <w:szCs w:val="22"/>
          <w:u w:val="none"/>
        </w:rPr>
      </w:pPr>
      <w:hyperlink r:id="rId14" w:anchor="collapse-4" w:history="1">
        <w:r w:rsidR="009C5C75" w:rsidRPr="007E0A10">
          <w:rPr>
            <w:rStyle w:val="Kpr"/>
            <w:rFonts w:eastAsiaTheme="majorEastAsia"/>
            <w:bCs/>
            <w:color w:val="000000" w:themeColor="text1"/>
            <w:sz w:val="22"/>
            <w:szCs w:val="22"/>
            <w:u w:val="none"/>
          </w:rPr>
          <w:t>Matematik</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328A6219" w14:textId="77777777" w:rsidR="00750AF3" w:rsidRPr="007E0A10" w:rsidRDefault="00750AF3"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r w:rsidRPr="007E0A10">
        <w:rPr>
          <w:color w:val="000000" w:themeColor="text1"/>
          <w:sz w:val="22"/>
          <w:szCs w:val="22"/>
        </w:rPr>
        <w:t>Moleküler</w:t>
      </w:r>
      <w:r w:rsidR="001B1100" w:rsidRPr="007E0A10">
        <w:rPr>
          <w:color w:val="000000" w:themeColor="text1"/>
          <w:sz w:val="22"/>
          <w:szCs w:val="22"/>
        </w:rPr>
        <w:t xml:space="preserve"> </w:t>
      </w:r>
      <w:r w:rsidRPr="007E0A10">
        <w:rPr>
          <w:color w:val="000000" w:themeColor="text1"/>
          <w:sz w:val="22"/>
          <w:szCs w:val="22"/>
        </w:rPr>
        <w:t>Biyoloji</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Genetik</w:t>
      </w:r>
      <w:r w:rsidR="001B1100" w:rsidRPr="007E0A10">
        <w:rPr>
          <w:color w:val="000000" w:themeColor="text1"/>
          <w:sz w:val="22"/>
          <w:szCs w:val="22"/>
        </w:rPr>
        <w:t xml:space="preserve"> </w:t>
      </w:r>
      <w:r w:rsidR="00AA4907" w:rsidRPr="007E0A10">
        <w:rPr>
          <w:color w:val="000000" w:themeColor="text1"/>
          <w:sz w:val="22"/>
          <w:szCs w:val="22"/>
        </w:rPr>
        <w:t>Anabilim Dalı</w:t>
      </w:r>
    </w:p>
    <w:p w14:paraId="01E2201F"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5" w:anchor="collapse-5" w:history="1">
        <w:r w:rsidR="009C5C75" w:rsidRPr="007E0A10">
          <w:rPr>
            <w:rStyle w:val="Kpr"/>
            <w:rFonts w:eastAsiaTheme="majorEastAsia"/>
            <w:bCs/>
            <w:color w:val="000000" w:themeColor="text1"/>
            <w:sz w:val="22"/>
            <w:szCs w:val="22"/>
            <w:u w:val="none"/>
          </w:rPr>
          <w:t>İstatistik</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5AF6E55E"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6" w:anchor="collapse-7" w:history="1">
        <w:r w:rsidR="009C5C75" w:rsidRPr="007E0A10">
          <w:rPr>
            <w:rStyle w:val="Kpr"/>
            <w:rFonts w:eastAsiaTheme="majorEastAsia"/>
            <w:bCs/>
            <w:color w:val="000000" w:themeColor="text1"/>
            <w:sz w:val="22"/>
            <w:szCs w:val="22"/>
            <w:u w:val="none"/>
          </w:rPr>
          <w:t>Bilgisayar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4CCA2DC4"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7" w:anchor="collapse-8" w:history="1">
        <w:r w:rsidR="009C5C75" w:rsidRPr="007E0A10">
          <w:rPr>
            <w:rStyle w:val="Kpr"/>
            <w:rFonts w:eastAsiaTheme="majorEastAsia"/>
            <w:bCs/>
            <w:color w:val="000000" w:themeColor="text1"/>
            <w:sz w:val="22"/>
            <w:szCs w:val="22"/>
            <w:u w:val="none"/>
          </w:rPr>
          <w:t>Çevre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034A8C80"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8" w:anchor="collapse-9" w:history="1">
        <w:r w:rsidR="009C5C75" w:rsidRPr="007E0A10">
          <w:rPr>
            <w:rStyle w:val="Kpr"/>
            <w:rFonts w:eastAsiaTheme="majorEastAsia"/>
            <w:bCs/>
            <w:color w:val="000000" w:themeColor="text1"/>
            <w:sz w:val="22"/>
            <w:szCs w:val="22"/>
            <w:u w:val="none"/>
          </w:rPr>
          <w:t>Gıda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5DFCCB3D"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19" w:anchor="collapse-10" w:history="1">
        <w:r w:rsidR="009C5C75" w:rsidRPr="007E0A10">
          <w:rPr>
            <w:rStyle w:val="Kpr"/>
            <w:rFonts w:eastAsiaTheme="majorEastAsia"/>
            <w:bCs/>
            <w:color w:val="000000" w:themeColor="text1"/>
            <w:sz w:val="22"/>
            <w:szCs w:val="22"/>
            <w:u w:val="none"/>
          </w:rPr>
          <w:t>Harita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460DBA9B"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0" w:anchor="collapse-11" w:history="1">
        <w:r w:rsidR="009C5C75" w:rsidRPr="007E0A10">
          <w:rPr>
            <w:rStyle w:val="Kpr"/>
            <w:rFonts w:eastAsiaTheme="majorEastAsia"/>
            <w:bCs/>
            <w:color w:val="000000" w:themeColor="text1"/>
            <w:sz w:val="22"/>
            <w:szCs w:val="22"/>
            <w:u w:val="none"/>
          </w:rPr>
          <w:t>Kimya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17BC95D1"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1" w:anchor="collapse-12" w:history="1">
        <w:r w:rsidR="009C5C75" w:rsidRPr="007E0A10">
          <w:rPr>
            <w:rStyle w:val="Kpr"/>
            <w:rFonts w:eastAsiaTheme="majorEastAsia"/>
            <w:bCs/>
            <w:color w:val="000000" w:themeColor="text1"/>
            <w:sz w:val="22"/>
            <w:szCs w:val="22"/>
            <w:u w:val="none"/>
          </w:rPr>
          <w:t>İnşaat</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38CC2DAC"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2" w:anchor="collapse-13" w:history="1">
        <w:r w:rsidR="009C5C75" w:rsidRPr="007E0A10">
          <w:rPr>
            <w:rStyle w:val="Kpr"/>
            <w:rFonts w:eastAsiaTheme="majorEastAsia"/>
            <w:bCs/>
            <w:color w:val="000000" w:themeColor="text1"/>
            <w:sz w:val="22"/>
            <w:szCs w:val="22"/>
            <w:u w:val="none"/>
          </w:rPr>
          <w:t>Elektrik-Elektronik</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0C00E28C"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3" w:anchor="collapse-14" w:history="1">
        <w:r w:rsidR="009C5C75" w:rsidRPr="007E0A10">
          <w:rPr>
            <w:rStyle w:val="Kpr"/>
            <w:rFonts w:eastAsiaTheme="majorEastAsia"/>
            <w:bCs/>
            <w:color w:val="000000" w:themeColor="text1"/>
            <w:sz w:val="22"/>
            <w:szCs w:val="22"/>
            <w:u w:val="none"/>
          </w:rPr>
          <w:t>Makina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18FFDE24"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4" w:anchor="collapse-15" w:history="1">
        <w:r w:rsidR="009C5C75" w:rsidRPr="007E0A10">
          <w:rPr>
            <w:rStyle w:val="Kpr"/>
            <w:rFonts w:eastAsiaTheme="majorEastAsia"/>
            <w:bCs/>
            <w:color w:val="000000" w:themeColor="text1"/>
            <w:sz w:val="22"/>
            <w:szCs w:val="22"/>
            <w:u w:val="none"/>
          </w:rPr>
          <w:t>Metalurji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Malzeme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2AF9D748"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5" w:anchor="collapse-16" w:history="1">
        <w:r w:rsidR="009C5C75" w:rsidRPr="007E0A10">
          <w:rPr>
            <w:rStyle w:val="Kpr"/>
            <w:rFonts w:eastAsiaTheme="majorEastAsia"/>
            <w:bCs/>
            <w:color w:val="000000" w:themeColor="text1"/>
            <w:sz w:val="22"/>
            <w:szCs w:val="22"/>
            <w:u w:val="none"/>
          </w:rPr>
          <w:t>Bahçe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Bitkileri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4DC4B494"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6" w:anchor="collapse-17" w:history="1">
        <w:r w:rsidR="009C5C75" w:rsidRPr="007E0A10">
          <w:rPr>
            <w:rStyle w:val="Kpr"/>
            <w:rFonts w:eastAsiaTheme="majorEastAsia"/>
            <w:bCs/>
            <w:color w:val="000000" w:themeColor="text1"/>
            <w:sz w:val="22"/>
            <w:szCs w:val="22"/>
            <w:u w:val="none"/>
          </w:rPr>
          <w:t>Bitki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Koruma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0E50804A"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7" w:anchor="collapse-18" w:history="1">
        <w:r w:rsidR="009C5C75" w:rsidRPr="007E0A10">
          <w:rPr>
            <w:rStyle w:val="Kpr"/>
            <w:rFonts w:eastAsiaTheme="majorEastAsia"/>
            <w:bCs/>
            <w:color w:val="000000" w:themeColor="text1"/>
            <w:sz w:val="22"/>
            <w:szCs w:val="22"/>
            <w:u w:val="none"/>
          </w:rPr>
          <w:t>Tarla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Bitkileri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41564749"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8" w:anchor="collapse-19" w:history="1">
        <w:r w:rsidR="009C5C75" w:rsidRPr="007E0A10">
          <w:rPr>
            <w:rStyle w:val="Kpr"/>
            <w:rFonts w:eastAsiaTheme="majorEastAsia"/>
            <w:bCs/>
            <w:color w:val="000000" w:themeColor="text1"/>
            <w:sz w:val="22"/>
            <w:szCs w:val="22"/>
            <w:u w:val="none"/>
          </w:rPr>
          <w:t>Tarım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Ekonomisi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25F9A266"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29" w:anchor="collapse-20" w:history="1">
        <w:r w:rsidR="009C5C75" w:rsidRPr="007E0A10">
          <w:rPr>
            <w:rStyle w:val="Kpr"/>
            <w:rFonts w:eastAsiaTheme="majorEastAsia"/>
            <w:bCs/>
            <w:color w:val="000000" w:themeColor="text1"/>
            <w:sz w:val="22"/>
            <w:szCs w:val="22"/>
            <w:u w:val="none"/>
          </w:rPr>
          <w:t>Tarım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Makinaları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Teknolojileri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74D7E597"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0" w:anchor="collapse-21" w:history="1">
        <w:r w:rsidR="009C5C75" w:rsidRPr="007E0A10">
          <w:rPr>
            <w:rStyle w:val="Kpr"/>
            <w:rFonts w:eastAsiaTheme="majorEastAsia"/>
            <w:bCs/>
            <w:color w:val="000000" w:themeColor="text1"/>
            <w:sz w:val="22"/>
            <w:szCs w:val="22"/>
            <w:u w:val="none"/>
          </w:rPr>
          <w:t>Tarımsal</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Biyoteknoloji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198FB716"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1" w:anchor="collapse-22" w:history="1">
        <w:r w:rsidR="009C5C75" w:rsidRPr="007E0A10">
          <w:rPr>
            <w:rStyle w:val="Kpr"/>
            <w:rFonts w:eastAsiaTheme="majorEastAsia"/>
            <w:bCs/>
            <w:color w:val="000000" w:themeColor="text1"/>
            <w:sz w:val="22"/>
            <w:szCs w:val="22"/>
            <w:u w:val="none"/>
          </w:rPr>
          <w:t>Tarımsal</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Yapılar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Sulama</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396F89C1"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2" w:anchor="collapse-23" w:history="1">
        <w:r w:rsidR="009C5C75" w:rsidRPr="007E0A10">
          <w:rPr>
            <w:rStyle w:val="Kpr"/>
            <w:rFonts w:eastAsiaTheme="majorEastAsia"/>
            <w:bCs/>
            <w:color w:val="000000" w:themeColor="text1"/>
            <w:sz w:val="22"/>
            <w:szCs w:val="22"/>
            <w:u w:val="none"/>
          </w:rPr>
          <w:t>Toprak</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Bilimi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Bitki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Besleme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070484E3"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3" w:anchor="collapse-24" w:history="1">
        <w:r w:rsidR="009C5C75" w:rsidRPr="007E0A10">
          <w:rPr>
            <w:rStyle w:val="Kpr"/>
            <w:rFonts w:eastAsiaTheme="majorEastAsia"/>
            <w:bCs/>
            <w:color w:val="000000" w:themeColor="text1"/>
            <w:sz w:val="22"/>
            <w:szCs w:val="22"/>
            <w:u w:val="none"/>
          </w:rPr>
          <w:t>Zootekni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hyperlink>
    </w:p>
    <w:p w14:paraId="536AAEC9"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4" w:anchor="collapse-25" w:history="1">
        <w:r w:rsidR="009C5C75" w:rsidRPr="007E0A10">
          <w:rPr>
            <w:rStyle w:val="Kpr"/>
            <w:rFonts w:eastAsiaTheme="majorEastAsia"/>
            <w:bCs/>
            <w:color w:val="000000" w:themeColor="text1"/>
            <w:sz w:val="22"/>
            <w:szCs w:val="22"/>
            <w:u w:val="none"/>
          </w:rPr>
          <w:t>Adli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Bilimler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(Disiplinler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Arası)</w:t>
        </w:r>
      </w:hyperlink>
    </w:p>
    <w:p w14:paraId="3EC0494F"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5" w:anchor="collapse-26" w:history="1">
        <w:r w:rsidR="009C5C75" w:rsidRPr="007E0A10">
          <w:rPr>
            <w:rStyle w:val="Kpr"/>
            <w:rFonts w:eastAsiaTheme="majorEastAsia"/>
            <w:bCs/>
            <w:color w:val="000000" w:themeColor="text1"/>
            <w:sz w:val="22"/>
            <w:szCs w:val="22"/>
            <w:u w:val="none"/>
          </w:rPr>
          <w:t>Akıllı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Sistemler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Mühendisliği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(Disiplinler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Arası)</w:t>
        </w:r>
      </w:hyperlink>
    </w:p>
    <w:p w14:paraId="71C931F0"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6" w:anchor="collapse-27" w:history="1">
        <w:r w:rsidR="009C5C75" w:rsidRPr="007E0A10">
          <w:rPr>
            <w:rStyle w:val="Kpr"/>
            <w:rFonts w:eastAsiaTheme="majorEastAsia"/>
            <w:bCs/>
            <w:color w:val="000000" w:themeColor="text1"/>
            <w:sz w:val="22"/>
            <w:szCs w:val="22"/>
            <w:u w:val="none"/>
          </w:rPr>
          <w:t>Nanobilim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Nanoteknoloji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(Disiplinler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Arası)</w:t>
        </w:r>
      </w:hyperlink>
    </w:p>
    <w:p w14:paraId="4E8DC703"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7" w:anchor="collapse-28" w:history="1">
        <w:r w:rsidR="009C5C75" w:rsidRPr="007E0A10">
          <w:rPr>
            <w:rStyle w:val="Kpr"/>
            <w:rFonts w:eastAsiaTheme="majorEastAsia"/>
            <w:bCs/>
            <w:color w:val="000000" w:themeColor="text1"/>
            <w:sz w:val="22"/>
            <w:szCs w:val="22"/>
            <w:u w:val="none"/>
          </w:rPr>
          <w:t>Hesaplamalı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Bilimler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(Disiplinler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Arası)</w:t>
        </w:r>
      </w:hyperlink>
    </w:p>
    <w:p w14:paraId="30189DA0"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bCs/>
          <w:color w:val="000000" w:themeColor="text1"/>
          <w:sz w:val="22"/>
          <w:szCs w:val="22"/>
        </w:rPr>
      </w:pPr>
      <w:hyperlink r:id="rId38" w:anchor="collapse-29" w:history="1">
        <w:r w:rsidR="009C5C75" w:rsidRPr="007E0A10">
          <w:rPr>
            <w:rStyle w:val="Kpr"/>
            <w:rFonts w:eastAsiaTheme="majorEastAsia"/>
            <w:bCs/>
            <w:color w:val="000000" w:themeColor="text1"/>
            <w:sz w:val="22"/>
            <w:szCs w:val="22"/>
            <w:u w:val="none"/>
          </w:rPr>
          <w:t>Yenilenebilir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Enerji</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Uygulamaları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(Disiplinler</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Arası)</w:t>
        </w:r>
      </w:hyperlink>
    </w:p>
    <w:p w14:paraId="3B63CD4E" w14:textId="77777777" w:rsidR="009C5C75" w:rsidRPr="007E0A10" w:rsidRDefault="007329BF" w:rsidP="00990789">
      <w:pPr>
        <w:pStyle w:val="NormalWeb"/>
        <w:numPr>
          <w:ilvl w:val="0"/>
          <w:numId w:val="1"/>
        </w:numPr>
        <w:shd w:val="clear" w:color="auto" w:fill="FFFFFF" w:themeFill="background1"/>
        <w:spacing w:before="0" w:beforeAutospacing="0" w:after="0" w:afterAutospacing="0"/>
        <w:ind w:left="567" w:hanging="283"/>
        <w:jc w:val="both"/>
        <w:rPr>
          <w:color w:val="000000" w:themeColor="text1"/>
          <w:sz w:val="22"/>
          <w:szCs w:val="22"/>
        </w:rPr>
      </w:pPr>
      <w:hyperlink r:id="rId39" w:anchor="collapse-30" w:history="1">
        <w:r w:rsidR="009C5C75" w:rsidRPr="007E0A10">
          <w:rPr>
            <w:rStyle w:val="Kpr"/>
            <w:rFonts w:eastAsiaTheme="majorEastAsia"/>
            <w:bCs/>
            <w:color w:val="000000" w:themeColor="text1"/>
            <w:sz w:val="22"/>
            <w:szCs w:val="22"/>
            <w:u w:val="none"/>
          </w:rPr>
          <w:t>Taşınmaz</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Değerleme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ve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Geliştirme</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Anabilim</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Dalı</w:t>
        </w:r>
        <w:r w:rsidR="001B1100" w:rsidRPr="007E0A10">
          <w:rPr>
            <w:rStyle w:val="Kpr"/>
            <w:rFonts w:eastAsiaTheme="majorEastAsia"/>
            <w:bCs/>
            <w:color w:val="000000" w:themeColor="text1"/>
            <w:sz w:val="22"/>
            <w:szCs w:val="22"/>
            <w:u w:val="none"/>
          </w:rPr>
          <w:t xml:space="preserve"> </w:t>
        </w:r>
        <w:r w:rsidR="009C5C75" w:rsidRPr="007E0A10">
          <w:rPr>
            <w:rStyle w:val="Kpr"/>
            <w:rFonts w:eastAsiaTheme="majorEastAsia"/>
            <w:bCs/>
            <w:color w:val="000000" w:themeColor="text1"/>
            <w:sz w:val="22"/>
            <w:szCs w:val="22"/>
            <w:u w:val="none"/>
          </w:rPr>
          <w:t>(UZEM)</w:t>
        </w:r>
      </w:hyperlink>
    </w:p>
    <w:p w14:paraId="7EC7FC6E" w14:textId="77777777" w:rsidR="00174A36" w:rsidRPr="007E0A10" w:rsidRDefault="00174A36" w:rsidP="00990789">
      <w:pPr>
        <w:spacing w:before="100" w:beforeAutospacing="1" w:after="0" w:line="240" w:lineRule="auto"/>
        <w:jc w:val="both"/>
        <w:rPr>
          <w:rFonts w:cs="Times New Roman"/>
          <w:b/>
          <w:color w:val="000000" w:themeColor="text1"/>
          <w:sz w:val="22"/>
          <w:u w:val="single"/>
        </w:rPr>
      </w:pPr>
      <w:r w:rsidRPr="007E0A10">
        <w:rPr>
          <w:rFonts w:cs="Times New Roman"/>
          <w:b/>
          <w:color w:val="000000" w:themeColor="text1"/>
          <w:sz w:val="22"/>
          <w:u w:val="single"/>
        </w:rPr>
        <w:t>Güzel</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Sanatlar</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Enstitüsü</w:t>
      </w:r>
      <w:r w:rsidR="008415F1" w:rsidRPr="007E0A10">
        <w:rPr>
          <w:rFonts w:cs="Times New Roman"/>
          <w:b/>
          <w:color w:val="000000" w:themeColor="text1"/>
          <w:sz w:val="22"/>
          <w:u w:val="single"/>
        </w:rPr>
        <w:t>:</w:t>
      </w:r>
    </w:p>
    <w:p w14:paraId="592BF2A8" w14:textId="77777777" w:rsidR="008415F1" w:rsidRPr="007E0A10" w:rsidRDefault="00174A36" w:rsidP="00F75531">
      <w:pPr>
        <w:pStyle w:val="NormalWeb"/>
        <w:numPr>
          <w:ilvl w:val="0"/>
          <w:numId w:val="9"/>
        </w:numPr>
        <w:shd w:val="clear" w:color="auto" w:fill="FFFFFF"/>
        <w:spacing w:before="0" w:beforeAutospacing="0" w:after="0" w:afterAutospacing="0"/>
        <w:ind w:left="567" w:hanging="283"/>
        <w:jc w:val="both"/>
        <w:rPr>
          <w:b/>
          <w:color w:val="000000" w:themeColor="text1"/>
          <w:sz w:val="22"/>
          <w:szCs w:val="22"/>
        </w:rPr>
      </w:pPr>
      <w:r w:rsidRPr="007E0A10">
        <w:rPr>
          <w:rStyle w:val="Gl"/>
          <w:rFonts w:eastAsiaTheme="majorEastAsia"/>
          <w:b w:val="0"/>
          <w:color w:val="000000" w:themeColor="text1"/>
          <w:sz w:val="22"/>
          <w:szCs w:val="22"/>
        </w:rPr>
        <w:t>Müzik</w:t>
      </w:r>
      <w:r w:rsidR="001B1100" w:rsidRPr="007E0A10">
        <w:rPr>
          <w:rStyle w:val="Gl"/>
          <w:rFonts w:eastAsiaTheme="majorEastAsia"/>
          <w:b w:val="0"/>
          <w:color w:val="000000" w:themeColor="text1"/>
          <w:sz w:val="22"/>
          <w:szCs w:val="22"/>
        </w:rPr>
        <w:t xml:space="preserve"> </w:t>
      </w:r>
      <w:r w:rsidR="008415F1" w:rsidRPr="007E0A10">
        <w:rPr>
          <w:rStyle w:val="Gl"/>
          <w:rFonts w:eastAsiaTheme="majorEastAsia"/>
          <w:b w:val="0"/>
          <w:color w:val="000000" w:themeColor="text1"/>
          <w:sz w:val="22"/>
          <w:szCs w:val="22"/>
        </w:rPr>
        <w:t>A</w:t>
      </w:r>
      <w:r w:rsidRPr="007E0A10">
        <w:rPr>
          <w:rStyle w:val="Gl"/>
          <w:rFonts w:eastAsiaTheme="majorEastAsia"/>
          <w:b w:val="0"/>
          <w:color w:val="000000" w:themeColor="text1"/>
          <w:sz w:val="22"/>
          <w:szCs w:val="22"/>
        </w:rPr>
        <w:t>nasanat</w:t>
      </w:r>
      <w:r w:rsidR="001B1100" w:rsidRPr="007E0A10">
        <w:rPr>
          <w:rStyle w:val="Gl"/>
          <w:rFonts w:eastAsiaTheme="majorEastAsia"/>
          <w:b w:val="0"/>
          <w:color w:val="000000" w:themeColor="text1"/>
          <w:sz w:val="22"/>
          <w:szCs w:val="22"/>
        </w:rPr>
        <w:t xml:space="preserve"> </w:t>
      </w:r>
      <w:r w:rsidR="008415F1" w:rsidRPr="007E0A10">
        <w:rPr>
          <w:rStyle w:val="Gl"/>
          <w:rFonts w:eastAsiaTheme="majorEastAsia"/>
          <w:b w:val="0"/>
          <w:color w:val="000000" w:themeColor="text1"/>
          <w:sz w:val="22"/>
          <w:szCs w:val="22"/>
        </w:rPr>
        <w:t>D</w:t>
      </w:r>
      <w:r w:rsidRPr="007E0A10">
        <w:rPr>
          <w:rStyle w:val="Gl"/>
          <w:rFonts w:eastAsiaTheme="majorEastAsia"/>
          <w:b w:val="0"/>
          <w:color w:val="000000" w:themeColor="text1"/>
          <w:sz w:val="22"/>
          <w:szCs w:val="22"/>
        </w:rPr>
        <w:t>alı</w:t>
      </w:r>
    </w:p>
    <w:p w14:paraId="06090A0D" w14:textId="77777777" w:rsidR="00174A36" w:rsidRPr="007E0A10" w:rsidRDefault="008415F1" w:rsidP="00F75531">
      <w:pPr>
        <w:pStyle w:val="NormalWeb"/>
        <w:numPr>
          <w:ilvl w:val="0"/>
          <w:numId w:val="9"/>
        </w:numPr>
        <w:shd w:val="clear" w:color="auto" w:fill="FFFFFF"/>
        <w:spacing w:before="0" w:beforeAutospacing="0" w:after="0" w:afterAutospacing="0"/>
        <w:ind w:left="567" w:hanging="283"/>
        <w:jc w:val="both"/>
        <w:rPr>
          <w:b/>
          <w:color w:val="000000" w:themeColor="text1"/>
          <w:sz w:val="22"/>
          <w:szCs w:val="22"/>
        </w:rPr>
      </w:pPr>
      <w:r w:rsidRPr="007E0A10">
        <w:rPr>
          <w:rStyle w:val="Gl"/>
          <w:rFonts w:eastAsiaTheme="majorEastAsia"/>
          <w:b w:val="0"/>
          <w:color w:val="000000" w:themeColor="text1"/>
          <w:sz w:val="22"/>
          <w:szCs w:val="22"/>
        </w:rPr>
        <w:t>R</w:t>
      </w:r>
      <w:r w:rsidR="00174A36" w:rsidRPr="007E0A10">
        <w:rPr>
          <w:rStyle w:val="Gl"/>
          <w:rFonts w:eastAsiaTheme="majorEastAsia"/>
          <w:b w:val="0"/>
          <w:color w:val="000000" w:themeColor="text1"/>
          <w:sz w:val="22"/>
          <w:szCs w:val="22"/>
        </w:rPr>
        <w:t>esim</w:t>
      </w:r>
      <w:r w:rsidR="001B1100" w:rsidRPr="007E0A10">
        <w:rPr>
          <w:rStyle w:val="Gl"/>
          <w:rFonts w:eastAsiaTheme="majorEastAsia"/>
          <w:b w:val="0"/>
          <w:color w:val="000000" w:themeColor="text1"/>
          <w:sz w:val="22"/>
          <w:szCs w:val="22"/>
        </w:rPr>
        <w:t xml:space="preserve"> </w:t>
      </w:r>
      <w:r w:rsidRPr="007E0A10">
        <w:rPr>
          <w:rStyle w:val="Gl"/>
          <w:rFonts w:eastAsiaTheme="majorEastAsia"/>
          <w:b w:val="0"/>
          <w:color w:val="000000" w:themeColor="text1"/>
          <w:sz w:val="22"/>
          <w:szCs w:val="22"/>
        </w:rPr>
        <w:t>A</w:t>
      </w:r>
      <w:r w:rsidR="00174A36" w:rsidRPr="007E0A10">
        <w:rPr>
          <w:rStyle w:val="Gl"/>
          <w:rFonts w:eastAsiaTheme="majorEastAsia"/>
          <w:b w:val="0"/>
          <w:color w:val="000000" w:themeColor="text1"/>
          <w:sz w:val="22"/>
          <w:szCs w:val="22"/>
        </w:rPr>
        <w:t>nasanat</w:t>
      </w:r>
      <w:r w:rsidR="001B1100" w:rsidRPr="007E0A10">
        <w:rPr>
          <w:rStyle w:val="Gl"/>
          <w:rFonts w:eastAsiaTheme="majorEastAsia"/>
          <w:b w:val="0"/>
          <w:color w:val="000000" w:themeColor="text1"/>
          <w:sz w:val="22"/>
          <w:szCs w:val="22"/>
        </w:rPr>
        <w:t xml:space="preserve"> </w:t>
      </w:r>
      <w:r w:rsidRPr="007E0A10">
        <w:rPr>
          <w:rStyle w:val="Gl"/>
          <w:rFonts w:eastAsiaTheme="majorEastAsia"/>
          <w:b w:val="0"/>
          <w:color w:val="000000" w:themeColor="text1"/>
          <w:sz w:val="22"/>
          <w:szCs w:val="22"/>
        </w:rPr>
        <w:t>D</w:t>
      </w:r>
      <w:r w:rsidR="00174A36" w:rsidRPr="007E0A10">
        <w:rPr>
          <w:rStyle w:val="Gl"/>
          <w:rFonts w:eastAsiaTheme="majorEastAsia"/>
          <w:b w:val="0"/>
          <w:color w:val="000000" w:themeColor="text1"/>
          <w:sz w:val="22"/>
          <w:szCs w:val="22"/>
        </w:rPr>
        <w:t>alı</w:t>
      </w:r>
    </w:p>
    <w:p w14:paraId="23D3413B" w14:textId="77777777" w:rsidR="008415F1" w:rsidRPr="007E0A10" w:rsidRDefault="00174A36" w:rsidP="00F75531">
      <w:pPr>
        <w:pStyle w:val="NormalWeb"/>
        <w:numPr>
          <w:ilvl w:val="0"/>
          <w:numId w:val="9"/>
        </w:numPr>
        <w:shd w:val="clear" w:color="auto" w:fill="FFFFFF"/>
        <w:spacing w:before="0" w:beforeAutospacing="0" w:after="0" w:afterAutospacing="0"/>
        <w:ind w:left="567" w:hanging="283"/>
        <w:jc w:val="both"/>
        <w:rPr>
          <w:b/>
          <w:color w:val="000000" w:themeColor="text1"/>
          <w:sz w:val="22"/>
          <w:szCs w:val="22"/>
        </w:rPr>
      </w:pPr>
      <w:r w:rsidRPr="007E0A10">
        <w:rPr>
          <w:rStyle w:val="Gl"/>
          <w:rFonts w:eastAsiaTheme="majorEastAsia"/>
          <w:b w:val="0"/>
          <w:color w:val="000000" w:themeColor="text1"/>
          <w:sz w:val="22"/>
          <w:szCs w:val="22"/>
        </w:rPr>
        <w:t>Görsel</w:t>
      </w:r>
      <w:r w:rsidR="001B1100" w:rsidRPr="007E0A10">
        <w:rPr>
          <w:rStyle w:val="Gl"/>
          <w:rFonts w:eastAsiaTheme="majorEastAsia"/>
          <w:b w:val="0"/>
          <w:color w:val="000000" w:themeColor="text1"/>
          <w:sz w:val="22"/>
          <w:szCs w:val="22"/>
        </w:rPr>
        <w:t xml:space="preserve"> </w:t>
      </w:r>
      <w:r w:rsidR="00E13205" w:rsidRPr="007E0A10">
        <w:rPr>
          <w:rStyle w:val="Gl"/>
          <w:rFonts w:eastAsiaTheme="majorEastAsia"/>
          <w:b w:val="0"/>
          <w:color w:val="000000" w:themeColor="text1"/>
          <w:sz w:val="22"/>
          <w:szCs w:val="22"/>
        </w:rPr>
        <w:t>İ</w:t>
      </w:r>
      <w:r w:rsidRPr="007E0A10">
        <w:rPr>
          <w:rStyle w:val="Gl"/>
          <w:rFonts w:eastAsiaTheme="majorEastAsia"/>
          <w:b w:val="0"/>
          <w:color w:val="000000" w:themeColor="text1"/>
          <w:sz w:val="22"/>
          <w:szCs w:val="22"/>
        </w:rPr>
        <w:t>letişim</w:t>
      </w:r>
      <w:r w:rsidR="001B1100" w:rsidRPr="007E0A10">
        <w:rPr>
          <w:rStyle w:val="Gl"/>
          <w:rFonts w:eastAsiaTheme="majorEastAsia"/>
          <w:b w:val="0"/>
          <w:color w:val="000000" w:themeColor="text1"/>
          <w:sz w:val="22"/>
          <w:szCs w:val="22"/>
        </w:rPr>
        <w:t xml:space="preserve"> </w:t>
      </w:r>
      <w:r w:rsidR="00E13205" w:rsidRPr="007E0A10">
        <w:rPr>
          <w:rStyle w:val="Gl"/>
          <w:rFonts w:eastAsiaTheme="majorEastAsia"/>
          <w:b w:val="0"/>
          <w:color w:val="000000" w:themeColor="text1"/>
          <w:sz w:val="22"/>
          <w:szCs w:val="22"/>
        </w:rPr>
        <w:t>T</w:t>
      </w:r>
      <w:r w:rsidRPr="007E0A10">
        <w:rPr>
          <w:rStyle w:val="Gl"/>
          <w:rFonts w:eastAsiaTheme="majorEastAsia"/>
          <w:b w:val="0"/>
          <w:color w:val="000000" w:themeColor="text1"/>
          <w:sz w:val="22"/>
          <w:szCs w:val="22"/>
        </w:rPr>
        <w:t>asarımı</w:t>
      </w:r>
      <w:r w:rsidR="001B1100" w:rsidRPr="007E0A10">
        <w:rPr>
          <w:rStyle w:val="Gl"/>
          <w:rFonts w:eastAsiaTheme="majorEastAsia"/>
          <w:b w:val="0"/>
          <w:color w:val="000000" w:themeColor="text1"/>
          <w:sz w:val="22"/>
          <w:szCs w:val="22"/>
        </w:rPr>
        <w:t xml:space="preserve"> </w:t>
      </w:r>
      <w:r w:rsidR="008415F1" w:rsidRPr="007E0A10">
        <w:rPr>
          <w:rStyle w:val="Gl"/>
          <w:rFonts w:eastAsiaTheme="majorEastAsia"/>
          <w:b w:val="0"/>
          <w:color w:val="000000" w:themeColor="text1"/>
          <w:sz w:val="22"/>
          <w:szCs w:val="22"/>
        </w:rPr>
        <w:t>A</w:t>
      </w:r>
      <w:r w:rsidRPr="007E0A10">
        <w:rPr>
          <w:rStyle w:val="Gl"/>
          <w:rFonts w:eastAsiaTheme="majorEastAsia"/>
          <w:b w:val="0"/>
          <w:color w:val="000000" w:themeColor="text1"/>
          <w:sz w:val="22"/>
          <w:szCs w:val="22"/>
        </w:rPr>
        <w:t>nasanat</w:t>
      </w:r>
      <w:r w:rsidR="001B1100" w:rsidRPr="007E0A10">
        <w:rPr>
          <w:rStyle w:val="Gl"/>
          <w:rFonts w:eastAsiaTheme="majorEastAsia"/>
          <w:b w:val="0"/>
          <w:color w:val="000000" w:themeColor="text1"/>
          <w:sz w:val="22"/>
          <w:szCs w:val="22"/>
        </w:rPr>
        <w:t xml:space="preserve"> </w:t>
      </w:r>
      <w:r w:rsidR="008415F1" w:rsidRPr="007E0A10">
        <w:rPr>
          <w:rStyle w:val="Gl"/>
          <w:rFonts w:eastAsiaTheme="majorEastAsia"/>
          <w:b w:val="0"/>
          <w:color w:val="000000" w:themeColor="text1"/>
          <w:sz w:val="22"/>
          <w:szCs w:val="22"/>
        </w:rPr>
        <w:t>D</w:t>
      </w:r>
      <w:r w:rsidRPr="007E0A10">
        <w:rPr>
          <w:rStyle w:val="Gl"/>
          <w:rFonts w:eastAsiaTheme="majorEastAsia"/>
          <w:b w:val="0"/>
          <w:color w:val="000000" w:themeColor="text1"/>
          <w:sz w:val="22"/>
          <w:szCs w:val="22"/>
        </w:rPr>
        <w:t>alı</w:t>
      </w:r>
    </w:p>
    <w:p w14:paraId="7A7A4A39" w14:textId="77777777" w:rsidR="008415F1" w:rsidRPr="007E0A10" w:rsidRDefault="008415F1" w:rsidP="00F75531">
      <w:pPr>
        <w:pStyle w:val="NormalWeb"/>
        <w:numPr>
          <w:ilvl w:val="0"/>
          <w:numId w:val="9"/>
        </w:numPr>
        <w:shd w:val="clear" w:color="auto" w:fill="FFFFFF"/>
        <w:spacing w:before="0" w:beforeAutospacing="0" w:after="0" w:afterAutospacing="0"/>
        <w:ind w:left="567" w:hanging="283"/>
        <w:jc w:val="both"/>
        <w:rPr>
          <w:b/>
          <w:color w:val="000000" w:themeColor="text1"/>
          <w:sz w:val="22"/>
          <w:szCs w:val="22"/>
        </w:rPr>
      </w:pPr>
      <w:r w:rsidRPr="007E0A10">
        <w:rPr>
          <w:rStyle w:val="Gl"/>
          <w:rFonts w:eastAsiaTheme="majorEastAsia"/>
          <w:b w:val="0"/>
          <w:color w:val="000000" w:themeColor="text1"/>
          <w:sz w:val="22"/>
          <w:szCs w:val="22"/>
        </w:rPr>
        <w:t>T</w:t>
      </w:r>
      <w:r w:rsidR="00174A36" w:rsidRPr="007E0A10">
        <w:rPr>
          <w:rStyle w:val="Gl"/>
          <w:rFonts w:eastAsiaTheme="majorEastAsia"/>
          <w:b w:val="0"/>
          <w:color w:val="000000" w:themeColor="text1"/>
          <w:sz w:val="22"/>
          <w:szCs w:val="22"/>
        </w:rPr>
        <w:t>ıbbi</w:t>
      </w:r>
      <w:r w:rsidR="001B1100" w:rsidRPr="007E0A10">
        <w:rPr>
          <w:rStyle w:val="Gl"/>
          <w:rFonts w:eastAsiaTheme="majorEastAsia"/>
          <w:b w:val="0"/>
          <w:color w:val="000000" w:themeColor="text1"/>
          <w:sz w:val="22"/>
          <w:szCs w:val="22"/>
        </w:rPr>
        <w:t xml:space="preserve"> </w:t>
      </w:r>
      <w:r w:rsidR="00E13205" w:rsidRPr="007E0A10">
        <w:rPr>
          <w:rStyle w:val="Gl"/>
          <w:rFonts w:eastAsiaTheme="majorEastAsia"/>
          <w:b w:val="0"/>
          <w:color w:val="000000" w:themeColor="text1"/>
          <w:sz w:val="22"/>
          <w:szCs w:val="22"/>
        </w:rPr>
        <w:t>R</w:t>
      </w:r>
      <w:r w:rsidR="00174A36" w:rsidRPr="007E0A10">
        <w:rPr>
          <w:rStyle w:val="Gl"/>
          <w:rFonts w:eastAsiaTheme="majorEastAsia"/>
          <w:b w:val="0"/>
          <w:color w:val="000000" w:themeColor="text1"/>
          <w:sz w:val="22"/>
          <w:szCs w:val="22"/>
        </w:rPr>
        <w:t>esimleme</w:t>
      </w:r>
      <w:r w:rsidR="001B1100" w:rsidRPr="007E0A10">
        <w:rPr>
          <w:rStyle w:val="Gl"/>
          <w:rFonts w:eastAsiaTheme="majorEastAsia"/>
          <w:b w:val="0"/>
          <w:color w:val="000000" w:themeColor="text1"/>
          <w:sz w:val="22"/>
          <w:szCs w:val="22"/>
        </w:rPr>
        <w:t xml:space="preserve"> </w:t>
      </w:r>
      <w:r w:rsidR="006F37D6" w:rsidRPr="007E0A10">
        <w:rPr>
          <w:rStyle w:val="Gl"/>
          <w:rFonts w:eastAsiaTheme="majorEastAsia"/>
          <w:b w:val="0"/>
          <w:color w:val="000000" w:themeColor="text1"/>
          <w:sz w:val="22"/>
          <w:szCs w:val="22"/>
        </w:rPr>
        <w:t>Anasanat</w:t>
      </w:r>
      <w:r w:rsidR="001B1100" w:rsidRPr="007E0A10">
        <w:rPr>
          <w:rStyle w:val="Gl"/>
          <w:rFonts w:eastAsiaTheme="majorEastAsia"/>
          <w:b w:val="0"/>
          <w:color w:val="000000" w:themeColor="text1"/>
          <w:sz w:val="22"/>
          <w:szCs w:val="22"/>
        </w:rPr>
        <w:t xml:space="preserve"> </w:t>
      </w:r>
      <w:r w:rsidRPr="007E0A10">
        <w:rPr>
          <w:rStyle w:val="Gl"/>
          <w:rFonts w:eastAsiaTheme="majorEastAsia"/>
          <w:b w:val="0"/>
          <w:color w:val="000000" w:themeColor="text1"/>
          <w:sz w:val="22"/>
          <w:szCs w:val="22"/>
        </w:rPr>
        <w:t>D</w:t>
      </w:r>
      <w:r w:rsidR="00174A36" w:rsidRPr="007E0A10">
        <w:rPr>
          <w:rStyle w:val="Gl"/>
          <w:rFonts w:eastAsiaTheme="majorEastAsia"/>
          <w:b w:val="0"/>
          <w:color w:val="000000" w:themeColor="text1"/>
          <w:sz w:val="22"/>
          <w:szCs w:val="22"/>
        </w:rPr>
        <w:t>alı</w:t>
      </w:r>
    </w:p>
    <w:p w14:paraId="407E6C16" w14:textId="77777777" w:rsidR="00174A36" w:rsidRPr="007E0A10" w:rsidRDefault="008415F1" w:rsidP="00F75531">
      <w:pPr>
        <w:pStyle w:val="NormalWeb"/>
        <w:numPr>
          <w:ilvl w:val="0"/>
          <w:numId w:val="9"/>
        </w:numPr>
        <w:shd w:val="clear" w:color="auto" w:fill="FFFFFF"/>
        <w:spacing w:before="0" w:beforeAutospacing="0" w:after="0" w:afterAutospacing="0"/>
        <w:ind w:left="567" w:hanging="283"/>
        <w:jc w:val="both"/>
        <w:rPr>
          <w:b/>
          <w:color w:val="000000" w:themeColor="text1"/>
          <w:sz w:val="22"/>
          <w:szCs w:val="22"/>
        </w:rPr>
      </w:pPr>
      <w:r w:rsidRPr="007E0A10">
        <w:rPr>
          <w:rStyle w:val="Gl"/>
          <w:rFonts w:eastAsiaTheme="majorEastAsia"/>
          <w:b w:val="0"/>
          <w:color w:val="000000" w:themeColor="text1"/>
          <w:sz w:val="22"/>
          <w:szCs w:val="22"/>
        </w:rPr>
        <w:t>S</w:t>
      </w:r>
      <w:r w:rsidR="00174A36" w:rsidRPr="007E0A10">
        <w:rPr>
          <w:rStyle w:val="Gl"/>
          <w:rFonts w:eastAsiaTheme="majorEastAsia"/>
          <w:b w:val="0"/>
          <w:color w:val="000000" w:themeColor="text1"/>
          <w:sz w:val="22"/>
          <w:szCs w:val="22"/>
        </w:rPr>
        <w:t>anat</w:t>
      </w:r>
      <w:r w:rsidR="001B1100" w:rsidRPr="007E0A10">
        <w:rPr>
          <w:rStyle w:val="Gl"/>
          <w:rFonts w:eastAsiaTheme="majorEastAsia"/>
          <w:b w:val="0"/>
          <w:color w:val="000000" w:themeColor="text1"/>
          <w:sz w:val="22"/>
          <w:szCs w:val="22"/>
        </w:rPr>
        <w:t xml:space="preserve"> </w:t>
      </w:r>
      <w:r w:rsidR="00174A36" w:rsidRPr="007E0A10">
        <w:rPr>
          <w:rStyle w:val="Gl"/>
          <w:rFonts w:eastAsiaTheme="majorEastAsia"/>
          <w:b w:val="0"/>
          <w:color w:val="000000" w:themeColor="text1"/>
          <w:sz w:val="22"/>
          <w:szCs w:val="22"/>
        </w:rPr>
        <w:t>ve</w:t>
      </w:r>
      <w:r w:rsidR="00E13205" w:rsidRPr="007E0A10">
        <w:rPr>
          <w:rStyle w:val="Gl"/>
          <w:rFonts w:eastAsiaTheme="majorEastAsia"/>
          <w:b w:val="0"/>
          <w:color w:val="000000" w:themeColor="text1"/>
          <w:sz w:val="22"/>
          <w:szCs w:val="22"/>
        </w:rPr>
        <w:t>Tasarım</w:t>
      </w:r>
      <w:r w:rsidR="001B1100" w:rsidRPr="007E0A10">
        <w:rPr>
          <w:rStyle w:val="Gl"/>
          <w:rFonts w:eastAsiaTheme="majorEastAsia"/>
          <w:b w:val="0"/>
          <w:color w:val="000000" w:themeColor="text1"/>
          <w:sz w:val="22"/>
          <w:szCs w:val="22"/>
        </w:rPr>
        <w:t xml:space="preserve"> </w:t>
      </w:r>
      <w:r w:rsidRPr="007E0A10">
        <w:rPr>
          <w:rStyle w:val="Gl"/>
          <w:rFonts w:eastAsiaTheme="majorEastAsia"/>
          <w:b w:val="0"/>
          <w:color w:val="000000" w:themeColor="text1"/>
          <w:sz w:val="22"/>
          <w:szCs w:val="22"/>
        </w:rPr>
        <w:t>A</w:t>
      </w:r>
      <w:r w:rsidR="00174A36" w:rsidRPr="007E0A10">
        <w:rPr>
          <w:rStyle w:val="Gl"/>
          <w:rFonts w:eastAsiaTheme="majorEastAsia"/>
          <w:b w:val="0"/>
          <w:color w:val="000000" w:themeColor="text1"/>
          <w:sz w:val="22"/>
          <w:szCs w:val="22"/>
        </w:rPr>
        <w:t>nasanat</w:t>
      </w:r>
      <w:r w:rsidR="001B1100" w:rsidRPr="007E0A10">
        <w:rPr>
          <w:rStyle w:val="Gl"/>
          <w:rFonts w:eastAsiaTheme="majorEastAsia"/>
          <w:b w:val="0"/>
          <w:color w:val="000000" w:themeColor="text1"/>
          <w:sz w:val="22"/>
          <w:szCs w:val="22"/>
        </w:rPr>
        <w:t xml:space="preserve"> </w:t>
      </w:r>
      <w:r w:rsidRPr="007E0A10">
        <w:rPr>
          <w:rStyle w:val="Gl"/>
          <w:rFonts w:eastAsiaTheme="majorEastAsia"/>
          <w:b w:val="0"/>
          <w:color w:val="000000" w:themeColor="text1"/>
          <w:sz w:val="22"/>
          <w:szCs w:val="22"/>
        </w:rPr>
        <w:t>D</w:t>
      </w:r>
      <w:r w:rsidR="00174A36" w:rsidRPr="007E0A10">
        <w:rPr>
          <w:rStyle w:val="Gl"/>
          <w:rFonts w:eastAsiaTheme="majorEastAsia"/>
          <w:b w:val="0"/>
          <w:color w:val="000000" w:themeColor="text1"/>
          <w:sz w:val="22"/>
          <w:szCs w:val="22"/>
        </w:rPr>
        <w:t>alı</w:t>
      </w:r>
    </w:p>
    <w:p w14:paraId="4D0559BD" w14:textId="77777777" w:rsidR="008415F1" w:rsidRPr="007E0A10" w:rsidRDefault="008415F1" w:rsidP="00990789">
      <w:pPr>
        <w:spacing w:before="100" w:beforeAutospacing="1" w:after="0" w:line="240" w:lineRule="auto"/>
        <w:jc w:val="both"/>
        <w:rPr>
          <w:rFonts w:cs="Times New Roman"/>
          <w:b/>
          <w:color w:val="000000" w:themeColor="text1"/>
          <w:sz w:val="22"/>
          <w:u w:val="single"/>
        </w:rPr>
      </w:pPr>
      <w:r w:rsidRPr="007E0A10">
        <w:rPr>
          <w:rFonts w:cs="Times New Roman"/>
          <w:b/>
          <w:color w:val="000000" w:themeColor="text1"/>
          <w:sz w:val="22"/>
          <w:u w:val="single"/>
        </w:rPr>
        <w:t>Sağlık</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Bilimleri</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Enstitüsü:</w:t>
      </w:r>
    </w:p>
    <w:p w14:paraId="61508804"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shd w:val="clear" w:color="auto" w:fill="F8F8F8"/>
        </w:rPr>
        <w:t>Anatomi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697EF1EB"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shd w:val="clear" w:color="auto" w:fill="F8F8F8"/>
        </w:rPr>
      </w:pPr>
      <w:r w:rsidRPr="00E403F1">
        <w:rPr>
          <w:rFonts w:cs="Times New Roman"/>
          <w:color w:val="000000" w:themeColor="text1"/>
          <w:sz w:val="22"/>
          <w:shd w:val="clear" w:color="auto" w:fill="F8F8F8"/>
        </w:rPr>
        <w:t>Biyoistatistik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ve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Tıp</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Bilişimi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4613B6DD"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Fizyoloji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7D5B04BD"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Halk</w:t>
      </w:r>
      <w:r w:rsidR="001B1100" w:rsidRPr="00E403F1">
        <w:rPr>
          <w:rFonts w:cs="Times New Roman"/>
          <w:color w:val="000000" w:themeColor="text1"/>
          <w:sz w:val="22"/>
        </w:rPr>
        <w:t xml:space="preserve"> </w:t>
      </w:r>
      <w:r w:rsidRPr="00E403F1">
        <w:rPr>
          <w:rFonts w:cs="Times New Roman"/>
          <w:color w:val="000000" w:themeColor="text1"/>
          <w:sz w:val="22"/>
        </w:rPr>
        <w:t>Sağlığı</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27D1B94D"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Histoloji</w:t>
      </w:r>
      <w:r w:rsidR="001B1100" w:rsidRPr="00E403F1">
        <w:rPr>
          <w:rFonts w:cs="Times New Roman"/>
          <w:color w:val="000000" w:themeColor="text1"/>
          <w:sz w:val="22"/>
        </w:rPr>
        <w:t xml:space="preserve"> </w:t>
      </w:r>
      <w:r w:rsidRPr="00E403F1">
        <w:rPr>
          <w:rFonts w:cs="Times New Roman"/>
          <w:color w:val="000000" w:themeColor="text1"/>
          <w:sz w:val="22"/>
        </w:rPr>
        <w:t>ve</w:t>
      </w:r>
      <w:r w:rsidR="001B1100" w:rsidRPr="00E403F1">
        <w:rPr>
          <w:rFonts w:cs="Times New Roman"/>
          <w:color w:val="000000" w:themeColor="text1"/>
          <w:sz w:val="22"/>
        </w:rPr>
        <w:t xml:space="preserve"> </w:t>
      </w:r>
      <w:r w:rsidRPr="00E403F1">
        <w:rPr>
          <w:rFonts w:cs="Times New Roman"/>
          <w:color w:val="000000" w:themeColor="text1"/>
          <w:sz w:val="22"/>
        </w:rPr>
        <w:t>Embriyoloji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33BE9584"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Kulak</w:t>
      </w:r>
      <w:r w:rsidR="001B1100" w:rsidRPr="00E403F1">
        <w:rPr>
          <w:rFonts w:cs="Times New Roman"/>
          <w:color w:val="000000" w:themeColor="text1"/>
          <w:sz w:val="22"/>
        </w:rPr>
        <w:t xml:space="preserve"> </w:t>
      </w:r>
      <w:r w:rsidRPr="00E403F1">
        <w:rPr>
          <w:rFonts w:cs="Times New Roman"/>
          <w:color w:val="000000" w:themeColor="text1"/>
          <w:sz w:val="22"/>
        </w:rPr>
        <w:t>Burun</w:t>
      </w:r>
      <w:r w:rsidR="001B1100" w:rsidRPr="00E403F1">
        <w:rPr>
          <w:rFonts w:cs="Times New Roman"/>
          <w:color w:val="000000" w:themeColor="text1"/>
          <w:sz w:val="22"/>
        </w:rPr>
        <w:t xml:space="preserve"> </w:t>
      </w:r>
      <w:r w:rsidRPr="00E403F1">
        <w:rPr>
          <w:rFonts w:cs="Times New Roman"/>
          <w:color w:val="000000" w:themeColor="text1"/>
          <w:sz w:val="22"/>
        </w:rPr>
        <w:t>Boğaz</w:t>
      </w:r>
      <w:r w:rsidR="001B1100" w:rsidRPr="00E403F1">
        <w:rPr>
          <w:rFonts w:cs="Times New Roman"/>
          <w:color w:val="000000" w:themeColor="text1"/>
          <w:sz w:val="22"/>
        </w:rPr>
        <w:t xml:space="preserve"> </w:t>
      </w:r>
      <w:r w:rsidRPr="00E403F1">
        <w:rPr>
          <w:rFonts w:cs="Times New Roman"/>
          <w:color w:val="000000" w:themeColor="text1"/>
          <w:sz w:val="22"/>
        </w:rPr>
        <w:t>(Odyoloji)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317ABAED"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Tıbbi</w:t>
      </w:r>
      <w:r w:rsidR="001B1100" w:rsidRPr="00E403F1">
        <w:rPr>
          <w:rFonts w:cs="Times New Roman"/>
          <w:color w:val="000000" w:themeColor="text1"/>
          <w:sz w:val="22"/>
        </w:rPr>
        <w:t xml:space="preserve"> </w:t>
      </w:r>
      <w:r w:rsidRPr="00E403F1">
        <w:rPr>
          <w:rFonts w:cs="Times New Roman"/>
          <w:color w:val="000000" w:themeColor="text1"/>
          <w:sz w:val="22"/>
        </w:rPr>
        <w:t>Biyokimya</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4C61E4FF"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Tıbbi</w:t>
      </w:r>
      <w:r w:rsidR="001B1100" w:rsidRPr="00E403F1">
        <w:rPr>
          <w:rFonts w:cs="Times New Roman"/>
          <w:color w:val="000000" w:themeColor="text1"/>
          <w:sz w:val="22"/>
        </w:rPr>
        <w:t xml:space="preserve"> </w:t>
      </w:r>
      <w:r w:rsidRPr="00E403F1">
        <w:rPr>
          <w:rFonts w:cs="Times New Roman"/>
          <w:color w:val="000000" w:themeColor="text1"/>
          <w:sz w:val="22"/>
        </w:rPr>
        <w:t>Biyoloji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629AEEBD"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Tıbbi</w:t>
      </w:r>
      <w:r w:rsidR="001B1100" w:rsidRPr="00E403F1">
        <w:rPr>
          <w:rFonts w:cs="Times New Roman"/>
          <w:color w:val="000000" w:themeColor="text1"/>
          <w:sz w:val="22"/>
        </w:rPr>
        <w:t xml:space="preserve"> </w:t>
      </w:r>
      <w:r w:rsidRPr="00E403F1">
        <w:rPr>
          <w:rFonts w:cs="Times New Roman"/>
          <w:color w:val="000000" w:themeColor="text1"/>
          <w:sz w:val="22"/>
        </w:rPr>
        <w:t>Mikrobiyoloji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6CC5BC46" w14:textId="77777777" w:rsidR="008415F1"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Tıbbi</w:t>
      </w:r>
      <w:r w:rsidR="001B1100" w:rsidRPr="00E403F1">
        <w:rPr>
          <w:rFonts w:cs="Times New Roman"/>
          <w:color w:val="000000" w:themeColor="text1"/>
          <w:sz w:val="22"/>
        </w:rPr>
        <w:t xml:space="preserve"> </w:t>
      </w:r>
      <w:r w:rsidRPr="00E403F1">
        <w:rPr>
          <w:rFonts w:cs="Times New Roman"/>
          <w:color w:val="000000" w:themeColor="text1"/>
          <w:sz w:val="22"/>
        </w:rPr>
        <w:t>Farmakoloji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78D4ADAE" w14:textId="77777777" w:rsidR="00AA4373"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Ağız</w:t>
      </w:r>
      <w:r w:rsidR="001B1100" w:rsidRPr="00E403F1">
        <w:rPr>
          <w:rFonts w:cs="Times New Roman"/>
          <w:color w:val="000000" w:themeColor="text1"/>
          <w:sz w:val="22"/>
        </w:rPr>
        <w:t xml:space="preserve"> </w:t>
      </w:r>
      <w:r w:rsidRPr="00E403F1">
        <w:rPr>
          <w:rFonts w:cs="Times New Roman"/>
          <w:color w:val="000000" w:themeColor="text1"/>
          <w:sz w:val="22"/>
        </w:rPr>
        <w:t>Diş</w:t>
      </w:r>
      <w:r w:rsidR="001B1100" w:rsidRPr="00E403F1">
        <w:rPr>
          <w:rFonts w:cs="Times New Roman"/>
          <w:color w:val="000000" w:themeColor="text1"/>
          <w:sz w:val="22"/>
        </w:rPr>
        <w:t xml:space="preserve"> </w:t>
      </w:r>
      <w:r w:rsidRPr="00E403F1">
        <w:rPr>
          <w:rFonts w:cs="Times New Roman"/>
          <w:color w:val="000000" w:themeColor="text1"/>
          <w:sz w:val="22"/>
        </w:rPr>
        <w:t>ve</w:t>
      </w:r>
      <w:r w:rsidR="001B1100" w:rsidRPr="00E403F1">
        <w:rPr>
          <w:rFonts w:cs="Times New Roman"/>
          <w:color w:val="000000" w:themeColor="text1"/>
          <w:sz w:val="22"/>
        </w:rPr>
        <w:t xml:space="preserve"> </w:t>
      </w:r>
      <w:r w:rsidRPr="00E403F1">
        <w:rPr>
          <w:rFonts w:cs="Times New Roman"/>
          <w:color w:val="000000" w:themeColor="text1"/>
          <w:sz w:val="22"/>
        </w:rPr>
        <w:t>Çene</w:t>
      </w:r>
      <w:r w:rsidR="001B1100" w:rsidRPr="00E403F1">
        <w:rPr>
          <w:rFonts w:cs="Times New Roman"/>
          <w:color w:val="000000" w:themeColor="text1"/>
          <w:sz w:val="22"/>
        </w:rPr>
        <w:t xml:space="preserve"> </w:t>
      </w:r>
      <w:r w:rsidRPr="00E403F1">
        <w:rPr>
          <w:rFonts w:cs="Times New Roman"/>
          <w:color w:val="000000" w:themeColor="text1"/>
          <w:sz w:val="22"/>
        </w:rPr>
        <w:t>Cerrahisi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1217EDEA" w14:textId="77777777" w:rsidR="00AA4373"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Ağız</w:t>
      </w:r>
      <w:r w:rsidR="001B1100" w:rsidRPr="00E403F1">
        <w:rPr>
          <w:rFonts w:cs="Times New Roman"/>
          <w:color w:val="000000" w:themeColor="text1"/>
          <w:sz w:val="22"/>
        </w:rPr>
        <w:t xml:space="preserve"> </w:t>
      </w:r>
      <w:r w:rsidRPr="00E403F1">
        <w:rPr>
          <w:rFonts w:cs="Times New Roman"/>
          <w:color w:val="000000" w:themeColor="text1"/>
          <w:sz w:val="22"/>
        </w:rPr>
        <w:t>Diş</w:t>
      </w:r>
      <w:r w:rsidR="001B1100" w:rsidRPr="00E403F1">
        <w:rPr>
          <w:rFonts w:cs="Times New Roman"/>
          <w:color w:val="000000" w:themeColor="text1"/>
          <w:sz w:val="22"/>
        </w:rPr>
        <w:t xml:space="preserve"> </w:t>
      </w:r>
      <w:r w:rsidRPr="00E403F1">
        <w:rPr>
          <w:rFonts w:cs="Times New Roman"/>
          <w:color w:val="000000" w:themeColor="text1"/>
          <w:sz w:val="22"/>
        </w:rPr>
        <w:t>ve</w:t>
      </w:r>
      <w:r w:rsidR="001B1100" w:rsidRPr="00E403F1">
        <w:rPr>
          <w:rFonts w:cs="Times New Roman"/>
          <w:color w:val="000000" w:themeColor="text1"/>
          <w:sz w:val="22"/>
        </w:rPr>
        <w:t xml:space="preserve"> </w:t>
      </w:r>
      <w:r w:rsidRPr="00E403F1">
        <w:rPr>
          <w:rFonts w:cs="Times New Roman"/>
          <w:color w:val="000000" w:themeColor="text1"/>
          <w:sz w:val="22"/>
        </w:rPr>
        <w:t>Çene</w:t>
      </w:r>
      <w:r w:rsidR="001B1100" w:rsidRPr="00E403F1">
        <w:rPr>
          <w:rFonts w:cs="Times New Roman"/>
          <w:color w:val="000000" w:themeColor="text1"/>
          <w:sz w:val="22"/>
        </w:rPr>
        <w:t xml:space="preserve"> </w:t>
      </w:r>
      <w:r w:rsidRPr="00E403F1">
        <w:rPr>
          <w:rFonts w:cs="Times New Roman"/>
          <w:color w:val="000000" w:themeColor="text1"/>
          <w:sz w:val="22"/>
        </w:rPr>
        <w:t>Radyolojisi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3B0EEDAB" w14:textId="77777777" w:rsidR="00AA4373"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Endodonti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46C093C9" w14:textId="77777777" w:rsidR="00AA4373"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Ortodonti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64F2579D" w14:textId="77777777" w:rsidR="00AA4373" w:rsidRPr="00E403F1" w:rsidRDefault="008415F1" w:rsidP="00F75531">
      <w:pPr>
        <w:pStyle w:val="ListeParagraf"/>
        <w:numPr>
          <w:ilvl w:val="0"/>
          <w:numId w:val="10"/>
        </w:numPr>
        <w:spacing w:after="0" w:line="240" w:lineRule="auto"/>
        <w:ind w:left="567" w:hanging="283"/>
        <w:jc w:val="both"/>
        <w:rPr>
          <w:rFonts w:cs="Times New Roman"/>
          <w:color w:val="000000" w:themeColor="text1"/>
          <w:sz w:val="22"/>
        </w:rPr>
      </w:pPr>
      <w:r w:rsidRPr="00E403F1">
        <w:rPr>
          <w:rFonts w:cs="Times New Roman"/>
          <w:color w:val="000000" w:themeColor="text1"/>
          <w:sz w:val="22"/>
        </w:rPr>
        <w:t>Pedodonti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40181AD2" w14:textId="77777777" w:rsidR="008415F1" w:rsidRPr="00E403F1" w:rsidRDefault="008415F1"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Periodontoloji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77C9BCA2" w14:textId="77777777" w:rsidR="008415F1" w:rsidRPr="00E403F1" w:rsidRDefault="008415F1"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Protetik</w:t>
      </w:r>
      <w:r w:rsidR="001B1100" w:rsidRPr="00E403F1">
        <w:rPr>
          <w:rFonts w:cs="Times New Roman"/>
          <w:color w:val="000000" w:themeColor="text1"/>
          <w:sz w:val="22"/>
        </w:rPr>
        <w:t xml:space="preserve"> </w:t>
      </w:r>
      <w:r w:rsidRPr="00E403F1">
        <w:rPr>
          <w:rFonts w:cs="Times New Roman"/>
          <w:color w:val="000000" w:themeColor="text1"/>
          <w:sz w:val="22"/>
        </w:rPr>
        <w:t>Diş</w:t>
      </w:r>
      <w:r w:rsidR="001B1100" w:rsidRPr="00E403F1">
        <w:rPr>
          <w:rFonts w:cs="Times New Roman"/>
          <w:color w:val="000000" w:themeColor="text1"/>
          <w:sz w:val="22"/>
        </w:rPr>
        <w:t xml:space="preserve"> </w:t>
      </w:r>
      <w:r w:rsidRPr="00E403F1">
        <w:rPr>
          <w:rFonts w:cs="Times New Roman"/>
          <w:color w:val="000000" w:themeColor="text1"/>
          <w:sz w:val="22"/>
        </w:rPr>
        <w:t>Tedavisi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11568499" w14:textId="77777777" w:rsidR="008415F1" w:rsidRPr="00E403F1" w:rsidRDefault="008415F1"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Restoratif</w:t>
      </w:r>
      <w:r w:rsidR="001B1100" w:rsidRPr="00E403F1">
        <w:rPr>
          <w:rFonts w:cs="Times New Roman"/>
          <w:color w:val="000000" w:themeColor="text1"/>
          <w:sz w:val="22"/>
        </w:rPr>
        <w:t xml:space="preserve"> </w:t>
      </w:r>
      <w:r w:rsidRPr="00E403F1">
        <w:rPr>
          <w:rFonts w:cs="Times New Roman"/>
          <w:color w:val="000000" w:themeColor="text1"/>
          <w:sz w:val="22"/>
        </w:rPr>
        <w:t>Diş</w:t>
      </w:r>
      <w:r w:rsidR="001B1100" w:rsidRPr="00E403F1">
        <w:rPr>
          <w:rFonts w:cs="Times New Roman"/>
          <w:color w:val="000000" w:themeColor="text1"/>
          <w:sz w:val="22"/>
        </w:rPr>
        <w:t xml:space="preserve"> </w:t>
      </w:r>
      <w:r w:rsidRPr="00E403F1">
        <w:rPr>
          <w:rFonts w:cs="Times New Roman"/>
          <w:color w:val="000000" w:themeColor="text1"/>
          <w:sz w:val="22"/>
        </w:rPr>
        <w:t>Tedavisi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3F298ADE"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Dölerme ve Suni Tohumlama (Veteriner)  Anabilim Dalı</w:t>
      </w:r>
    </w:p>
    <w:p w14:paraId="37C143B6"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Parazitolojisi Anabilim Dalı</w:t>
      </w:r>
    </w:p>
    <w:p w14:paraId="0C4F6786"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Hayvan Besleme ve Beslenme Hastalıkları (Veteriner) Anabilim Dalı</w:t>
      </w:r>
    </w:p>
    <w:p w14:paraId="5D434151"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Su Ürünleri Hastalıkları (Veteriner) Anabilim Dalı</w:t>
      </w:r>
    </w:p>
    <w:p w14:paraId="782D9EC2" w14:textId="77777777" w:rsidR="008415F1" w:rsidRPr="00E403F1" w:rsidRDefault="00CB724E"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w:t>
      </w:r>
      <w:r w:rsidR="001B1100" w:rsidRPr="00E403F1">
        <w:rPr>
          <w:rFonts w:cs="Times New Roman"/>
          <w:color w:val="000000" w:themeColor="text1"/>
          <w:sz w:val="22"/>
        </w:rPr>
        <w:t xml:space="preserve"> </w:t>
      </w:r>
      <w:r w:rsidR="00AA4373" w:rsidRPr="00E403F1">
        <w:rPr>
          <w:rFonts w:cs="Times New Roman"/>
          <w:color w:val="000000" w:themeColor="text1"/>
          <w:sz w:val="22"/>
        </w:rPr>
        <w:t>Anatomisi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09306C9E"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Biyokimyası Anabilim Dalı</w:t>
      </w:r>
    </w:p>
    <w:p w14:paraId="21C3B1DB"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 xml:space="preserve">Veterinerlik Doğum ve Jinekolojisi Anabilim Dalı </w:t>
      </w:r>
    </w:p>
    <w:p w14:paraId="6B8AEAD5" w14:textId="77777777" w:rsidR="0008739A" w:rsidRPr="00E403F1" w:rsidRDefault="0008739A"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 Histoloji ve Embriyoloji Anabilim Dalı</w:t>
      </w:r>
    </w:p>
    <w:p w14:paraId="4B5FEA22" w14:textId="77777777" w:rsidR="008415F1" w:rsidRPr="00E403F1" w:rsidRDefault="00CB724E"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 xml:space="preserve">Veterinerlik </w:t>
      </w:r>
      <w:r w:rsidR="00AA4373" w:rsidRPr="00E403F1">
        <w:rPr>
          <w:rFonts w:cs="Times New Roman"/>
          <w:color w:val="000000" w:themeColor="text1"/>
          <w:sz w:val="22"/>
        </w:rPr>
        <w:t>Besin</w:t>
      </w:r>
      <w:r w:rsidR="001B1100" w:rsidRPr="00E403F1">
        <w:rPr>
          <w:rFonts w:cs="Times New Roman"/>
          <w:color w:val="000000" w:themeColor="text1"/>
          <w:sz w:val="22"/>
        </w:rPr>
        <w:t xml:space="preserve"> </w:t>
      </w:r>
      <w:r w:rsidR="00AA4373" w:rsidRPr="00E403F1">
        <w:rPr>
          <w:rFonts w:cs="Times New Roman"/>
          <w:color w:val="000000" w:themeColor="text1"/>
          <w:sz w:val="22"/>
        </w:rPr>
        <w:t>Hijyeni</w:t>
      </w:r>
      <w:r w:rsidR="001B1100" w:rsidRPr="00E403F1">
        <w:rPr>
          <w:rFonts w:cs="Times New Roman"/>
          <w:color w:val="000000" w:themeColor="text1"/>
          <w:sz w:val="22"/>
        </w:rPr>
        <w:t xml:space="preserve"> </w:t>
      </w:r>
      <w:r w:rsidR="00AA4373" w:rsidRPr="00E403F1">
        <w:rPr>
          <w:rFonts w:cs="Times New Roman"/>
          <w:color w:val="000000" w:themeColor="text1"/>
          <w:sz w:val="22"/>
        </w:rPr>
        <w:t>ve</w:t>
      </w:r>
      <w:r w:rsidR="001B1100" w:rsidRPr="00E403F1">
        <w:rPr>
          <w:rFonts w:cs="Times New Roman"/>
          <w:color w:val="000000" w:themeColor="text1"/>
          <w:sz w:val="22"/>
        </w:rPr>
        <w:t xml:space="preserve"> </w:t>
      </w:r>
      <w:r w:rsidR="00AA4373" w:rsidRPr="00E403F1">
        <w:rPr>
          <w:rFonts w:cs="Times New Roman"/>
          <w:color w:val="000000" w:themeColor="text1"/>
          <w:sz w:val="22"/>
        </w:rPr>
        <w:t>Teknolojisi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39A604D3" w14:textId="77777777" w:rsidR="00A46F36" w:rsidRPr="00E403F1" w:rsidRDefault="00A46F36"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Farmakoloji ve Toksikolojisi Anabilim Dalı</w:t>
      </w:r>
    </w:p>
    <w:p w14:paraId="3113F0C3" w14:textId="77777777" w:rsidR="00A46F36" w:rsidRPr="00E403F1" w:rsidRDefault="00A46F36"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Fizyolojisi Anabilim Dalı</w:t>
      </w:r>
    </w:p>
    <w:p w14:paraId="65084812" w14:textId="77777777" w:rsidR="00A46F36" w:rsidRPr="00E403F1" w:rsidRDefault="00A46F36"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İç Hastalıkları Anabilim Dalı</w:t>
      </w:r>
    </w:p>
    <w:p w14:paraId="09C1D593" w14:textId="77777777" w:rsidR="00A46F36" w:rsidRPr="00E403F1" w:rsidRDefault="00A46F36"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Patolojisi Anabilim Dalı</w:t>
      </w:r>
    </w:p>
    <w:p w14:paraId="6C2B259E" w14:textId="77777777" w:rsidR="00A46F36" w:rsidRPr="00E403F1" w:rsidRDefault="00A46F36"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Viroloji Anabilim Dalı</w:t>
      </w:r>
    </w:p>
    <w:p w14:paraId="4E4F0799" w14:textId="77777777" w:rsidR="00A46F36" w:rsidRPr="00E403F1" w:rsidRDefault="00A46F36"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Veterinerlik Zootekni Anabilim Dalı</w:t>
      </w:r>
    </w:p>
    <w:p w14:paraId="48E35352" w14:textId="77777777" w:rsidR="008415F1" w:rsidRPr="00E403F1" w:rsidRDefault="00CB724E"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rPr>
        <w:t xml:space="preserve">Veterinerlik </w:t>
      </w:r>
      <w:r w:rsidR="00AA4373" w:rsidRPr="00E403F1">
        <w:rPr>
          <w:rFonts w:cs="Times New Roman"/>
          <w:color w:val="000000" w:themeColor="text1"/>
          <w:sz w:val="22"/>
        </w:rPr>
        <w:t>Cerrahisi</w:t>
      </w:r>
      <w:r w:rsidR="001B1100" w:rsidRPr="00E403F1">
        <w:rPr>
          <w:rFonts w:cs="Times New Roman"/>
          <w:color w:val="000000" w:themeColor="text1"/>
          <w:sz w:val="22"/>
        </w:rPr>
        <w:t xml:space="preserve"> </w:t>
      </w:r>
      <w:r w:rsidR="00AA4373" w:rsidRPr="00E403F1">
        <w:rPr>
          <w:rFonts w:cs="Times New Roman"/>
          <w:color w:val="000000" w:themeColor="text1"/>
          <w:sz w:val="22"/>
        </w:rPr>
        <w:t>Anabilim</w:t>
      </w:r>
      <w:r w:rsidR="001B1100" w:rsidRPr="00E403F1">
        <w:rPr>
          <w:rFonts w:cs="Times New Roman"/>
          <w:color w:val="000000" w:themeColor="text1"/>
          <w:sz w:val="22"/>
        </w:rPr>
        <w:t xml:space="preserve"> </w:t>
      </w:r>
      <w:r w:rsidR="00AA4373" w:rsidRPr="00E403F1">
        <w:rPr>
          <w:rFonts w:cs="Times New Roman"/>
          <w:color w:val="000000" w:themeColor="text1"/>
          <w:sz w:val="22"/>
        </w:rPr>
        <w:t>Dalı</w:t>
      </w:r>
    </w:p>
    <w:p w14:paraId="5400495A"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Antrenörlük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Eğitimi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2A0AF65C"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Beden</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Eğitimi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ve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Spor</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199FA26"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Hemşirelik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B1E254D"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Doğum</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ve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Kadın</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Hastalıkları</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Hemşireliği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1E89B5DF"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lastRenderedPageBreak/>
        <w:t>Halk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Sağlığı</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Hemşireliği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2412E226"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Ruh</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Sağlığı</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ve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Hastalıkları</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Hemşireliğ</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37A9B7F"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Acil</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Hemşireliği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11ABFE24"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Allerji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ve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İmmünoloji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E41603E"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Beslenme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Bilimleri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7D15EC58"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Evde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Bakım</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Hemşireliği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4D18EEE8"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Kardiyopulmoner</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Fizyoterapi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509210F9"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Klinik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Sinir</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Bilimleri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EA2005E"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Moleküler</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Tıp</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77F4DCCD"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Radyolojik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Bilimler</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7C7AFB1"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Sağlık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Yönetimi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12ABDFA9"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Sinir</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Bilimleri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66B01F5F"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Veteriner</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Hekimliği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Tarihi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ve</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Deontoloji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0DB07C92"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Veterinerlik</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Mikrobiyolojisi</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46A7A695" w14:textId="77777777" w:rsidR="00AA4373"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Uluslararası</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Düzenleyici</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shd w:val="clear" w:color="auto" w:fill="F8F8F8"/>
        </w:rPr>
        <w:t>Bilim</w:t>
      </w:r>
      <w:r w:rsidR="001B1100" w:rsidRPr="00E403F1">
        <w:rPr>
          <w:rFonts w:cs="Times New Roman"/>
          <w:color w:val="000000" w:themeColor="text1"/>
          <w:sz w:val="22"/>
          <w:shd w:val="clear" w:color="auto" w:fill="F8F8F8"/>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28AE8F27" w14:textId="77777777" w:rsidR="00830BC9" w:rsidRPr="00E403F1" w:rsidRDefault="00AA4373" w:rsidP="00F75531">
      <w:pPr>
        <w:pStyle w:val="ListeParagraf"/>
        <w:numPr>
          <w:ilvl w:val="0"/>
          <w:numId w:val="10"/>
        </w:numPr>
        <w:spacing w:after="0"/>
        <w:ind w:left="567" w:hanging="283"/>
        <w:jc w:val="both"/>
        <w:rPr>
          <w:rFonts w:cs="Times New Roman"/>
          <w:color w:val="000000" w:themeColor="text1"/>
          <w:sz w:val="22"/>
        </w:rPr>
      </w:pPr>
      <w:r w:rsidRPr="00E403F1">
        <w:rPr>
          <w:rFonts w:cs="Times New Roman"/>
          <w:color w:val="000000" w:themeColor="text1"/>
          <w:sz w:val="22"/>
          <w:shd w:val="clear" w:color="auto" w:fill="F8F8F8"/>
        </w:rPr>
        <w:t>Ebelik</w:t>
      </w:r>
      <w:r w:rsidR="001B1100" w:rsidRPr="00E403F1">
        <w:rPr>
          <w:rFonts w:cs="Times New Roman"/>
          <w:color w:val="000000" w:themeColor="text1"/>
          <w:sz w:val="22"/>
        </w:rPr>
        <w:t xml:space="preserve"> </w:t>
      </w:r>
      <w:r w:rsidRPr="00E403F1">
        <w:rPr>
          <w:rFonts w:cs="Times New Roman"/>
          <w:color w:val="000000" w:themeColor="text1"/>
          <w:sz w:val="22"/>
        </w:rPr>
        <w:t>Anabilim</w:t>
      </w:r>
      <w:r w:rsidR="001B1100" w:rsidRPr="00E403F1">
        <w:rPr>
          <w:rFonts w:cs="Times New Roman"/>
          <w:color w:val="000000" w:themeColor="text1"/>
          <w:sz w:val="22"/>
        </w:rPr>
        <w:t xml:space="preserve"> </w:t>
      </w:r>
      <w:r w:rsidRPr="00E403F1">
        <w:rPr>
          <w:rFonts w:cs="Times New Roman"/>
          <w:color w:val="000000" w:themeColor="text1"/>
          <w:sz w:val="22"/>
        </w:rPr>
        <w:t>Dalı</w:t>
      </w:r>
    </w:p>
    <w:p w14:paraId="4BB689A8" w14:textId="77777777" w:rsidR="00AA4373" w:rsidRPr="007E0A10" w:rsidRDefault="00AA4373" w:rsidP="00990789">
      <w:pPr>
        <w:spacing w:before="100" w:beforeAutospacing="1" w:after="0" w:line="240" w:lineRule="auto"/>
        <w:jc w:val="both"/>
        <w:rPr>
          <w:rFonts w:cs="Times New Roman"/>
          <w:b/>
          <w:color w:val="000000" w:themeColor="text1"/>
          <w:sz w:val="22"/>
          <w:u w:val="single"/>
        </w:rPr>
      </w:pPr>
      <w:r w:rsidRPr="007E0A10">
        <w:rPr>
          <w:rFonts w:cs="Times New Roman"/>
          <w:b/>
          <w:color w:val="000000" w:themeColor="text1"/>
          <w:sz w:val="22"/>
          <w:u w:val="single"/>
        </w:rPr>
        <w:t>Sosyal</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Bilimleri</w:t>
      </w:r>
      <w:r w:rsidR="001B1100" w:rsidRPr="007E0A10">
        <w:rPr>
          <w:rFonts w:cs="Times New Roman"/>
          <w:b/>
          <w:color w:val="000000" w:themeColor="text1"/>
          <w:sz w:val="22"/>
          <w:u w:val="single"/>
        </w:rPr>
        <w:t xml:space="preserve"> </w:t>
      </w:r>
      <w:r w:rsidRPr="007E0A10">
        <w:rPr>
          <w:rFonts w:cs="Times New Roman"/>
          <w:b/>
          <w:color w:val="000000" w:themeColor="text1"/>
          <w:sz w:val="22"/>
          <w:u w:val="single"/>
        </w:rPr>
        <w:t>Enstitüsü:</w:t>
      </w:r>
    </w:p>
    <w:p w14:paraId="34CBDE9A" w14:textId="77777777" w:rsidR="001B1100" w:rsidRPr="007E0A10" w:rsidRDefault="00AA4373" w:rsidP="00F75531">
      <w:pPr>
        <w:pStyle w:val="ListeParagraf"/>
        <w:numPr>
          <w:ilvl w:val="0"/>
          <w:numId w:val="11"/>
        </w:numPr>
        <w:ind w:left="567" w:hanging="283"/>
        <w:jc w:val="both"/>
        <w:rPr>
          <w:rStyle w:val="Gl"/>
          <w:rFonts w:cs="Times New Roman"/>
          <w:bCs w:val="0"/>
          <w:color w:val="000000" w:themeColor="text1"/>
          <w:sz w:val="22"/>
        </w:rPr>
      </w:pPr>
      <w:r w:rsidRPr="007E0A10">
        <w:rPr>
          <w:rStyle w:val="Gl"/>
          <w:rFonts w:cs="Times New Roman"/>
          <w:b w:val="0"/>
          <w:color w:val="000000" w:themeColor="text1"/>
          <w:sz w:val="22"/>
          <w:shd w:val="clear" w:color="auto" w:fill="FFFFFF"/>
        </w:rPr>
        <w:t>Coğrafya</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0C279B5B"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Tarih</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667FAAA1"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Türk</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Dili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Edebiyatı</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4AC1C1A6"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Felsefe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062ECB02"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Sanat</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Tarihi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4C2ECD10"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Sosyoloji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3A7DC7A3"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Psikoloji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0660967A"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Arkeoloji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42798D21"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Felsefe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Din</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Bilimleri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4C27F76A"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İslam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Tarihi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Sanatları</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344B81D6"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Temel</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İslam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Bilimleri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4FC0D0E6"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Kamu</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Hukuku</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331ADF72"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Özel</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Hukuk</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28FAF4BA"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İşletme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3E8B5505"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Kamu</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Yönetimi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0249654E"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İktisat</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54C0158F"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Spor</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Yöneticiliği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6807FFF1"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Kadın</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Aile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Araştırmaları</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15F2AE19"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Evlilik</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Aile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Danışmanlığı</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1A0DBDFD"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Dini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Danışmanlık</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Rehberlik</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1C3E62A3"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İşletme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Endüstri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İlişkileri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205AC4E2"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İletişim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Bilimleri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553FD862" w14:textId="77777777" w:rsidR="001B1100" w:rsidRPr="007E0A10" w:rsidRDefault="00AA4373" w:rsidP="00F75531">
      <w:pPr>
        <w:pStyle w:val="ListeParagraf"/>
        <w:numPr>
          <w:ilvl w:val="0"/>
          <w:numId w:val="11"/>
        </w:numPr>
        <w:ind w:left="567" w:hanging="283"/>
        <w:jc w:val="both"/>
        <w:rPr>
          <w:rFonts w:cs="Times New Roman"/>
          <w:b/>
          <w:color w:val="000000" w:themeColor="text1"/>
          <w:sz w:val="22"/>
        </w:rPr>
      </w:pPr>
      <w:r w:rsidRPr="007E0A10">
        <w:rPr>
          <w:rStyle w:val="Gl"/>
          <w:rFonts w:cs="Times New Roman"/>
          <w:b w:val="0"/>
          <w:color w:val="000000" w:themeColor="text1"/>
          <w:sz w:val="22"/>
          <w:shd w:val="clear" w:color="auto" w:fill="FFFFFF"/>
        </w:rPr>
        <w:t>Avrupa-Akdeniz</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Kültürler</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ve</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Turizm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0D5D0FFB" w14:textId="77777777" w:rsidR="001B1100" w:rsidRPr="00921811" w:rsidRDefault="00AA4373" w:rsidP="00F75531">
      <w:pPr>
        <w:pStyle w:val="ListeParagraf"/>
        <w:numPr>
          <w:ilvl w:val="0"/>
          <w:numId w:val="11"/>
        </w:numPr>
        <w:ind w:left="567" w:hanging="283"/>
        <w:jc w:val="both"/>
        <w:rPr>
          <w:rStyle w:val="Gl"/>
          <w:rFonts w:cs="Times New Roman"/>
          <w:bCs w:val="0"/>
          <w:color w:val="000000" w:themeColor="text1"/>
          <w:sz w:val="22"/>
        </w:rPr>
      </w:pPr>
      <w:r w:rsidRPr="007E0A10">
        <w:rPr>
          <w:rStyle w:val="Gl"/>
          <w:rFonts w:cs="Times New Roman"/>
          <w:b w:val="0"/>
          <w:color w:val="000000" w:themeColor="text1"/>
          <w:sz w:val="22"/>
          <w:shd w:val="clear" w:color="auto" w:fill="FFFFFF"/>
        </w:rPr>
        <w:t>Turizm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İşletmeciliği</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Anabilim</w:t>
      </w:r>
      <w:r w:rsidR="001B1100" w:rsidRPr="007E0A10">
        <w:rPr>
          <w:rStyle w:val="Gl"/>
          <w:rFonts w:cs="Times New Roman"/>
          <w:b w:val="0"/>
          <w:color w:val="000000" w:themeColor="text1"/>
          <w:sz w:val="22"/>
          <w:shd w:val="clear" w:color="auto" w:fill="FFFFFF"/>
        </w:rPr>
        <w:t xml:space="preserve"> </w:t>
      </w:r>
      <w:r w:rsidRPr="007E0A10">
        <w:rPr>
          <w:rStyle w:val="Gl"/>
          <w:rFonts w:cs="Times New Roman"/>
          <w:b w:val="0"/>
          <w:color w:val="000000" w:themeColor="text1"/>
          <w:sz w:val="22"/>
          <w:shd w:val="clear" w:color="auto" w:fill="FFFFFF"/>
        </w:rPr>
        <w:t>Dalı</w:t>
      </w:r>
    </w:p>
    <w:p w14:paraId="79D8D204" w14:textId="77777777" w:rsidR="00921811" w:rsidRDefault="00921811" w:rsidP="00921811">
      <w:pPr>
        <w:jc w:val="both"/>
        <w:rPr>
          <w:rFonts w:cs="Times New Roman"/>
          <w:b/>
          <w:color w:val="000000" w:themeColor="text1"/>
          <w:sz w:val="22"/>
        </w:rPr>
      </w:pPr>
    </w:p>
    <w:p w14:paraId="403474DE" w14:textId="77777777" w:rsidR="00921811" w:rsidRPr="00921811" w:rsidRDefault="00921811" w:rsidP="00921811">
      <w:pPr>
        <w:jc w:val="both"/>
        <w:rPr>
          <w:rFonts w:cs="Times New Roman"/>
          <w:b/>
          <w:color w:val="000000" w:themeColor="text1"/>
          <w:sz w:val="22"/>
        </w:rPr>
      </w:pPr>
    </w:p>
    <w:p w14:paraId="463AC4A2" w14:textId="77777777" w:rsidR="00E66A6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lastRenderedPageBreak/>
        <w:t>4.</w:t>
      </w:r>
      <w:r w:rsidR="001B1100" w:rsidRPr="007E0A10">
        <w:rPr>
          <w:color w:val="000000" w:themeColor="text1"/>
          <w:sz w:val="22"/>
          <w:szCs w:val="22"/>
        </w:rPr>
        <w:t xml:space="preserve"> </w:t>
      </w:r>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w:t>
      </w:r>
      <w:r w:rsidR="001B1100" w:rsidRPr="007E0A10">
        <w:rPr>
          <w:color w:val="000000" w:themeColor="text1"/>
          <w:sz w:val="22"/>
          <w:szCs w:val="22"/>
        </w:rPr>
        <w:t xml:space="preserve"> </w:t>
      </w:r>
      <w:r w:rsidRPr="007E0A10">
        <w:rPr>
          <w:color w:val="000000" w:themeColor="text1"/>
          <w:sz w:val="22"/>
          <w:szCs w:val="22"/>
        </w:rPr>
        <w:t>ile</w:t>
      </w:r>
      <w:r w:rsidR="001B1100" w:rsidRPr="007E0A10">
        <w:rPr>
          <w:color w:val="000000" w:themeColor="text1"/>
          <w:sz w:val="22"/>
          <w:szCs w:val="22"/>
        </w:rPr>
        <w:t xml:space="preserve"> </w:t>
      </w:r>
      <w:r w:rsidRPr="007E0A10">
        <w:rPr>
          <w:color w:val="000000" w:themeColor="text1"/>
          <w:sz w:val="22"/>
          <w:szCs w:val="22"/>
        </w:rPr>
        <w:t>ilgili</w:t>
      </w:r>
      <w:r w:rsidR="001B1100" w:rsidRPr="007E0A10">
        <w:rPr>
          <w:color w:val="000000" w:themeColor="text1"/>
          <w:sz w:val="22"/>
          <w:szCs w:val="22"/>
        </w:rPr>
        <w:t xml:space="preserve"> </w:t>
      </w:r>
      <w:r w:rsidRPr="007E0A10">
        <w:rPr>
          <w:color w:val="000000" w:themeColor="text1"/>
          <w:sz w:val="22"/>
          <w:szCs w:val="22"/>
        </w:rPr>
        <w:t>olarak</w:t>
      </w:r>
      <w:r w:rsidR="001B1100" w:rsidRPr="007E0A10">
        <w:rPr>
          <w:color w:val="000000" w:themeColor="text1"/>
          <w:sz w:val="22"/>
          <w:szCs w:val="22"/>
        </w:rPr>
        <w:t xml:space="preserve"> </w:t>
      </w:r>
      <w:r w:rsidRPr="007E0A10">
        <w:rPr>
          <w:color w:val="000000" w:themeColor="text1"/>
          <w:sz w:val="22"/>
          <w:szCs w:val="22"/>
        </w:rPr>
        <w:t>yurtdışı</w:t>
      </w:r>
      <w:r w:rsidR="001B1100" w:rsidRPr="007E0A10">
        <w:rPr>
          <w:color w:val="000000" w:themeColor="text1"/>
          <w:sz w:val="22"/>
          <w:szCs w:val="22"/>
        </w:rPr>
        <w:t xml:space="preserve"> </w:t>
      </w:r>
      <w:r w:rsidRPr="007E0A10">
        <w:rPr>
          <w:color w:val="000000" w:themeColor="text1"/>
          <w:sz w:val="22"/>
          <w:szCs w:val="22"/>
        </w:rPr>
        <w:t>örneklerini</w:t>
      </w:r>
      <w:r w:rsidR="001B1100" w:rsidRPr="007E0A10">
        <w:rPr>
          <w:color w:val="000000" w:themeColor="text1"/>
          <w:sz w:val="22"/>
          <w:szCs w:val="22"/>
        </w:rPr>
        <w:t xml:space="preserve"> </w:t>
      </w:r>
      <w:r w:rsidRPr="007E0A10">
        <w:rPr>
          <w:color w:val="000000" w:themeColor="text1"/>
          <w:sz w:val="22"/>
          <w:szCs w:val="22"/>
        </w:rPr>
        <w:t>belirtiniz</w:t>
      </w:r>
      <w:r w:rsidR="001B1100" w:rsidRPr="007E0A10">
        <w:rPr>
          <w:color w:val="000000" w:themeColor="text1"/>
          <w:sz w:val="22"/>
          <w:szCs w:val="22"/>
        </w:rPr>
        <w:t xml:space="preserve"> </w:t>
      </w:r>
      <w:r w:rsidRPr="007E0A10">
        <w:rPr>
          <w:color w:val="000000" w:themeColor="text1"/>
          <w:sz w:val="22"/>
          <w:szCs w:val="22"/>
        </w:rPr>
        <w:t>(en</w:t>
      </w:r>
      <w:r w:rsidR="001B1100" w:rsidRPr="007E0A10">
        <w:rPr>
          <w:color w:val="000000" w:themeColor="text1"/>
          <w:sz w:val="22"/>
          <w:szCs w:val="22"/>
        </w:rPr>
        <w:t xml:space="preserve"> </w:t>
      </w:r>
      <w:r w:rsidRPr="007E0A10">
        <w:rPr>
          <w:color w:val="000000" w:themeColor="text1"/>
          <w:sz w:val="22"/>
          <w:szCs w:val="22"/>
        </w:rPr>
        <w:t>az</w:t>
      </w:r>
      <w:r w:rsidR="001B1100" w:rsidRPr="007E0A10">
        <w:rPr>
          <w:color w:val="000000" w:themeColor="text1"/>
          <w:sz w:val="22"/>
          <w:szCs w:val="22"/>
        </w:rPr>
        <w:t xml:space="preserve"> </w:t>
      </w:r>
      <w:r w:rsidRPr="007E0A10">
        <w:rPr>
          <w:color w:val="000000" w:themeColor="text1"/>
          <w:sz w:val="22"/>
          <w:szCs w:val="22"/>
        </w:rPr>
        <w:t>üç</w:t>
      </w:r>
      <w:r w:rsidR="001B1100" w:rsidRPr="007E0A10">
        <w:rPr>
          <w:color w:val="000000" w:themeColor="text1"/>
          <w:sz w:val="22"/>
          <w:szCs w:val="22"/>
        </w:rPr>
        <w:t xml:space="preserve"> </w:t>
      </w:r>
      <w:r w:rsidRPr="007E0A10">
        <w:rPr>
          <w:color w:val="000000" w:themeColor="text1"/>
          <w:sz w:val="22"/>
          <w:szCs w:val="22"/>
        </w:rPr>
        <w:t>örnek).</w:t>
      </w:r>
    </w:p>
    <w:p w14:paraId="57965A62" w14:textId="77777777" w:rsidR="00E66A65" w:rsidRPr="007E0A10" w:rsidRDefault="00D32A80" w:rsidP="00990789">
      <w:pPr>
        <w:spacing w:before="120" w:after="0"/>
        <w:jc w:val="both"/>
        <w:rPr>
          <w:rFonts w:cs="Times New Roman"/>
          <w:color w:val="000000" w:themeColor="text1"/>
          <w:sz w:val="22"/>
        </w:rPr>
      </w:pPr>
      <w:r w:rsidRPr="007E0A10">
        <w:rPr>
          <w:rFonts w:cs="Times New Roman"/>
          <w:color w:val="000000" w:themeColor="text1"/>
          <w:sz w:val="22"/>
        </w:rPr>
        <w:t>Dil ve Konuşma Terapisi</w:t>
      </w:r>
      <w:r w:rsidR="001B1100" w:rsidRPr="007E0A10">
        <w:rPr>
          <w:rFonts w:cs="Times New Roman"/>
          <w:color w:val="000000" w:themeColor="text1"/>
          <w:sz w:val="22"/>
        </w:rPr>
        <w:t xml:space="preserve"> </w:t>
      </w:r>
      <w:r w:rsidR="00BD3504" w:rsidRPr="007E0A10">
        <w:rPr>
          <w:rFonts w:cs="Times New Roman"/>
          <w:color w:val="000000" w:themeColor="text1"/>
          <w:sz w:val="22"/>
        </w:rPr>
        <w:t>alanın</w:t>
      </w:r>
      <w:r w:rsidR="00C9679D" w:rsidRPr="007E0A10">
        <w:rPr>
          <w:rFonts w:cs="Times New Roman"/>
          <w:color w:val="000000" w:themeColor="text1"/>
          <w:sz w:val="22"/>
        </w:rPr>
        <w:t>d</w:t>
      </w:r>
      <w:r w:rsidR="00BD3504" w:rsidRPr="007E0A10">
        <w:rPr>
          <w:rFonts w:cs="Times New Roman"/>
          <w:color w:val="000000" w:themeColor="text1"/>
          <w:sz w:val="22"/>
        </w:rPr>
        <w:t>a</w:t>
      </w:r>
      <w:r w:rsidR="001B1100" w:rsidRPr="007E0A10">
        <w:rPr>
          <w:rFonts w:cs="Times New Roman"/>
          <w:color w:val="000000" w:themeColor="text1"/>
          <w:sz w:val="22"/>
        </w:rPr>
        <w:t xml:space="preserve"> </w:t>
      </w:r>
      <w:r w:rsidR="00BD3504" w:rsidRPr="007E0A10">
        <w:rPr>
          <w:rFonts w:cs="Times New Roman"/>
          <w:color w:val="000000" w:themeColor="text1"/>
          <w:sz w:val="22"/>
        </w:rPr>
        <w:t>Yüksek</w:t>
      </w:r>
      <w:r w:rsidR="001B1100" w:rsidRPr="007E0A10">
        <w:rPr>
          <w:rFonts w:cs="Times New Roman"/>
          <w:color w:val="000000" w:themeColor="text1"/>
          <w:sz w:val="22"/>
        </w:rPr>
        <w:t xml:space="preserve"> </w:t>
      </w:r>
      <w:r w:rsidR="00BD3504" w:rsidRPr="007E0A10">
        <w:rPr>
          <w:rFonts w:cs="Times New Roman"/>
          <w:color w:val="000000" w:themeColor="text1"/>
          <w:sz w:val="22"/>
        </w:rPr>
        <w:t>Lisans</w:t>
      </w:r>
      <w:r w:rsidR="001B1100" w:rsidRPr="007E0A10">
        <w:rPr>
          <w:rFonts w:cs="Times New Roman"/>
          <w:color w:val="000000" w:themeColor="text1"/>
          <w:sz w:val="22"/>
        </w:rPr>
        <w:t xml:space="preserve"> </w:t>
      </w:r>
      <w:r w:rsidR="00BD3504" w:rsidRPr="007E0A10">
        <w:rPr>
          <w:rFonts w:cs="Times New Roman"/>
          <w:color w:val="000000" w:themeColor="text1"/>
          <w:sz w:val="22"/>
        </w:rPr>
        <w:t>programı</w:t>
      </w:r>
      <w:r w:rsidR="001B1100" w:rsidRPr="007E0A10">
        <w:rPr>
          <w:rFonts w:cs="Times New Roman"/>
          <w:color w:val="000000" w:themeColor="text1"/>
          <w:sz w:val="22"/>
        </w:rPr>
        <w:t xml:space="preserve"> </w:t>
      </w:r>
      <w:r w:rsidR="00BD3504" w:rsidRPr="007E0A10">
        <w:rPr>
          <w:rFonts w:cs="Times New Roman"/>
          <w:color w:val="000000" w:themeColor="text1"/>
          <w:sz w:val="22"/>
        </w:rPr>
        <w:t>olan</w:t>
      </w:r>
      <w:r w:rsidR="001B1100" w:rsidRPr="007E0A10">
        <w:rPr>
          <w:rFonts w:cs="Times New Roman"/>
          <w:color w:val="000000" w:themeColor="text1"/>
          <w:sz w:val="22"/>
        </w:rPr>
        <w:t xml:space="preserve"> </w:t>
      </w:r>
      <w:r w:rsidR="00BD3504" w:rsidRPr="007E0A10">
        <w:rPr>
          <w:rFonts w:cs="Times New Roman"/>
          <w:color w:val="000000" w:themeColor="text1"/>
          <w:sz w:val="22"/>
        </w:rPr>
        <w:t>yurtdışı</w:t>
      </w:r>
      <w:r w:rsidR="001B1100" w:rsidRPr="007E0A10">
        <w:rPr>
          <w:rFonts w:cs="Times New Roman"/>
          <w:color w:val="000000" w:themeColor="text1"/>
          <w:sz w:val="22"/>
        </w:rPr>
        <w:t xml:space="preserve"> </w:t>
      </w:r>
      <w:r w:rsidR="00BD3504" w:rsidRPr="007E0A10">
        <w:rPr>
          <w:rFonts w:cs="Times New Roman"/>
          <w:color w:val="000000" w:themeColor="text1"/>
          <w:sz w:val="22"/>
        </w:rPr>
        <w:t>üniversite</w:t>
      </w:r>
      <w:r w:rsidR="001B1100" w:rsidRPr="007E0A10">
        <w:rPr>
          <w:rFonts w:cs="Times New Roman"/>
          <w:color w:val="000000" w:themeColor="text1"/>
          <w:sz w:val="22"/>
        </w:rPr>
        <w:t xml:space="preserve"> </w:t>
      </w:r>
      <w:r w:rsidR="00BD3504" w:rsidRPr="007E0A10">
        <w:rPr>
          <w:rFonts w:cs="Times New Roman"/>
          <w:color w:val="000000" w:themeColor="text1"/>
          <w:sz w:val="22"/>
        </w:rPr>
        <w:t>örnekleri:</w:t>
      </w:r>
    </w:p>
    <w:p w14:paraId="3E165225" w14:textId="77777777" w:rsidR="006A232E" w:rsidRPr="007E0A10" w:rsidRDefault="00D32A80" w:rsidP="00D32A80">
      <w:pPr>
        <w:pStyle w:val="ListeParagraf"/>
        <w:numPr>
          <w:ilvl w:val="0"/>
          <w:numId w:val="2"/>
        </w:numPr>
        <w:spacing w:before="120" w:after="0" w:line="240" w:lineRule="auto"/>
        <w:jc w:val="both"/>
        <w:outlineLvl w:val="1"/>
        <w:rPr>
          <w:rFonts w:eastAsia="Times New Roman" w:cs="Times New Roman"/>
          <w:color w:val="000000" w:themeColor="text1"/>
          <w:sz w:val="22"/>
          <w:lang w:eastAsia="tr-TR"/>
        </w:rPr>
      </w:pPr>
      <w:r w:rsidRPr="007E0A10">
        <w:rPr>
          <w:rFonts w:eastAsia="Times New Roman" w:cs="Times New Roman"/>
          <w:b/>
          <w:color w:val="000000" w:themeColor="text1"/>
          <w:sz w:val="22"/>
          <w:lang w:eastAsia="tr-TR"/>
        </w:rPr>
        <w:t>City University of London:</w:t>
      </w:r>
      <w:r w:rsidR="001B1100" w:rsidRPr="007E0A10">
        <w:rPr>
          <w:rFonts w:eastAsia="Times New Roman" w:cs="Times New Roman"/>
          <w:color w:val="000000" w:themeColor="text1"/>
          <w:sz w:val="22"/>
          <w:lang w:eastAsia="tr-TR"/>
        </w:rPr>
        <w:t xml:space="preserve"> </w:t>
      </w:r>
      <w:hyperlink r:id="rId40" w:history="1">
        <w:r w:rsidRPr="007E0A10">
          <w:rPr>
            <w:rStyle w:val="Kpr"/>
            <w:rFonts w:cs="Times New Roman"/>
            <w:color w:val="000000" w:themeColor="text1"/>
            <w:sz w:val="22"/>
          </w:rPr>
          <w:t>https://www.city.ac.uk/courses/postgraduate/speech-and-language-therapy</w:t>
        </w:r>
      </w:hyperlink>
      <w:r w:rsidRPr="007E0A10">
        <w:rPr>
          <w:rFonts w:cs="Times New Roman"/>
          <w:color w:val="000000" w:themeColor="text1"/>
          <w:sz w:val="22"/>
        </w:rPr>
        <w:t xml:space="preserve"> </w:t>
      </w:r>
    </w:p>
    <w:p w14:paraId="795A2889" w14:textId="77777777" w:rsidR="00991DBC" w:rsidRPr="007E0A10" w:rsidRDefault="00D32A80" w:rsidP="00D32A80">
      <w:pPr>
        <w:pStyle w:val="ListeParagraf"/>
        <w:numPr>
          <w:ilvl w:val="0"/>
          <w:numId w:val="2"/>
        </w:numPr>
        <w:spacing w:before="75" w:after="0" w:line="240" w:lineRule="auto"/>
        <w:jc w:val="both"/>
        <w:outlineLvl w:val="1"/>
        <w:rPr>
          <w:rFonts w:cs="Times New Roman"/>
          <w:color w:val="000000" w:themeColor="text1"/>
          <w:sz w:val="22"/>
        </w:rPr>
      </w:pPr>
      <w:r w:rsidRPr="007E0A10">
        <w:rPr>
          <w:rFonts w:eastAsia="Times New Roman" w:cs="Times New Roman"/>
          <w:b/>
          <w:color w:val="000000" w:themeColor="text1"/>
          <w:sz w:val="22"/>
          <w:lang w:eastAsia="tr-TR"/>
        </w:rPr>
        <w:t>Vanderbilt</w:t>
      </w:r>
      <w:r w:rsidR="001B1100" w:rsidRPr="007E0A10">
        <w:rPr>
          <w:rFonts w:eastAsia="Times New Roman" w:cs="Times New Roman"/>
          <w:b/>
          <w:color w:val="000000" w:themeColor="text1"/>
          <w:sz w:val="22"/>
          <w:lang w:eastAsia="tr-TR"/>
        </w:rPr>
        <w:t xml:space="preserve"> </w:t>
      </w:r>
      <w:r w:rsidR="006A232E" w:rsidRPr="007E0A10">
        <w:rPr>
          <w:rFonts w:eastAsia="Times New Roman" w:cs="Times New Roman"/>
          <w:b/>
          <w:color w:val="000000" w:themeColor="text1"/>
          <w:sz w:val="22"/>
          <w:lang w:eastAsia="tr-TR"/>
        </w:rPr>
        <w:t>University:</w:t>
      </w:r>
      <w:r w:rsidR="001B1100" w:rsidRPr="007E0A10">
        <w:rPr>
          <w:rFonts w:eastAsia="Times New Roman" w:cs="Times New Roman"/>
          <w:color w:val="000000" w:themeColor="text1"/>
          <w:sz w:val="22"/>
          <w:lang w:eastAsia="tr-TR"/>
        </w:rPr>
        <w:t xml:space="preserve"> </w:t>
      </w:r>
      <w:hyperlink r:id="rId41" w:history="1">
        <w:r w:rsidR="00991DBC" w:rsidRPr="007E0A10">
          <w:rPr>
            <w:rStyle w:val="Kpr"/>
            <w:rFonts w:eastAsia="Times New Roman" w:cs="Times New Roman"/>
            <w:color w:val="000000" w:themeColor="text1"/>
            <w:sz w:val="22"/>
            <w:lang w:eastAsia="tr-TR"/>
          </w:rPr>
          <w:t>https://medschool.vanderbilt.edu/hearing-speech/msslp/</w:t>
        </w:r>
      </w:hyperlink>
    </w:p>
    <w:p w14:paraId="12D1FA78" w14:textId="77777777" w:rsidR="006A232E" w:rsidRPr="007E0A10" w:rsidRDefault="00991DBC" w:rsidP="00991DBC">
      <w:pPr>
        <w:pStyle w:val="ListeParagraf"/>
        <w:numPr>
          <w:ilvl w:val="0"/>
          <w:numId w:val="2"/>
        </w:numPr>
        <w:spacing w:before="75" w:after="0" w:line="240" w:lineRule="auto"/>
        <w:jc w:val="both"/>
        <w:outlineLvl w:val="1"/>
        <w:rPr>
          <w:rFonts w:cs="Times New Roman"/>
          <w:color w:val="000000" w:themeColor="text1"/>
          <w:sz w:val="22"/>
        </w:rPr>
      </w:pPr>
      <w:r w:rsidRPr="007E0A10">
        <w:rPr>
          <w:rFonts w:eastAsia="Times New Roman" w:cs="Times New Roman"/>
          <w:b/>
          <w:color w:val="000000" w:themeColor="text1"/>
          <w:sz w:val="22"/>
          <w:lang w:eastAsia="tr-TR"/>
        </w:rPr>
        <w:t>Marywood University</w:t>
      </w:r>
      <w:r w:rsidR="00FA7DEB" w:rsidRPr="007E0A10">
        <w:rPr>
          <w:rFonts w:eastAsia="Times New Roman" w:cs="Times New Roman"/>
          <w:b/>
          <w:color w:val="000000" w:themeColor="text1"/>
          <w:sz w:val="22"/>
          <w:lang w:eastAsia="tr-TR"/>
        </w:rPr>
        <w:t>:</w:t>
      </w:r>
      <w:r w:rsidR="001B1100" w:rsidRPr="007E0A10">
        <w:rPr>
          <w:rFonts w:eastAsia="Times New Roman" w:cs="Times New Roman"/>
          <w:b/>
          <w:color w:val="000000" w:themeColor="text1"/>
          <w:sz w:val="22"/>
          <w:lang w:eastAsia="tr-TR"/>
        </w:rPr>
        <w:t xml:space="preserve"> </w:t>
      </w:r>
      <w:hyperlink r:id="rId42" w:history="1">
        <w:r w:rsidRPr="007E0A10">
          <w:rPr>
            <w:rStyle w:val="Kpr"/>
            <w:rFonts w:cs="Times New Roman"/>
            <w:color w:val="000000" w:themeColor="text1"/>
            <w:sz w:val="22"/>
          </w:rPr>
          <w:t>http://www.marywood.edu/progs/grad/speech-language</w:t>
        </w:r>
      </w:hyperlink>
      <w:r w:rsidRPr="007E0A10">
        <w:rPr>
          <w:rFonts w:cs="Times New Roman"/>
          <w:color w:val="000000" w:themeColor="text1"/>
          <w:sz w:val="22"/>
        </w:rPr>
        <w:t xml:space="preserve"> </w:t>
      </w:r>
    </w:p>
    <w:p w14:paraId="1C829A3F" w14:textId="77777777" w:rsidR="007A78FC" w:rsidRPr="007E0A10" w:rsidRDefault="00FA7DEB" w:rsidP="006758C7">
      <w:pPr>
        <w:pStyle w:val="ListeParagraf"/>
        <w:numPr>
          <w:ilvl w:val="0"/>
          <w:numId w:val="2"/>
        </w:numPr>
        <w:rPr>
          <w:rFonts w:cs="Times New Roman"/>
          <w:color w:val="000000" w:themeColor="text1"/>
          <w:sz w:val="22"/>
        </w:rPr>
      </w:pPr>
      <w:r w:rsidRPr="007E0A10">
        <w:rPr>
          <w:rFonts w:eastAsia="Times New Roman" w:cs="Times New Roman"/>
          <w:b/>
          <w:color w:val="000000" w:themeColor="text1"/>
          <w:sz w:val="22"/>
          <w:lang w:eastAsia="tr-TR"/>
        </w:rPr>
        <w:t>University</w:t>
      </w:r>
      <w:r w:rsidR="001B1100" w:rsidRPr="007E0A10">
        <w:rPr>
          <w:rFonts w:eastAsia="Times New Roman" w:cs="Times New Roman"/>
          <w:b/>
          <w:color w:val="000000" w:themeColor="text1"/>
          <w:sz w:val="22"/>
          <w:lang w:eastAsia="tr-TR"/>
        </w:rPr>
        <w:t xml:space="preserve"> </w:t>
      </w:r>
      <w:r w:rsidRPr="007E0A10">
        <w:rPr>
          <w:rFonts w:eastAsia="Times New Roman" w:cs="Times New Roman"/>
          <w:b/>
          <w:color w:val="000000" w:themeColor="text1"/>
          <w:sz w:val="22"/>
          <w:lang w:eastAsia="tr-TR"/>
        </w:rPr>
        <w:t>of</w:t>
      </w:r>
      <w:r w:rsidR="001B1100" w:rsidRPr="007E0A10">
        <w:rPr>
          <w:rFonts w:eastAsia="Times New Roman" w:cs="Times New Roman"/>
          <w:b/>
          <w:color w:val="000000" w:themeColor="text1"/>
          <w:sz w:val="22"/>
          <w:lang w:eastAsia="tr-TR"/>
        </w:rPr>
        <w:t xml:space="preserve"> </w:t>
      </w:r>
      <w:r w:rsidR="006758C7" w:rsidRPr="007E0A10">
        <w:rPr>
          <w:rFonts w:eastAsia="Times New Roman" w:cs="Times New Roman"/>
          <w:b/>
          <w:color w:val="000000" w:themeColor="text1"/>
          <w:sz w:val="22"/>
          <w:lang w:eastAsia="tr-TR"/>
        </w:rPr>
        <w:t>Louisiana at Lafayette</w:t>
      </w:r>
      <w:r w:rsidRPr="007E0A10">
        <w:rPr>
          <w:rFonts w:cs="Times New Roman"/>
          <w:b/>
          <w:color w:val="000000" w:themeColor="text1"/>
          <w:sz w:val="22"/>
        </w:rPr>
        <w:t>:</w:t>
      </w:r>
      <w:r w:rsidR="001B1100" w:rsidRPr="007E0A10">
        <w:rPr>
          <w:rFonts w:cs="Times New Roman"/>
          <w:color w:val="000000" w:themeColor="text1"/>
          <w:sz w:val="22"/>
        </w:rPr>
        <w:t xml:space="preserve"> </w:t>
      </w:r>
      <w:hyperlink r:id="rId43" w:history="1">
        <w:r w:rsidR="006758C7" w:rsidRPr="007E0A10">
          <w:rPr>
            <w:rStyle w:val="Kpr"/>
            <w:rFonts w:cs="Times New Roman"/>
            <w:color w:val="000000" w:themeColor="text1"/>
            <w:sz w:val="22"/>
          </w:rPr>
          <w:t>https://speechandlanguage.louisiana.edu/programs/masters-speech-language-pathology</w:t>
        </w:r>
      </w:hyperlink>
      <w:r w:rsidR="006758C7" w:rsidRPr="007E0A10">
        <w:rPr>
          <w:rFonts w:cs="Times New Roman"/>
          <w:color w:val="000000" w:themeColor="text1"/>
          <w:sz w:val="22"/>
        </w:rPr>
        <w:t xml:space="preserve"> </w:t>
      </w:r>
    </w:p>
    <w:p w14:paraId="596435C2" w14:textId="77777777" w:rsidR="00E66A6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5.</w:t>
      </w:r>
      <w:r w:rsidR="001B1100" w:rsidRPr="007E0A10">
        <w:rPr>
          <w:color w:val="000000" w:themeColor="text1"/>
          <w:sz w:val="22"/>
          <w:szCs w:val="22"/>
        </w:rPr>
        <w:t xml:space="preserve"> </w:t>
      </w:r>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programının</w:t>
      </w:r>
      <w:r w:rsidR="001B1100" w:rsidRPr="007E0A10">
        <w:rPr>
          <w:color w:val="000000" w:themeColor="text1"/>
          <w:sz w:val="22"/>
          <w:szCs w:val="22"/>
        </w:rPr>
        <w:t xml:space="preserve"> </w:t>
      </w:r>
      <w:r w:rsidRPr="007E0A10">
        <w:rPr>
          <w:color w:val="000000" w:themeColor="text1"/>
          <w:sz w:val="22"/>
          <w:szCs w:val="22"/>
        </w:rPr>
        <w:t>kapsamını</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hangi</w:t>
      </w:r>
      <w:r w:rsidR="001B1100" w:rsidRPr="007E0A10">
        <w:rPr>
          <w:color w:val="000000" w:themeColor="text1"/>
          <w:sz w:val="22"/>
          <w:szCs w:val="22"/>
        </w:rPr>
        <w:t xml:space="preserve"> </w:t>
      </w:r>
      <w:r w:rsidRPr="007E0A10">
        <w:rPr>
          <w:color w:val="000000" w:themeColor="text1"/>
          <w:sz w:val="22"/>
          <w:szCs w:val="22"/>
        </w:rPr>
        <w:t>bilim</w:t>
      </w:r>
      <w:r w:rsidR="001B1100" w:rsidRPr="007E0A10">
        <w:rPr>
          <w:color w:val="000000" w:themeColor="text1"/>
          <w:sz w:val="22"/>
          <w:szCs w:val="22"/>
        </w:rPr>
        <w:t xml:space="preserve"> </w:t>
      </w:r>
      <w:r w:rsidRPr="007E0A10">
        <w:rPr>
          <w:color w:val="000000" w:themeColor="text1"/>
          <w:sz w:val="22"/>
          <w:szCs w:val="22"/>
        </w:rPr>
        <w:t>dallarını</w:t>
      </w:r>
      <w:r w:rsidR="001B1100" w:rsidRPr="007E0A10">
        <w:rPr>
          <w:color w:val="000000" w:themeColor="text1"/>
          <w:sz w:val="22"/>
          <w:szCs w:val="22"/>
        </w:rPr>
        <w:t xml:space="preserve"> </w:t>
      </w:r>
      <w:r w:rsidRPr="007E0A10">
        <w:rPr>
          <w:color w:val="000000" w:themeColor="text1"/>
          <w:sz w:val="22"/>
          <w:szCs w:val="22"/>
        </w:rPr>
        <w:t>içerdiğini</w:t>
      </w:r>
      <w:r w:rsidR="001B1100" w:rsidRPr="007E0A10">
        <w:rPr>
          <w:color w:val="000000" w:themeColor="text1"/>
          <w:sz w:val="22"/>
          <w:szCs w:val="22"/>
        </w:rPr>
        <w:t xml:space="preserve"> </w:t>
      </w:r>
      <w:r w:rsidRPr="007E0A10">
        <w:rPr>
          <w:color w:val="000000" w:themeColor="text1"/>
          <w:sz w:val="22"/>
          <w:szCs w:val="22"/>
        </w:rPr>
        <w:t>açıklayınız.</w:t>
      </w:r>
    </w:p>
    <w:p w14:paraId="678F1514" w14:textId="3774469C" w:rsidR="00830BC9" w:rsidRPr="007E0A10" w:rsidRDefault="000E3A2E" w:rsidP="00921811">
      <w:pPr>
        <w:pStyle w:val="NormalWeb"/>
        <w:shd w:val="clear" w:color="auto" w:fill="FFFFFF"/>
        <w:spacing w:before="240" w:beforeAutospacing="0" w:after="173" w:afterAutospacing="0"/>
        <w:jc w:val="both"/>
        <w:rPr>
          <w:color w:val="000000" w:themeColor="text1"/>
          <w:sz w:val="22"/>
          <w:szCs w:val="22"/>
        </w:rPr>
      </w:pPr>
      <w:r w:rsidRPr="007E0A10">
        <w:rPr>
          <w:color w:val="000000" w:themeColor="text1"/>
          <w:sz w:val="22"/>
          <w:szCs w:val="22"/>
        </w:rPr>
        <w:t>Dil ve Konuşma Terapisi Tezli Yüksek Lisans programı, çocuk, adölesan, yetişkin ve yaşlı popülasyonda karşılaşılabilecek dil ve konuşma bozuklukları hakkındaki en güncel gelişmeleri içer</w:t>
      </w:r>
      <w:r w:rsidR="009D113F" w:rsidRPr="007E0A10">
        <w:rPr>
          <w:color w:val="000000" w:themeColor="text1"/>
          <w:sz w:val="22"/>
          <w:szCs w:val="22"/>
        </w:rPr>
        <w:t>ir</w:t>
      </w:r>
      <w:r w:rsidRPr="007E0A10">
        <w:rPr>
          <w:color w:val="000000" w:themeColor="text1"/>
          <w:sz w:val="22"/>
          <w:szCs w:val="22"/>
        </w:rPr>
        <w:t xml:space="preserve"> şekilde</w:t>
      </w:r>
      <w:r w:rsidR="009D113F" w:rsidRPr="007E0A10">
        <w:rPr>
          <w:color w:val="000000" w:themeColor="text1"/>
          <w:sz w:val="22"/>
          <w:szCs w:val="22"/>
        </w:rPr>
        <w:t>, ilgili konuşma ve dil bozukluğuna yönelik</w:t>
      </w:r>
      <w:r w:rsidRPr="007E0A10">
        <w:rPr>
          <w:color w:val="000000" w:themeColor="text1"/>
          <w:sz w:val="22"/>
          <w:szCs w:val="22"/>
        </w:rPr>
        <w:t xml:space="preserve"> değerlendirme yöntemleri, </w:t>
      </w:r>
      <w:proofErr w:type="gramStart"/>
      <w:r w:rsidRPr="007E0A10">
        <w:rPr>
          <w:color w:val="000000" w:themeColor="text1"/>
          <w:sz w:val="22"/>
          <w:szCs w:val="22"/>
        </w:rPr>
        <w:t>terapi</w:t>
      </w:r>
      <w:proofErr w:type="gramEnd"/>
      <w:r w:rsidRPr="007E0A10">
        <w:rPr>
          <w:color w:val="000000" w:themeColor="text1"/>
          <w:sz w:val="22"/>
          <w:szCs w:val="22"/>
        </w:rPr>
        <w:t xml:space="preserve"> yaklaşımları</w:t>
      </w:r>
      <w:r w:rsidR="00635E9F" w:rsidRPr="007E0A10">
        <w:rPr>
          <w:color w:val="000000" w:themeColor="text1"/>
          <w:sz w:val="22"/>
          <w:szCs w:val="22"/>
        </w:rPr>
        <w:t>, alanda yapılan son dönem araştırmaların takibi ve işlenmesi, klinik becerilerde uzmanlaşmaya yönelme</w:t>
      </w:r>
      <w:r w:rsidRPr="007E0A10">
        <w:rPr>
          <w:color w:val="000000" w:themeColor="text1"/>
          <w:sz w:val="22"/>
          <w:szCs w:val="22"/>
        </w:rPr>
        <w:t xml:space="preserve"> konusunda eğitim-araştırma verecektir. Bu kapsamda verilecek olan eğitim-araştırmalar ise konuşma sesi bozuklukları, akıcılık bozuklukları, edinilmiş ve gelişimsel dil bozuklukları, ses bozuklukları, motor-konuşma bozuklukları</w:t>
      </w:r>
      <w:r w:rsidR="00635E9F" w:rsidRPr="007E0A10">
        <w:rPr>
          <w:color w:val="000000" w:themeColor="text1"/>
          <w:sz w:val="22"/>
          <w:szCs w:val="22"/>
        </w:rPr>
        <w:t>, klinik pratik, laboratuvar çalışmaları</w:t>
      </w:r>
      <w:r w:rsidRPr="007E0A10">
        <w:rPr>
          <w:color w:val="000000" w:themeColor="text1"/>
          <w:sz w:val="22"/>
          <w:szCs w:val="22"/>
        </w:rPr>
        <w:t xml:space="preserve"> </w:t>
      </w:r>
      <w:r w:rsidR="00041A86" w:rsidRPr="007E0A10">
        <w:rPr>
          <w:color w:val="000000" w:themeColor="text1"/>
          <w:sz w:val="22"/>
          <w:szCs w:val="22"/>
        </w:rPr>
        <w:t xml:space="preserve">gibi alanları içerecektir. Program belirtilen alanlarda uzmanlık kazandırmayı amaçlamaktadır. </w:t>
      </w:r>
    </w:p>
    <w:p w14:paraId="7728985F" w14:textId="77777777" w:rsidR="00E66A6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6.</w:t>
      </w:r>
      <w:r w:rsidR="001B1100" w:rsidRPr="007E0A10">
        <w:rPr>
          <w:color w:val="000000" w:themeColor="text1"/>
          <w:sz w:val="22"/>
          <w:szCs w:val="22"/>
        </w:rPr>
        <w:t xml:space="preserve"> </w:t>
      </w:r>
      <w:r w:rsidRPr="007E0A10">
        <w:rPr>
          <w:color w:val="000000" w:themeColor="text1"/>
          <w:sz w:val="22"/>
          <w:szCs w:val="22"/>
        </w:rPr>
        <w:t>Açılması</w:t>
      </w:r>
      <w:r w:rsidR="001B1100" w:rsidRPr="007E0A10">
        <w:rPr>
          <w:color w:val="000000" w:themeColor="text1"/>
          <w:sz w:val="22"/>
          <w:szCs w:val="22"/>
        </w:rPr>
        <w:t xml:space="preserve"> </w:t>
      </w:r>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programa</w:t>
      </w:r>
      <w:r w:rsidR="001B1100" w:rsidRPr="007E0A10">
        <w:rPr>
          <w:color w:val="000000" w:themeColor="text1"/>
          <w:sz w:val="22"/>
          <w:szCs w:val="22"/>
        </w:rPr>
        <w:t xml:space="preserve"> </w:t>
      </w:r>
      <w:r w:rsidRPr="007E0A10">
        <w:rPr>
          <w:color w:val="000000" w:themeColor="text1"/>
          <w:sz w:val="22"/>
          <w:szCs w:val="22"/>
        </w:rPr>
        <w:t>öğrenci</w:t>
      </w:r>
      <w:r w:rsidR="001B1100" w:rsidRPr="007E0A10">
        <w:rPr>
          <w:color w:val="000000" w:themeColor="text1"/>
          <w:sz w:val="22"/>
          <w:szCs w:val="22"/>
        </w:rPr>
        <w:t xml:space="preserve"> </w:t>
      </w:r>
      <w:r w:rsidRPr="007E0A10">
        <w:rPr>
          <w:color w:val="000000" w:themeColor="text1"/>
          <w:sz w:val="22"/>
          <w:szCs w:val="22"/>
        </w:rPr>
        <w:t>talebi</w:t>
      </w:r>
      <w:r w:rsidR="001B1100" w:rsidRPr="007E0A10">
        <w:rPr>
          <w:color w:val="000000" w:themeColor="text1"/>
          <w:sz w:val="22"/>
          <w:szCs w:val="22"/>
        </w:rPr>
        <w:t xml:space="preserve"> </w:t>
      </w:r>
      <w:r w:rsidRPr="007E0A10">
        <w:rPr>
          <w:color w:val="000000" w:themeColor="text1"/>
          <w:sz w:val="22"/>
          <w:szCs w:val="22"/>
        </w:rPr>
        <w:t>ile</w:t>
      </w:r>
      <w:r w:rsidR="001B1100" w:rsidRPr="007E0A10">
        <w:rPr>
          <w:color w:val="000000" w:themeColor="text1"/>
          <w:sz w:val="22"/>
          <w:szCs w:val="22"/>
        </w:rPr>
        <w:t xml:space="preserve"> </w:t>
      </w:r>
      <w:r w:rsidRPr="007E0A10">
        <w:rPr>
          <w:color w:val="000000" w:themeColor="text1"/>
          <w:sz w:val="22"/>
          <w:szCs w:val="22"/>
        </w:rPr>
        <w:t>ilgili</w:t>
      </w:r>
      <w:r w:rsidR="001B1100" w:rsidRPr="007E0A10">
        <w:rPr>
          <w:color w:val="000000" w:themeColor="text1"/>
          <w:sz w:val="22"/>
          <w:szCs w:val="22"/>
        </w:rPr>
        <w:t xml:space="preserve"> </w:t>
      </w:r>
      <w:r w:rsidRPr="007E0A10">
        <w:rPr>
          <w:color w:val="000000" w:themeColor="text1"/>
          <w:sz w:val="22"/>
          <w:szCs w:val="22"/>
        </w:rPr>
        <w:t>tahmini</w:t>
      </w:r>
      <w:r w:rsidR="001B1100" w:rsidRPr="007E0A10">
        <w:rPr>
          <w:color w:val="000000" w:themeColor="text1"/>
          <w:sz w:val="22"/>
          <w:szCs w:val="22"/>
        </w:rPr>
        <w:t xml:space="preserve"> </w:t>
      </w:r>
      <w:r w:rsidRPr="007E0A10">
        <w:rPr>
          <w:color w:val="000000" w:themeColor="text1"/>
          <w:sz w:val="22"/>
          <w:szCs w:val="22"/>
        </w:rPr>
        <w:t>bilgiler</w:t>
      </w:r>
      <w:r w:rsidR="001B1100" w:rsidRPr="007E0A10">
        <w:rPr>
          <w:color w:val="000000" w:themeColor="text1"/>
          <w:sz w:val="22"/>
          <w:szCs w:val="22"/>
        </w:rPr>
        <w:t xml:space="preserve"> </w:t>
      </w:r>
      <w:r w:rsidRPr="007E0A10">
        <w:rPr>
          <w:color w:val="000000" w:themeColor="text1"/>
          <w:sz w:val="22"/>
          <w:szCs w:val="22"/>
        </w:rPr>
        <w:t>için</w:t>
      </w:r>
      <w:r w:rsidR="001B1100" w:rsidRPr="007E0A10">
        <w:rPr>
          <w:color w:val="000000" w:themeColor="text1"/>
          <w:sz w:val="22"/>
          <w:szCs w:val="22"/>
        </w:rPr>
        <w:t xml:space="preserve"> </w:t>
      </w:r>
      <w:r w:rsidRPr="007E0A10">
        <w:rPr>
          <w:color w:val="000000" w:themeColor="text1"/>
          <w:sz w:val="22"/>
          <w:szCs w:val="22"/>
        </w:rPr>
        <w:t>Ek-1'deki</w:t>
      </w:r>
      <w:r w:rsidR="001B1100" w:rsidRPr="007E0A10">
        <w:rPr>
          <w:color w:val="000000" w:themeColor="text1"/>
          <w:sz w:val="22"/>
          <w:szCs w:val="22"/>
        </w:rPr>
        <w:t xml:space="preserve"> </w:t>
      </w:r>
      <w:r w:rsidRPr="007E0A10">
        <w:rPr>
          <w:color w:val="000000" w:themeColor="text1"/>
          <w:sz w:val="22"/>
          <w:szCs w:val="22"/>
        </w:rPr>
        <w:t>Tablo</w:t>
      </w:r>
      <w:r w:rsidR="001B1100" w:rsidRPr="007E0A10">
        <w:rPr>
          <w:color w:val="000000" w:themeColor="text1"/>
          <w:sz w:val="22"/>
          <w:szCs w:val="22"/>
        </w:rPr>
        <w:t xml:space="preserve"> </w:t>
      </w:r>
      <w:r w:rsidRPr="007E0A10">
        <w:rPr>
          <w:color w:val="000000" w:themeColor="text1"/>
          <w:sz w:val="22"/>
          <w:szCs w:val="22"/>
        </w:rPr>
        <w:t>1'i</w:t>
      </w:r>
      <w:r w:rsidR="001B1100" w:rsidRPr="007E0A10">
        <w:rPr>
          <w:color w:val="000000" w:themeColor="text1"/>
          <w:sz w:val="22"/>
          <w:szCs w:val="22"/>
        </w:rPr>
        <w:t xml:space="preserve"> </w:t>
      </w:r>
      <w:r w:rsidRPr="007E0A10">
        <w:rPr>
          <w:color w:val="000000" w:themeColor="text1"/>
          <w:sz w:val="22"/>
          <w:szCs w:val="22"/>
        </w:rPr>
        <w:t>doldurunuz.</w:t>
      </w:r>
    </w:p>
    <w:p w14:paraId="6F06770C" w14:textId="49D770CC" w:rsidR="00E160F5" w:rsidRPr="007E0A10" w:rsidRDefault="00E160F5" w:rsidP="00E41BC7">
      <w:pPr>
        <w:jc w:val="both"/>
        <w:rPr>
          <w:rFonts w:cs="Times New Roman"/>
          <w:b/>
          <w:bCs/>
          <w:color w:val="000000" w:themeColor="text1"/>
          <w:sz w:val="22"/>
        </w:rPr>
      </w:pPr>
      <w:r w:rsidRPr="007E0A10">
        <w:rPr>
          <w:rFonts w:cs="Times New Roman"/>
          <w:color w:val="000000" w:themeColor="text1"/>
          <w:sz w:val="22"/>
        </w:rPr>
        <w:t>EK</w:t>
      </w:r>
      <w:r w:rsidR="00E41BC7" w:rsidRPr="007E0A10">
        <w:rPr>
          <w:rFonts w:cs="Times New Roman"/>
          <w:b/>
          <w:bCs/>
          <w:color w:val="000000" w:themeColor="text1"/>
          <w:sz w:val="22"/>
        </w:rPr>
        <w:t>-1</w:t>
      </w:r>
    </w:p>
    <w:p w14:paraId="661207DC" w14:textId="77777777" w:rsidR="00E160F5" w:rsidRPr="007E0A10" w:rsidRDefault="00E160F5" w:rsidP="00990789">
      <w:pPr>
        <w:jc w:val="both"/>
        <w:rPr>
          <w:rFonts w:cs="Times New Roman"/>
          <w:color w:val="000000" w:themeColor="text1"/>
          <w:sz w:val="22"/>
        </w:rPr>
      </w:pPr>
      <w:r w:rsidRPr="007E0A10">
        <w:rPr>
          <w:rFonts w:cs="Times New Roman"/>
          <w:b/>
          <w:color w:val="000000" w:themeColor="text1"/>
          <w:sz w:val="22"/>
        </w:rPr>
        <w:t>Tablo 1.</w:t>
      </w:r>
      <w:r w:rsidRPr="007E0A10">
        <w:rPr>
          <w:rFonts w:cs="Times New Roman"/>
          <w:color w:val="000000" w:themeColor="text1"/>
          <w:sz w:val="22"/>
        </w:rPr>
        <w:t xml:space="preserve"> Yüksek Lisans programına başlayacak tahmini öğrenci sayıları</w:t>
      </w:r>
    </w:p>
    <w:tbl>
      <w:tblPr>
        <w:tblStyle w:val="TableNormal10"/>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7"/>
        <w:gridCol w:w="1984"/>
        <w:gridCol w:w="2127"/>
        <w:gridCol w:w="2818"/>
      </w:tblGrid>
      <w:tr w:rsidR="008006D4" w:rsidRPr="007E0A10" w14:paraId="0DE71904" w14:textId="77777777" w:rsidTr="00F914FB">
        <w:trPr>
          <w:trHeight w:val="299"/>
          <w:jc w:val="center"/>
        </w:trPr>
        <w:tc>
          <w:tcPr>
            <w:tcW w:w="1827" w:type="dxa"/>
            <w:vMerge w:val="restart"/>
          </w:tcPr>
          <w:p w14:paraId="5CC4708A" w14:textId="77777777" w:rsidR="00FB3211" w:rsidRPr="007E0A10" w:rsidRDefault="00FB3211" w:rsidP="00954E88">
            <w:pPr>
              <w:pStyle w:val="TableParagraph"/>
              <w:rPr>
                <w:rFonts w:ascii="Times New Roman" w:hAnsi="Times New Roman" w:cs="Times New Roman"/>
                <w:color w:val="000000" w:themeColor="text1"/>
              </w:rPr>
            </w:pPr>
          </w:p>
        </w:tc>
        <w:tc>
          <w:tcPr>
            <w:tcW w:w="4111" w:type="dxa"/>
            <w:gridSpan w:val="2"/>
          </w:tcPr>
          <w:p w14:paraId="771E545E" w14:textId="77777777" w:rsidR="00FB3211" w:rsidRPr="007E0A10" w:rsidRDefault="00FB3211" w:rsidP="00954E88">
            <w:pPr>
              <w:pStyle w:val="TableParagraph"/>
              <w:spacing w:before="18"/>
              <w:ind w:left="29"/>
              <w:rPr>
                <w:rFonts w:ascii="Times New Roman" w:hAnsi="Times New Roman" w:cs="Times New Roman"/>
                <w:color w:val="000000" w:themeColor="text1"/>
              </w:rPr>
            </w:pPr>
            <w:r w:rsidRPr="007E0A10">
              <w:rPr>
                <w:rFonts w:ascii="Times New Roman" w:hAnsi="Times New Roman" w:cs="Times New Roman"/>
                <w:color w:val="000000" w:themeColor="text1"/>
              </w:rPr>
              <w:t>Programa Başlayacak Öğrenci Sayıları</w:t>
            </w:r>
          </w:p>
        </w:tc>
        <w:tc>
          <w:tcPr>
            <w:tcW w:w="2818" w:type="dxa"/>
            <w:vMerge w:val="restart"/>
          </w:tcPr>
          <w:p w14:paraId="61978C1D" w14:textId="77777777" w:rsidR="00FB3211" w:rsidRPr="007E0A10" w:rsidRDefault="00FB3211" w:rsidP="00FB3211">
            <w:pPr>
              <w:pStyle w:val="TableParagraph"/>
              <w:spacing w:before="61"/>
              <w:ind w:right="361"/>
              <w:rPr>
                <w:rFonts w:ascii="Times New Roman" w:hAnsi="Times New Roman" w:cs="Times New Roman"/>
                <w:color w:val="000000" w:themeColor="text1"/>
              </w:rPr>
            </w:pPr>
            <w:r w:rsidRPr="007E0A10">
              <w:rPr>
                <w:rFonts w:ascii="Times New Roman" w:hAnsi="Times New Roman" w:cs="Times New Roman"/>
                <w:color w:val="000000" w:themeColor="text1"/>
              </w:rPr>
              <w:t>Toplam Öğrenci Sayısı</w:t>
            </w:r>
          </w:p>
        </w:tc>
      </w:tr>
      <w:tr w:rsidR="008006D4" w:rsidRPr="007E0A10" w14:paraId="27124A7D" w14:textId="77777777" w:rsidTr="00F914FB">
        <w:trPr>
          <w:trHeight w:val="298"/>
          <w:jc w:val="center"/>
        </w:trPr>
        <w:tc>
          <w:tcPr>
            <w:tcW w:w="1827" w:type="dxa"/>
            <w:vMerge/>
          </w:tcPr>
          <w:p w14:paraId="75B7782E" w14:textId="77777777" w:rsidR="00FB3211" w:rsidRPr="007E0A10" w:rsidRDefault="00FB3211" w:rsidP="00954E88">
            <w:pPr>
              <w:rPr>
                <w:rFonts w:ascii="Times New Roman" w:hAnsi="Times New Roman" w:cs="Times New Roman"/>
                <w:color w:val="000000" w:themeColor="text1"/>
              </w:rPr>
            </w:pPr>
          </w:p>
        </w:tc>
        <w:tc>
          <w:tcPr>
            <w:tcW w:w="1984" w:type="dxa"/>
          </w:tcPr>
          <w:p w14:paraId="1A8A72BA" w14:textId="77777777" w:rsidR="00FB3211" w:rsidRPr="007E0A10" w:rsidRDefault="00FB3211" w:rsidP="00954E88">
            <w:pPr>
              <w:pStyle w:val="TableParagraph"/>
              <w:spacing w:before="14"/>
              <w:ind w:left="714" w:right="704"/>
              <w:jc w:val="center"/>
              <w:rPr>
                <w:rFonts w:ascii="Times New Roman" w:hAnsi="Times New Roman" w:cs="Times New Roman"/>
                <w:color w:val="000000" w:themeColor="text1"/>
              </w:rPr>
            </w:pPr>
            <w:r w:rsidRPr="007E0A10">
              <w:rPr>
                <w:rFonts w:ascii="Times New Roman" w:hAnsi="Times New Roman" w:cs="Times New Roman"/>
                <w:color w:val="000000" w:themeColor="text1"/>
              </w:rPr>
              <w:t>Güz</w:t>
            </w:r>
          </w:p>
        </w:tc>
        <w:tc>
          <w:tcPr>
            <w:tcW w:w="2127" w:type="dxa"/>
          </w:tcPr>
          <w:p w14:paraId="4C600058" w14:textId="77777777" w:rsidR="00FB3211" w:rsidRPr="007E0A10" w:rsidRDefault="00FB3211" w:rsidP="00954E88">
            <w:pPr>
              <w:pStyle w:val="TableParagraph"/>
              <w:spacing w:before="14"/>
              <w:ind w:left="751"/>
              <w:rPr>
                <w:rFonts w:ascii="Times New Roman" w:hAnsi="Times New Roman" w:cs="Times New Roman"/>
                <w:color w:val="000000" w:themeColor="text1"/>
              </w:rPr>
            </w:pPr>
            <w:r w:rsidRPr="007E0A10">
              <w:rPr>
                <w:rFonts w:ascii="Times New Roman" w:hAnsi="Times New Roman" w:cs="Times New Roman"/>
                <w:color w:val="000000" w:themeColor="text1"/>
              </w:rPr>
              <w:t>İlkbahar</w:t>
            </w:r>
          </w:p>
        </w:tc>
        <w:tc>
          <w:tcPr>
            <w:tcW w:w="2818" w:type="dxa"/>
            <w:vMerge/>
          </w:tcPr>
          <w:p w14:paraId="19FA0158" w14:textId="77777777" w:rsidR="00FB3211" w:rsidRPr="007E0A10" w:rsidRDefault="00FB3211" w:rsidP="00954E88">
            <w:pPr>
              <w:rPr>
                <w:rFonts w:ascii="Times New Roman" w:hAnsi="Times New Roman" w:cs="Times New Roman"/>
                <w:color w:val="000000" w:themeColor="text1"/>
              </w:rPr>
            </w:pPr>
          </w:p>
        </w:tc>
      </w:tr>
      <w:tr w:rsidR="008006D4" w:rsidRPr="007E0A10" w14:paraId="15985C02" w14:textId="77777777" w:rsidTr="00F914FB">
        <w:trPr>
          <w:trHeight w:val="298"/>
          <w:jc w:val="center"/>
        </w:trPr>
        <w:tc>
          <w:tcPr>
            <w:tcW w:w="1827" w:type="dxa"/>
          </w:tcPr>
          <w:p w14:paraId="03C055C3" w14:textId="77777777" w:rsidR="00FB3211" w:rsidRPr="007E0A10" w:rsidRDefault="00FB3211" w:rsidP="00954E88">
            <w:pPr>
              <w:pStyle w:val="TableParagraph"/>
              <w:spacing w:before="14"/>
              <w:ind w:left="25"/>
              <w:rPr>
                <w:rFonts w:ascii="Times New Roman" w:hAnsi="Times New Roman" w:cs="Times New Roman"/>
                <w:color w:val="000000" w:themeColor="text1"/>
              </w:rPr>
            </w:pPr>
            <w:r w:rsidRPr="007E0A10">
              <w:rPr>
                <w:rFonts w:ascii="Times New Roman" w:hAnsi="Times New Roman" w:cs="Times New Roman"/>
                <w:color w:val="000000" w:themeColor="text1"/>
              </w:rPr>
              <w:t>1. Yıl</w:t>
            </w:r>
          </w:p>
        </w:tc>
        <w:tc>
          <w:tcPr>
            <w:tcW w:w="1984" w:type="dxa"/>
          </w:tcPr>
          <w:p w14:paraId="04A6BDBC" w14:textId="77777777" w:rsidR="00FB3211" w:rsidRPr="007E0A10" w:rsidRDefault="00FB3211" w:rsidP="00FB3211">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2</w:t>
            </w:r>
          </w:p>
        </w:tc>
        <w:tc>
          <w:tcPr>
            <w:tcW w:w="2127" w:type="dxa"/>
          </w:tcPr>
          <w:p w14:paraId="0BC98900"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0</w:t>
            </w:r>
          </w:p>
        </w:tc>
        <w:tc>
          <w:tcPr>
            <w:tcW w:w="2818" w:type="dxa"/>
          </w:tcPr>
          <w:p w14:paraId="4D998537"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2</w:t>
            </w:r>
          </w:p>
        </w:tc>
      </w:tr>
      <w:tr w:rsidR="008006D4" w:rsidRPr="007E0A10" w14:paraId="7CDF6649" w14:textId="77777777" w:rsidTr="00F914FB">
        <w:trPr>
          <w:trHeight w:val="295"/>
          <w:jc w:val="center"/>
        </w:trPr>
        <w:tc>
          <w:tcPr>
            <w:tcW w:w="1827" w:type="dxa"/>
          </w:tcPr>
          <w:p w14:paraId="110E8814" w14:textId="77777777" w:rsidR="00FB3211" w:rsidRPr="007E0A10" w:rsidRDefault="00FB3211" w:rsidP="00954E88">
            <w:pPr>
              <w:pStyle w:val="TableParagraph"/>
              <w:spacing w:before="14"/>
              <w:ind w:left="25"/>
              <w:rPr>
                <w:rFonts w:ascii="Times New Roman" w:hAnsi="Times New Roman" w:cs="Times New Roman"/>
                <w:color w:val="000000" w:themeColor="text1"/>
              </w:rPr>
            </w:pPr>
            <w:r w:rsidRPr="007E0A10">
              <w:rPr>
                <w:rFonts w:ascii="Times New Roman" w:hAnsi="Times New Roman" w:cs="Times New Roman"/>
                <w:color w:val="000000" w:themeColor="text1"/>
              </w:rPr>
              <w:t>2. Yıl</w:t>
            </w:r>
          </w:p>
        </w:tc>
        <w:tc>
          <w:tcPr>
            <w:tcW w:w="1984" w:type="dxa"/>
          </w:tcPr>
          <w:p w14:paraId="75872873" w14:textId="77777777" w:rsidR="00FB3211" w:rsidRPr="007E0A10" w:rsidRDefault="00FB3211" w:rsidP="00FB3211">
            <w:pPr>
              <w:pStyle w:val="TableParagraph"/>
              <w:ind w:firstLine="39"/>
              <w:jc w:val="center"/>
              <w:rPr>
                <w:rFonts w:ascii="Times New Roman" w:hAnsi="Times New Roman" w:cs="Times New Roman"/>
                <w:color w:val="000000" w:themeColor="text1"/>
              </w:rPr>
            </w:pPr>
            <w:r w:rsidRPr="007E0A10">
              <w:rPr>
                <w:rFonts w:ascii="Times New Roman" w:hAnsi="Times New Roman" w:cs="Times New Roman"/>
                <w:color w:val="000000" w:themeColor="text1"/>
              </w:rPr>
              <w:t>4</w:t>
            </w:r>
          </w:p>
        </w:tc>
        <w:tc>
          <w:tcPr>
            <w:tcW w:w="2127" w:type="dxa"/>
          </w:tcPr>
          <w:p w14:paraId="5D27C507"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0</w:t>
            </w:r>
          </w:p>
        </w:tc>
        <w:tc>
          <w:tcPr>
            <w:tcW w:w="2818" w:type="dxa"/>
          </w:tcPr>
          <w:p w14:paraId="59BE841E"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4</w:t>
            </w:r>
          </w:p>
        </w:tc>
      </w:tr>
      <w:tr w:rsidR="008006D4" w:rsidRPr="007E0A10" w14:paraId="0D6A3B48" w14:textId="77777777" w:rsidTr="00F914FB">
        <w:trPr>
          <w:trHeight w:val="298"/>
          <w:jc w:val="center"/>
        </w:trPr>
        <w:tc>
          <w:tcPr>
            <w:tcW w:w="1827" w:type="dxa"/>
          </w:tcPr>
          <w:p w14:paraId="2163F43C" w14:textId="77777777" w:rsidR="00FB3211" w:rsidRPr="007E0A10" w:rsidRDefault="00FB3211" w:rsidP="00954E88">
            <w:pPr>
              <w:pStyle w:val="TableParagraph"/>
              <w:spacing w:before="17"/>
              <w:ind w:left="25"/>
              <w:rPr>
                <w:rFonts w:ascii="Times New Roman" w:hAnsi="Times New Roman" w:cs="Times New Roman"/>
                <w:color w:val="000000" w:themeColor="text1"/>
              </w:rPr>
            </w:pPr>
            <w:r w:rsidRPr="007E0A10">
              <w:rPr>
                <w:rFonts w:ascii="Times New Roman" w:hAnsi="Times New Roman" w:cs="Times New Roman"/>
                <w:color w:val="000000" w:themeColor="text1"/>
              </w:rPr>
              <w:t>3. Yıl</w:t>
            </w:r>
          </w:p>
        </w:tc>
        <w:tc>
          <w:tcPr>
            <w:tcW w:w="1984" w:type="dxa"/>
          </w:tcPr>
          <w:p w14:paraId="129D6310" w14:textId="77777777" w:rsidR="00FB3211" w:rsidRPr="007E0A10" w:rsidRDefault="00FB3211" w:rsidP="00FB3211">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4</w:t>
            </w:r>
          </w:p>
        </w:tc>
        <w:tc>
          <w:tcPr>
            <w:tcW w:w="2127" w:type="dxa"/>
          </w:tcPr>
          <w:p w14:paraId="3AEE184E"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0</w:t>
            </w:r>
          </w:p>
        </w:tc>
        <w:tc>
          <w:tcPr>
            <w:tcW w:w="2818" w:type="dxa"/>
          </w:tcPr>
          <w:p w14:paraId="5B274AB7"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4</w:t>
            </w:r>
          </w:p>
        </w:tc>
      </w:tr>
      <w:tr w:rsidR="008006D4" w:rsidRPr="007E0A10" w14:paraId="050BA041" w14:textId="77777777" w:rsidTr="00F914FB">
        <w:trPr>
          <w:trHeight w:val="298"/>
          <w:jc w:val="center"/>
        </w:trPr>
        <w:tc>
          <w:tcPr>
            <w:tcW w:w="1827" w:type="dxa"/>
          </w:tcPr>
          <w:p w14:paraId="3F70E2BE" w14:textId="77777777" w:rsidR="00FB3211" w:rsidRPr="007E0A10" w:rsidRDefault="00FB3211" w:rsidP="00954E88">
            <w:pPr>
              <w:pStyle w:val="TableParagraph"/>
              <w:spacing w:before="17"/>
              <w:ind w:left="25"/>
              <w:rPr>
                <w:rFonts w:ascii="Times New Roman" w:hAnsi="Times New Roman" w:cs="Times New Roman"/>
                <w:color w:val="000000" w:themeColor="text1"/>
              </w:rPr>
            </w:pPr>
            <w:r w:rsidRPr="007E0A10">
              <w:rPr>
                <w:rFonts w:ascii="Times New Roman" w:hAnsi="Times New Roman" w:cs="Times New Roman"/>
                <w:color w:val="000000" w:themeColor="text1"/>
              </w:rPr>
              <w:t>4. Yıl</w:t>
            </w:r>
          </w:p>
        </w:tc>
        <w:tc>
          <w:tcPr>
            <w:tcW w:w="1984" w:type="dxa"/>
          </w:tcPr>
          <w:p w14:paraId="68B76598" w14:textId="77777777" w:rsidR="00FB3211" w:rsidRPr="007E0A10" w:rsidRDefault="00FB3211" w:rsidP="00FB3211">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4</w:t>
            </w:r>
          </w:p>
        </w:tc>
        <w:tc>
          <w:tcPr>
            <w:tcW w:w="2127" w:type="dxa"/>
          </w:tcPr>
          <w:p w14:paraId="5EC15880"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0</w:t>
            </w:r>
          </w:p>
        </w:tc>
        <w:tc>
          <w:tcPr>
            <w:tcW w:w="2818" w:type="dxa"/>
          </w:tcPr>
          <w:p w14:paraId="3A6D1000" w14:textId="77777777" w:rsidR="00FB3211" w:rsidRPr="007E0A10" w:rsidRDefault="00FB3211" w:rsidP="00954E88">
            <w:pPr>
              <w:pStyle w:val="TableParagraph"/>
              <w:jc w:val="center"/>
              <w:rPr>
                <w:rFonts w:ascii="Times New Roman" w:hAnsi="Times New Roman" w:cs="Times New Roman"/>
                <w:color w:val="000000" w:themeColor="text1"/>
              </w:rPr>
            </w:pPr>
            <w:r w:rsidRPr="007E0A10">
              <w:rPr>
                <w:rFonts w:ascii="Times New Roman" w:hAnsi="Times New Roman" w:cs="Times New Roman"/>
                <w:color w:val="000000" w:themeColor="text1"/>
              </w:rPr>
              <w:t>4</w:t>
            </w:r>
          </w:p>
        </w:tc>
      </w:tr>
      <w:tr w:rsidR="008006D4" w:rsidRPr="007E0A10" w14:paraId="76246AD8" w14:textId="77777777" w:rsidTr="00F914FB">
        <w:trPr>
          <w:trHeight w:val="299"/>
          <w:jc w:val="center"/>
        </w:trPr>
        <w:tc>
          <w:tcPr>
            <w:tcW w:w="1827" w:type="dxa"/>
          </w:tcPr>
          <w:p w14:paraId="2A0F7F55" w14:textId="77777777" w:rsidR="00FB3211" w:rsidRPr="007E0A10" w:rsidRDefault="00FB3211" w:rsidP="00954E88">
            <w:pPr>
              <w:pStyle w:val="TableParagraph"/>
              <w:spacing w:before="17"/>
              <w:ind w:left="25"/>
              <w:rPr>
                <w:rFonts w:ascii="Times New Roman" w:hAnsi="Times New Roman" w:cs="Times New Roman"/>
                <w:color w:val="000000" w:themeColor="text1"/>
              </w:rPr>
            </w:pPr>
            <w:r w:rsidRPr="007E0A10">
              <w:rPr>
                <w:rFonts w:ascii="Times New Roman" w:hAnsi="Times New Roman" w:cs="Times New Roman"/>
                <w:color w:val="000000" w:themeColor="text1"/>
              </w:rPr>
              <w:t>Genel Toplam</w:t>
            </w:r>
          </w:p>
        </w:tc>
        <w:tc>
          <w:tcPr>
            <w:tcW w:w="6929" w:type="dxa"/>
            <w:gridSpan w:val="3"/>
          </w:tcPr>
          <w:p w14:paraId="2F94AFAE" w14:textId="77777777" w:rsidR="00FB3211" w:rsidRPr="007E0A10" w:rsidRDefault="00FB3211" w:rsidP="00FB3211">
            <w:pPr>
              <w:pStyle w:val="TableParagraph"/>
              <w:ind w:left="0"/>
              <w:rPr>
                <w:rFonts w:ascii="Times New Roman" w:hAnsi="Times New Roman" w:cs="Times New Roman"/>
                <w:color w:val="000000" w:themeColor="text1"/>
              </w:rPr>
            </w:pPr>
            <w:r w:rsidRPr="007E0A10">
              <w:rPr>
                <w:rFonts w:ascii="Times New Roman" w:hAnsi="Times New Roman" w:cs="Times New Roman"/>
                <w:color w:val="000000" w:themeColor="text1"/>
              </w:rPr>
              <w:t xml:space="preserve">                                                                                         14</w:t>
            </w:r>
          </w:p>
        </w:tc>
      </w:tr>
    </w:tbl>
    <w:p w14:paraId="2A4B1A6B" w14:textId="690F265C" w:rsidR="003A4201" w:rsidRPr="007E0A10" w:rsidRDefault="00E160F5" w:rsidP="00990789">
      <w:pPr>
        <w:spacing w:before="120"/>
        <w:jc w:val="both"/>
        <w:rPr>
          <w:rFonts w:cs="Times New Roman"/>
          <w:color w:val="000000" w:themeColor="text1"/>
          <w:sz w:val="22"/>
        </w:rPr>
      </w:pPr>
      <w:r w:rsidRPr="007E0A10">
        <w:rPr>
          <w:rFonts w:cs="Times New Roman"/>
          <w:b/>
          <w:bCs/>
          <w:color w:val="000000" w:themeColor="text1"/>
          <w:sz w:val="22"/>
        </w:rPr>
        <w:t xml:space="preserve">Not: </w:t>
      </w:r>
      <w:r w:rsidRPr="007E0A10">
        <w:rPr>
          <w:rFonts w:cs="Times New Roman"/>
          <w:color w:val="000000" w:themeColor="text1"/>
          <w:sz w:val="22"/>
        </w:rPr>
        <w:t>Tablo 1'deki tahmini sayıların belirlenmesinde kullanılan varsayımlar, programın açılma gerekçeleriyle uyumlu olmalıdır. Varsa, civardaki üniversitelerde bulunan ve önerilen programa benzer yapıdaki yüksek lisans programlarına olan talepler belirtilmelidir</w:t>
      </w:r>
    </w:p>
    <w:p w14:paraId="1E4148B9" w14:textId="77777777" w:rsidR="003D30C9" w:rsidRPr="007E0A10" w:rsidRDefault="003D30C9"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7.</w:t>
      </w:r>
      <w:r w:rsidR="001B1100" w:rsidRPr="007E0A10">
        <w:rPr>
          <w:color w:val="000000" w:themeColor="text1"/>
          <w:sz w:val="22"/>
          <w:szCs w:val="22"/>
        </w:rPr>
        <w:t xml:space="preserve"> </w:t>
      </w:r>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programa</w:t>
      </w:r>
      <w:r w:rsidR="001B1100" w:rsidRPr="007E0A10">
        <w:rPr>
          <w:color w:val="000000" w:themeColor="text1"/>
          <w:sz w:val="22"/>
          <w:szCs w:val="22"/>
        </w:rPr>
        <w:t xml:space="preserve"> </w:t>
      </w:r>
      <w:r w:rsidRPr="007E0A10">
        <w:rPr>
          <w:color w:val="000000" w:themeColor="text1"/>
          <w:sz w:val="22"/>
          <w:szCs w:val="22"/>
        </w:rPr>
        <w:t>öğrenci</w:t>
      </w:r>
      <w:r w:rsidR="001B1100" w:rsidRPr="007E0A10">
        <w:rPr>
          <w:color w:val="000000" w:themeColor="text1"/>
          <w:sz w:val="22"/>
          <w:szCs w:val="22"/>
        </w:rPr>
        <w:t xml:space="preserve"> </w:t>
      </w:r>
      <w:r w:rsidRPr="007E0A10">
        <w:rPr>
          <w:color w:val="000000" w:themeColor="text1"/>
          <w:sz w:val="22"/>
          <w:szCs w:val="22"/>
        </w:rPr>
        <w:t>kabul</w:t>
      </w:r>
      <w:r w:rsidR="001B1100" w:rsidRPr="007E0A10">
        <w:rPr>
          <w:color w:val="000000" w:themeColor="text1"/>
          <w:sz w:val="22"/>
          <w:szCs w:val="22"/>
        </w:rPr>
        <w:t xml:space="preserve"> </w:t>
      </w:r>
      <w:r w:rsidRPr="007E0A10">
        <w:rPr>
          <w:color w:val="000000" w:themeColor="text1"/>
          <w:sz w:val="22"/>
          <w:szCs w:val="22"/>
        </w:rPr>
        <w:t>koşullarını</w:t>
      </w:r>
      <w:r w:rsidR="001B1100" w:rsidRPr="007E0A10">
        <w:rPr>
          <w:color w:val="000000" w:themeColor="text1"/>
          <w:sz w:val="22"/>
          <w:szCs w:val="22"/>
        </w:rPr>
        <w:t xml:space="preserve"> </w:t>
      </w:r>
      <w:r w:rsidRPr="007E0A10">
        <w:rPr>
          <w:color w:val="000000" w:themeColor="text1"/>
          <w:sz w:val="22"/>
          <w:szCs w:val="22"/>
        </w:rPr>
        <w:t>açıklayınız.</w:t>
      </w:r>
    </w:p>
    <w:p w14:paraId="498FB07B" w14:textId="7631B50C" w:rsidR="003D30C9" w:rsidRPr="007E0A10" w:rsidRDefault="00552219" w:rsidP="00990789">
      <w:pPr>
        <w:spacing w:before="240" w:after="0"/>
        <w:jc w:val="both"/>
        <w:rPr>
          <w:rFonts w:cs="Times New Roman"/>
          <w:bCs/>
          <w:color w:val="000000" w:themeColor="text1"/>
          <w:sz w:val="22"/>
        </w:rPr>
      </w:pPr>
      <w:r w:rsidRPr="007E0A10">
        <w:rPr>
          <w:rFonts w:cs="Times New Roman"/>
          <w:color w:val="000000" w:themeColor="text1"/>
          <w:sz w:val="22"/>
        </w:rPr>
        <w:t>Dil ve Konuşma Terapisi</w:t>
      </w:r>
      <w:r w:rsidR="001B1100" w:rsidRPr="007E0A10">
        <w:rPr>
          <w:rFonts w:cs="Times New Roman"/>
          <w:color w:val="000000" w:themeColor="text1"/>
          <w:sz w:val="22"/>
        </w:rPr>
        <w:t xml:space="preserve"> </w:t>
      </w:r>
      <w:r w:rsidR="003D30C9" w:rsidRPr="007E0A10">
        <w:rPr>
          <w:rFonts w:cs="Times New Roman"/>
          <w:color w:val="000000" w:themeColor="text1"/>
          <w:sz w:val="22"/>
        </w:rPr>
        <w:t>Tezli</w:t>
      </w:r>
      <w:r w:rsidR="001B1100" w:rsidRPr="007E0A10">
        <w:rPr>
          <w:rFonts w:cs="Times New Roman"/>
          <w:color w:val="000000" w:themeColor="text1"/>
          <w:sz w:val="22"/>
        </w:rPr>
        <w:t xml:space="preserve"> </w:t>
      </w:r>
      <w:r w:rsidR="003D30C9" w:rsidRPr="007E0A10">
        <w:rPr>
          <w:rFonts w:cs="Times New Roman"/>
          <w:color w:val="000000" w:themeColor="text1"/>
          <w:sz w:val="22"/>
        </w:rPr>
        <w:t>Yüksek</w:t>
      </w:r>
      <w:r w:rsidR="001B1100" w:rsidRPr="007E0A10">
        <w:rPr>
          <w:rFonts w:cs="Times New Roman"/>
          <w:color w:val="000000" w:themeColor="text1"/>
          <w:sz w:val="22"/>
        </w:rPr>
        <w:t xml:space="preserve"> </w:t>
      </w:r>
      <w:r w:rsidR="003D30C9" w:rsidRPr="007E0A10">
        <w:rPr>
          <w:rFonts w:cs="Times New Roman"/>
          <w:color w:val="000000" w:themeColor="text1"/>
          <w:sz w:val="22"/>
        </w:rPr>
        <w:t>Lisans</w:t>
      </w:r>
      <w:r w:rsidR="001B1100" w:rsidRPr="007E0A10">
        <w:rPr>
          <w:rFonts w:cs="Times New Roman"/>
          <w:color w:val="000000" w:themeColor="text1"/>
          <w:sz w:val="22"/>
        </w:rPr>
        <w:t xml:space="preserve"> </w:t>
      </w:r>
      <w:r w:rsidR="003D30C9" w:rsidRPr="007E0A10">
        <w:rPr>
          <w:rFonts w:cs="Times New Roman"/>
          <w:color w:val="000000" w:themeColor="text1"/>
          <w:sz w:val="22"/>
        </w:rPr>
        <w:t>programına</w:t>
      </w:r>
      <w:r w:rsidR="001B1100" w:rsidRPr="007E0A10">
        <w:rPr>
          <w:rFonts w:cs="Times New Roman"/>
          <w:color w:val="000000" w:themeColor="text1"/>
          <w:sz w:val="22"/>
        </w:rPr>
        <w:t xml:space="preserve"> </w:t>
      </w:r>
      <w:r w:rsidR="003D30C9" w:rsidRPr="007E0A10">
        <w:rPr>
          <w:rFonts w:cs="Times New Roman"/>
          <w:color w:val="000000" w:themeColor="text1"/>
          <w:sz w:val="22"/>
        </w:rPr>
        <w:t>öğrenci</w:t>
      </w:r>
      <w:r w:rsidR="001B1100" w:rsidRPr="007E0A10">
        <w:rPr>
          <w:rFonts w:cs="Times New Roman"/>
          <w:color w:val="000000" w:themeColor="text1"/>
          <w:sz w:val="22"/>
        </w:rPr>
        <w:t xml:space="preserve"> </w:t>
      </w:r>
      <w:r w:rsidR="003D30C9" w:rsidRPr="007E0A10">
        <w:rPr>
          <w:rFonts w:cs="Times New Roman"/>
          <w:color w:val="000000" w:themeColor="text1"/>
          <w:sz w:val="22"/>
        </w:rPr>
        <w:t>kabulü</w:t>
      </w:r>
      <w:r w:rsidR="001B1100" w:rsidRPr="007E0A10">
        <w:rPr>
          <w:rFonts w:cs="Times New Roman"/>
          <w:color w:val="000000" w:themeColor="text1"/>
          <w:sz w:val="22"/>
        </w:rPr>
        <w:t xml:space="preserve"> </w:t>
      </w:r>
      <w:r w:rsidR="00447A95" w:rsidRPr="007E0A10">
        <w:rPr>
          <w:rFonts w:cs="Times New Roman"/>
          <w:bCs/>
          <w:color w:val="000000" w:themeColor="text1"/>
          <w:sz w:val="22"/>
        </w:rPr>
        <w:t>Ondokuz</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Mayıs</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Üniversitesi</w:t>
      </w:r>
      <w:r w:rsidR="00234DCD">
        <w:rPr>
          <w:rFonts w:cs="Times New Roman"/>
          <w:bCs/>
          <w:color w:val="000000" w:themeColor="text1"/>
          <w:sz w:val="22"/>
        </w:rPr>
        <w:t xml:space="preserve"> </w:t>
      </w:r>
      <w:r w:rsidR="00447A95" w:rsidRPr="007E0A10">
        <w:rPr>
          <w:rFonts w:cs="Times New Roman"/>
          <w:bCs/>
          <w:color w:val="000000" w:themeColor="text1"/>
          <w:sz w:val="22"/>
        </w:rPr>
        <w:t>Lisansüstü</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Eğitim</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ve</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Öğretim</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Yönetmeliği’nin</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10</w:t>
      </w:r>
      <w:proofErr w:type="gramStart"/>
      <w:r w:rsidR="00447A95" w:rsidRPr="007E0A10">
        <w:rPr>
          <w:rFonts w:cs="Times New Roman"/>
          <w:bCs/>
          <w:color w:val="000000" w:themeColor="text1"/>
          <w:sz w:val="22"/>
        </w:rPr>
        <w:t>.,</w:t>
      </w:r>
      <w:proofErr w:type="gramEnd"/>
      <w:r w:rsidR="00447A95" w:rsidRPr="007E0A10">
        <w:rPr>
          <w:rFonts w:cs="Times New Roman"/>
          <w:bCs/>
          <w:color w:val="000000" w:themeColor="text1"/>
          <w:sz w:val="22"/>
        </w:rPr>
        <w:t>11.</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ve</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12.</w:t>
      </w:r>
      <w:r w:rsidR="001B1100" w:rsidRPr="007E0A10">
        <w:rPr>
          <w:rFonts w:cs="Times New Roman"/>
          <w:bCs/>
          <w:color w:val="000000" w:themeColor="text1"/>
          <w:sz w:val="22"/>
        </w:rPr>
        <w:t xml:space="preserve"> </w:t>
      </w:r>
      <w:r w:rsidR="00447A95" w:rsidRPr="007E0A10">
        <w:rPr>
          <w:rFonts w:cs="Times New Roman"/>
          <w:bCs/>
          <w:color w:val="000000" w:themeColor="text1"/>
          <w:sz w:val="22"/>
        </w:rPr>
        <w:t>Madde</w:t>
      </w:r>
      <w:r w:rsidR="001B1100" w:rsidRPr="007E0A10">
        <w:rPr>
          <w:rFonts w:cs="Times New Roman"/>
          <w:bCs/>
          <w:color w:val="000000" w:themeColor="text1"/>
          <w:sz w:val="22"/>
        </w:rPr>
        <w:t xml:space="preserve"> </w:t>
      </w:r>
      <w:r w:rsidR="003D30C9" w:rsidRPr="007E0A10">
        <w:rPr>
          <w:rFonts w:cs="Times New Roman"/>
          <w:bCs/>
          <w:color w:val="000000" w:themeColor="text1"/>
          <w:sz w:val="22"/>
        </w:rPr>
        <w:t>hükümlerine</w:t>
      </w:r>
      <w:r w:rsidR="001B1100" w:rsidRPr="007E0A10">
        <w:rPr>
          <w:rFonts w:cs="Times New Roman"/>
          <w:bCs/>
          <w:color w:val="000000" w:themeColor="text1"/>
          <w:sz w:val="22"/>
        </w:rPr>
        <w:t xml:space="preserve"> </w:t>
      </w:r>
      <w:r w:rsidR="003D30C9" w:rsidRPr="007E0A10">
        <w:rPr>
          <w:rFonts w:cs="Times New Roman"/>
          <w:bCs/>
          <w:color w:val="000000" w:themeColor="text1"/>
          <w:sz w:val="22"/>
        </w:rPr>
        <w:t>göre</w:t>
      </w:r>
      <w:r w:rsidR="001B1100" w:rsidRPr="007E0A10">
        <w:rPr>
          <w:rFonts w:cs="Times New Roman"/>
          <w:bCs/>
          <w:color w:val="000000" w:themeColor="text1"/>
          <w:sz w:val="22"/>
        </w:rPr>
        <w:t xml:space="preserve"> </w:t>
      </w:r>
      <w:r w:rsidR="003D30C9" w:rsidRPr="007E0A10">
        <w:rPr>
          <w:rFonts w:cs="Times New Roman"/>
          <w:bCs/>
          <w:color w:val="000000" w:themeColor="text1"/>
          <w:sz w:val="22"/>
        </w:rPr>
        <w:t>gerçekleştirilir.</w:t>
      </w:r>
    </w:p>
    <w:p w14:paraId="28723F45" w14:textId="490BCD7B" w:rsidR="00A35713" w:rsidRPr="007E0A10" w:rsidRDefault="00624CEE" w:rsidP="00990789">
      <w:pPr>
        <w:suppressAutoHyphens/>
        <w:spacing w:before="240" w:after="0" w:line="240" w:lineRule="auto"/>
        <w:jc w:val="both"/>
        <w:rPr>
          <w:rFonts w:eastAsia="Calibri" w:cs="Times New Roman"/>
          <w:color w:val="000000" w:themeColor="text1"/>
          <w:sz w:val="22"/>
          <w:lang w:eastAsia="ar-SA"/>
        </w:rPr>
      </w:pPr>
      <w:r w:rsidRPr="007E0A10">
        <w:rPr>
          <w:rFonts w:eastAsia="Calibri" w:cs="Times New Roman"/>
          <w:color w:val="000000" w:themeColor="text1"/>
          <w:sz w:val="22"/>
          <w:lang w:eastAsia="ar-SA"/>
        </w:rPr>
        <w:t>Yüksek</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lisans</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programı</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için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adaylar</w:t>
      </w:r>
      <w:r w:rsidR="00635E9F" w:rsidRPr="007E0A10">
        <w:rPr>
          <w:rFonts w:eastAsia="Calibri" w:cs="Times New Roman"/>
          <w:color w:val="000000" w:themeColor="text1"/>
          <w:sz w:val="22"/>
          <w:lang w:eastAsia="ar-SA"/>
        </w:rPr>
        <w:t>da</w:t>
      </w:r>
      <w:r w:rsidRPr="007E0A10">
        <w:rPr>
          <w:rFonts w:eastAsia="Calibri" w:cs="Times New Roman"/>
          <w:color w:val="000000" w:themeColor="text1"/>
          <w:sz w:val="22"/>
          <w:lang w:eastAsia="ar-SA"/>
        </w:rPr>
        <w:t>,</w:t>
      </w:r>
      <w:r w:rsidR="001B1100" w:rsidRPr="007E0A10">
        <w:rPr>
          <w:rFonts w:eastAsia="Calibri" w:cs="Times New Roman"/>
          <w:color w:val="000000" w:themeColor="text1"/>
          <w:sz w:val="22"/>
          <w:lang w:eastAsia="ar-SA"/>
        </w:rPr>
        <w:t xml:space="preserve"> </w:t>
      </w:r>
      <w:r w:rsidR="00635E9F" w:rsidRPr="007E0A10">
        <w:rPr>
          <w:rFonts w:eastAsia="Calibri" w:cs="Times New Roman"/>
          <w:color w:val="000000" w:themeColor="text1"/>
          <w:sz w:val="22"/>
          <w:lang w:eastAsia="ar-SA"/>
        </w:rPr>
        <w:t>Türkiyedeki üniversiteler</w:t>
      </w:r>
      <w:r w:rsidR="00E02E3E" w:rsidRPr="007E0A10">
        <w:rPr>
          <w:rFonts w:eastAsia="Calibri" w:cs="Times New Roman"/>
          <w:color w:val="000000" w:themeColor="text1"/>
          <w:sz w:val="22"/>
          <w:lang w:eastAsia="ar-SA"/>
        </w:rPr>
        <w:t>de</w:t>
      </w:r>
      <w:r w:rsidR="00635E9F" w:rsidRPr="007E0A10">
        <w:rPr>
          <w:rFonts w:eastAsia="Calibri" w:cs="Times New Roman"/>
          <w:color w:val="000000" w:themeColor="text1"/>
          <w:sz w:val="22"/>
          <w:lang w:eastAsia="ar-SA"/>
        </w:rPr>
        <w:t xml:space="preserve"> Sağlık bilimleri Fakültelerinde yer alan Dil ve Konuşma Terapisi Lisans programlarından mezun olma koşulu aranmaktadır. </w:t>
      </w:r>
      <w:r w:rsidR="004122E1" w:rsidRPr="007E0A10">
        <w:rPr>
          <w:rFonts w:eastAsia="Calibri" w:cs="Times New Roman"/>
          <w:color w:val="000000" w:themeColor="text1"/>
          <w:sz w:val="22"/>
          <w:lang w:eastAsia="ar-SA"/>
        </w:rPr>
        <w:t xml:space="preserve">Dil ve Konuşma </w:t>
      </w:r>
      <w:r w:rsidR="00E02E3E" w:rsidRPr="007E0A10">
        <w:rPr>
          <w:rFonts w:eastAsia="Calibri" w:cs="Times New Roman"/>
          <w:color w:val="000000" w:themeColor="text1"/>
          <w:sz w:val="22"/>
          <w:lang w:eastAsia="ar-SA"/>
        </w:rPr>
        <w:t>T</w:t>
      </w:r>
      <w:r w:rsidR="004122E1" w:rsidRPr="007E0A10">
        <w:rPr>
          <w:rFonts w:eastAsia="Calibri" w:cs="Times New Roman"/>
          <w:color w:val="000000" w:themeColor="text1"/>
          <w:sz w:val="22"/>
          <w:lang w:eastAsia="ar-SA"/>
        </w:rPr>
        <w:t>erapisi Bölümü’ne ait</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lisans</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diploması</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veya</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geçici</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mezuniyet</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belgesine,</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ALES’ten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ya</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da</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Üniversitelerarası</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Kurul</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tarafından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ALES’e</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eşdeğer</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kabul</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edilen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bir</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sınavın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Yükseköğretim</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Kurulunca</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ilan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edilen</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eşdeğer</w:t>
      </w:r>
      <w:r w:rsidR="001B1100" w:rsidRPr="007E0A10">
        <w:rPr>
          <w:rFonts w:eastAsia="Calibri" w:cs="Times New Roman"/>
          <w:color w:val="000000" w:themeColor="text1"/>
          <w:sz w:val="22"/>
          <w:lang w:eastAsia="ar-SA"/>
        </w:rPr>
        <w:t xml:space="preserve"> </w:t>
      </w:r>
      <w:r w:rsidRPr="007E0A10">
        <w:rPr>
          <w:rFonts w:eastAsia="Calibri" w:cs="Times New Roman"/>
          <w:color w:val="000000" w:themeColor="text1"/>
          <w:sz w:val="22"/>
          <w:lang w:eastAsia="ar-SA"/>
        </w:rPr>
        <w:t>puandan</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en</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az</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55</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ALES</w:t>
      </w:r>
      <w:r w:rsidR="00635E9F" w:rsidRPr="007E0A10">
        <w:rPr>
          <w:rFonts w:eastAsia="Times New Roman" w:cs="Times New Roman"/>
          <w:color w:val="000000" w:themeColor="text1"/>
          <w:sz w:val="22"/>
        </w:rPr>
        <w:t xml:space="preserve"> (sayısal)</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puanına</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sahip</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olması</w:t>
      </w:r>
      <w:r w:rsidR="001B1100" w:rsidRPr="007E0A10">
        <w:rPr>
          <w:rFonts w:eastAsia="Times New Roman" w:cs="Times New Roman"/>
          <w:color w:val="000000" w:themeColor="text1"/>
          <w:sz w:val="22"/>
        </w:rPr>
        <w:t xml:space="preserve"> </w:t>
      </w:r>
      <w:r w:rsidRPr="007E0A10">
        <w:rPr>
          <w:rFonts w:eastAsia="Times New Roman" w:cs="Times New Roman"/>
          <w:color w:val="000000" w:themeColor="text1"/>
          <w:sz w:val="22"/>
        </w:rPr>
        <w:t>gerekir.</w:t>
      </w:r>
    </w:p>
    <w:p w14:paraId="41F1F2B6" w14:textId="71DF0031" w:rsidR="00E910D7" w:rsidRPr="007E0A10" w:rsidRDefault="00E910D7" w:rsidP="00990789">
      <w:pPr>
        <w:spacing w:before="240" w:after="0" w:line="240" w:lineRule="atLeast"/>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Tezli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yüksek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lisans</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programına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öğrenci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kabulündeki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ön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değerlendirmede,</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ALES</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puanının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%50’si,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lisans</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not</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ortalamasının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%40’ı,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yabancı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dil</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puanının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%10’u</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alınarak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toplanır.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Değerlendirme</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lastRenderedPageBreak/>
        <w:t>sonucunda,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yüksek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puandan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itibaren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sıralanarak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ilan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edilen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kontenjanın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5</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katı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kadar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aday</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sözlü</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ve/veya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yazılı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giriş</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sınavına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ilanla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çağırılır.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Anadilleri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dışında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YDS’den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veya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ÖSYM</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tarafından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eşdeğerliği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kabul</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edilen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uluslararası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yabancı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dil</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sınavından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yabancı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dil</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belgesi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bulunmayan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adayların,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yabancı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dil</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sıfır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kabul</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edilerek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hesaplama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yapılır.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Yerleştirme</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ALES</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puanının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%50’si,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lisans</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not</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ortalamasının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%30’u</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ve</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giriş</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sınavının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%20’si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alınarak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toplanır.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Toplam</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az</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60</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olması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gerekir.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Adaylar,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yüksek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puandan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itibaren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sıralanarak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ilan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edilen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kontenjanlara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göre</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ilgili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programlara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yerleştirilir.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Giriş</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sınavına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girmeyen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adayın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başvurusu</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geçersiz</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sayılır.</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Puan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eşitliği</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durumunda</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ALES</w:t>
      </w:r>
      <w:r w:rsidR="008A230E" w:rsidRPr="007E0A10">
        <w:rPr>
          <w:rFonts w:eastAsia="Times New Roman" w:cs="Times New Roman"/>
          <w:color w:val="000000" w:themeColor="text1"/>
          <w:sz w:val="22"/>
          <w:lang w:eastAsia="tr-TR"/>
        </w:rPr>
        <w:t xml:space="preserve"> p</w:t>
      </w:r>
      <w:r w:rsidRPr="007E0A10">
        <w:rPr>
          <w:rFonts w:eastAsia="Times New Roman" w:cs="Times New Roman"/>
          <w:color w:val="000000" w:themeColor="text1"/>
          <w:sz w:val="22"/>
          <w:lang w:eastAsia="tr-TR"/>
        </w:rPr>
        <w:t>uanı</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yüksek</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olan</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aday</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tercih</w:t>
      </w:r>
      <w:r w:rsidR="001B1100" w:rsidRPr="007E0A10">
        <w:rPr>
          <w:rFonts w:eastAsia="Times New Roman" w:cs="Times New Roman"/>
          <w:color w:val="000000" w:themeColor="text1"/>
          <w:sz w:val="22"/>
          <w:lang w:eastAsia="tr-TR"/>
        </w:rPr>
        <w:t xml:space="preserve"> </w:t>
      </w:r>
      <w:r w:rsidRPr="007E0A10">
        <w:rPr>
          <w:rFonts w:eastAsia="Times New Roman" w:cs="Times New Roman"/>
          <w:color w:val="000000" w:themeColor="text1"/>
          <w:sz w:val="22"/>
          <w:lang w:eastAsia="tr-TR"/>
        </w:rPr>
        <w:t>edilir.</w:t>
      </w:r>
    </w:p>
    <w:p w14:paraId="79F9163E" w14:textId="77777777" w:rsidR="00624CEE" w:rsidRPr="007E0A10" w:rsidRDefault="00624CEE" w:rsidP="00990789">
      <w:pPr>
        <w:suppressAutoHyphens/>
        <w:spacing w:after="0" w:line="240" w:lineRule="auto"/>
        <w:jc w:val="both"/>
        <w:rPr>
          <w:rFonts w:eastAsia="Calibri" w:cs="Times New Roman"/>
          <w:color w:val="000000" w:themeColor="text1"/>
          <w:sz w:val="22"/>
          <w:lang w:eastAsia="ar-SA"/>
        </w:rPr>
      </w:pPr>
    </w:p>
    <w:p w14:paraId="63D73877" w14:textId="77777777" w:rsidR="00E66A6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8.</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derecesi</w:t>
      </w:r>
      <w:r w:rsidR="001B1100" w:rsidRPr="007E0A10">
        <w:rPr>
          <w:color w:val="000000" w:themeColor="text1"/>
          <w:sz w:val="22"/>
          <w:szCs w:val="22"/>
        </w:rPr>
        <w:t xml:space="preserve"> </w:t>
      </w:r>
      <w:r w:rsidRPr="007E0A10">
        <w:rPr>
          <w:color w:val="000000" w:themeColor="text1"/>
          <w:sz w:val="22"/>
          <w:szCs w:val="22"/>
        </w:rPr>
        <w:t>almak</w:t>
      </w:r>
      <w:r w:rsidR="001B1100" w:rsidRPr="007E0A10">
        <w:rPr>
          <w:color w:val="000000" w:themeColor="text1"/>
          <w:sz w:val="22"/>
          <w:szCs w:val="22"/>
        </w:rPr>
        <w:t xml:space="preserve"> </w:t>
      </w:r>
      <w:r w:rsidRPr="007E0A10">
        <w:rPr>
          <w:color w:val="000000" w:themeColor="text1"/>
          <w:sz w:val="22"/>
          <w:szCs w:val="22"/>
        </w:rPr>
        <w:t>için</w:t>
      </w:r>
      <w:r w:rsidR="001B1100" w:rsidRPr="007E0A10">
        <w:rPr>
          <w:color w:val="000000" w:themeColor="text1"/>
          <w:sz w:val="22"/>
          <w:szCs w:val="22"/>
        </w:rPr>
        <w:t xml:space="preserve"> </w:t>
      </w:r>
      <w:r w:rsidRPr="007E0A10">
        <w:rPr>
          <w:color w:val="000000" w:themeColor="text1"/>
          <w:sz w:val="22"/>
          <w:szCs w:val="22"/>
        </w:rPr>
        <w:t>gerekli</w:t>
      </w:r>
      <w:r w:rsidR="001B1100" w:rsidRPr="007E0A10">
        <w:rPr>
          <w:color w:val="000000" w:themeColor="text1"/>
          <w:sz w:val="22"/>
          <w:szCs w:val="22"/>
        </w:rPr>
        <w:t xml:space="preserve"> </w:t>
      </w:r>
      <w:r w:rsidRPr="007E0A10">
        <w:rPr>
          <w:color w:val="000000" w:themeColor="text1"/>
          <w:sz w:val="22"/>
          <w:szCs w:val="22"/>
        </w:rPr>
        <w:t>olan</w:t>
      </w:r>
      <w:r w:rsidR="001B1100" w:rsidRPr="007E0A10">
        <w:rPr>
          <w:color w:val="000000" w:themeColor="text1"/>
          <w:sz w:val="22"/>
          <w:szCs w:val="22"/>
        </w:rPr>
        <w:t xml:space="preserve"> </w:t>
      </w:r>
      <w:r w:rsidRPr="007E0A10">
        <w:rPr>
          <w:color w:val="000000" w:themeColor="text1"/>
          <w:sz w:val="22"/>
          <w:szCs w:val="22"/>
        </w:rPr>
        <w:t>toplam</w:t>
      </w:r>
      <w:r w:rsidR="001B1100" w:rsidRPr="007E0A10">
        <w:rPr>
          <w:color w:val="000000" w:themeColor="text1"/>
          <w:sz w:val="22"/>
          <w:szCs w:val="22"/>
        </w:rPr>
        <w:t xml:space="preserve"> </w:t>
      </w:r>
      <w:r w:rsidRPr="007E0A10">
        <w:rPr>
          <w:color w:val="000000" w:themeColor="text1"/>
          <w:sz w:val="22"/>
          <w:szCs w:val="22"/>
        </w:rPr>
        <w:t>kredi</w:t>
      </w:r>
      <w:r w:rsidR="001B1100" w:rsidRPr="007E0A10">
        <w:rPr>
          <w:color w:val="000000" w:themeColor="text1"/>
          <w:sz w:val="22"/>
          <w:szCs w:val="22"/>
        </w:rPr>
        <w:t xml:space="preserve"> </w:t>
      </w:r>
      <w:r w:rsidRPr="007E0A10">
        <w:rPr>
          <w:color w:val="000000" w:themeColor="text1"/>
          <w:sz w:val="22"/>
          <w:szCs w:val="22"/>
        </w:rPr>
        <w:t>sayısı</w:t>
      </w:r>
      <w:r w:rsidR="001B1100" w:rsidRPr="007E0A10">
        <w:rPr>
          <w:color w:val="000000" w:themeColor="text1"/>
          <w:sz w:val="22"/>
          <w:szCs w:val="22"/>
        </w:rPr>
        <w:t xml:space="preserve"> </w:t>
      </w:r>
      <w:r w:rsidRPr="007E0A10">
        <w:rPr>
          <w:color w:val="000000" w:themeColor="text1"/>
          <w:sz w:val="22"/>
          <w:szCs w:val="22"/>
        </w:rPr>
        <w:t>ile</w:t>
      </w:r>
      <w:r w:rsidR="001B1100" w:rsidRPr="007E0A10">
        <w:rPr>
          <w:color w:val="000000" w:themeColor="text1"/>
          <w:sz w:val="22"/>
          <w:szCs w:val="22"/>
        </w:rPr>
        <w:t xml:space="preserve"> </w:t>
      </w:r>
      <w:r w:rsidRPr="007E0A10">
        <w:rPr>
          <w:color w:val="000000" w:themeColor="text1"/>
          <w:sz w:val="22"/>
          <w:szCs w:val="22"/>
        </w:rPr>
        <w:t>alınması</w:t>
      </w:r>
      <w:r w:rsidR="001B1100" w:rsidRPr="007E0A10">
        <w:rPr>
          <w:color w:val="000000" w:themeColor="text1"/>
          <w:sz w:val="22"/>
          <w:szCs w:val="22"/>
        </w:rPr>
        <w:t xml:space="preserve"> </w:t>
      </w:r>
      <w:r w:rsidRPr="007E0A10">
        <w:rPr>
          <w:color w:val="000000" w:themeColor="text1"/>
          <w:sz w:val="22"/>
          <w:szCs w:val="22"/>
        </w:rPr>
        <w:t>gereken</w:t>
      </w:r>
      <w:r w:rsidR="001B1100" w:rsidRPr="007E0A10">
        <w:rPr>
          <w:color w:val="000000" w:themeColor="text1"/>
          <w:sz w:val="22"/>
          <w:szCs w:val="22"/>
        </w:rPr>
        <w:t xml:space="preserve"> </w:t>
      </w:r>
      <w:r w:rsidRPr="007E0A10">
        <w:rPr>
          <w:color w:val="000000" w:themeColor="text1"/>
          <w:sz w:val="22"/>
          <w:szCs w:val="22"/>
        </w:rPr>
        <w:t>zorunlu</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seçmeli</w:t>
      </w:r>
      <w:r w:rsidR="001B1100" w:rsidRPr="007E0A10">
        <w:rPr>
          <w:color w:val="000000" w:themeColor="text1"/>
          <w:sz w:val="22"/>
          <w:szCs w:val="22"/>
        </w:rPr>
        <w:t xml:space="preserve"> </w:t>
      </w:r>
      <w:r w:rsidRPr="007E0A10">
        <w:rPr>
          <w:color w:val="000000" w:themeColor="text1"/>
          <w:sz w:val="22"/>
          <w:szCs w:val="22"/>
        </w:rPr>
        <w:t>dersleri</w:t>
      </w:r>
      <w:r w:rsidR="001B1100" w:rsidRPr="007E0A10">
        <w:rPr>
          <w:color w:val="000000" w:themeColor="text1"/>
          <w:sz w:val="22"/>
          <w:szCs w:val="22"/>
        </w:rPr>
        <w:t xml:space="preserve"> </w:t>
      </w:r>
      <w:r w:rsidRPr="007E0A10">
        <w:rPr>
          <w:color w:val="000000" w:themeColor="text1"/>
          <w:sz w:val="22"/>
          <w:szCs w:val="22"/>
        </w:rPr>
        <w:t>(dersin</w:t>
      </w:r>
      <w:r w:rsidR="001B1100" w:rsidRPr="007E0A10">
        <w:rPr>
          <w:color w:val="000000" w:themeColor="text1"/>
          <w:sz w:val="22"/>
          <w:szCs w:val="22"/>
        </w:rPr>
        <w:t xml:space="preserve"> </w:t>
      </w:r>
      <w:r w:rsidRPr="007E0A10">
        <w:rPr>
          <w:color w:val="000000" w:themeColor="text1"/>
          <w:sz w:val="22"/>
          <w:szCs w:val="22"/>
        </w:rPr>
        <w:t>kodu,</w:t>
      </w:r>
      <w:r w:rsidR="001B1100" w:rsidRPr="007E0A10">
        <w:rPr>
          <w:color w:val="000000" w:themeColor="text1"/>
          <w:sz w:val="22"/>
          <w:szCs w:val="22"/>
        </w:rPr>
        <w:t xml:space="preserve"> </w:t>
      </w:r>
      <w:r w:rsidRPr="007E0A10">
        <w:rPr>
          <w:color w:val="000000" w:themeColor="text1"/>
          <w:sz w:val="22"/>
          <w:szCs w:val="22"/>
        </w:rPr>
        <w:t>içeriği</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varsa</w:t>
      </w:r>
      <w:r w:rsidR="001B1100" w:rsidRPr="007E0A10">
        <w:rPr>
          <w:color w:val="000000" w:themeColor="text1"/>
          <w:sz w:val="22"/>
          <w:szCs w:val="22"/>
        </w:rPr>
        <w:t xml:space="preserve"> </w:t>
      </w:r>
      <w:r w:rsidRPr="007E0A10">
        <w:rPr>
          <w:color w:val="000000" w:themeColor="text1"/>
          <w:sz w:val="22"/>
          <w:szCs w:val="22"/>
        </w:rPr>
        <w:t>kredisi)</w:t>
      </w:r>
      <w:r w:rsidR="001B1100" w:rsidRPr="007E0A10">
        <w:rPr>
          <w:color w:val="000000" w:themeColor="text1"/>
          <w:sz w:val="22"/>
          <w:szCs w:val="22"/>
        </w:rPr>
        <w:t xml:space="preserve"> </w:t>
      </w:r>
      <w:r w:rsidRPr="007E0A10">
        <w:rPr>
          <w:color w:val="000000" w:themeColor="text1"/>
          <w:sz w:val="22"/>
          <w:szCs w:val="22"/>
        </w:rPr>
        <w:t>belirtiniz.</w:t>
      </w:r>
    </w:p>
    <w:p w14:paraId="529E1574" w14:textId="77777777" w:rsidR="00A471F0" w:rsidRPr="007E0A10" w:rsidRDefault="00635B42" w:rsidP="00990789">
      <w:pPr>
        <w:spacing w:before="240" w:after="0" w:line="240" w:lineRule="atLeast"/>
        <w:jc w:val="both"/>
        <w:rPr>
          <w:rFonts w:eastAsia="Times New Roman" w:cs="Times New Roman"/>
          <w:color w:val="000000" w:themeColor="text1"/>
          <w:sz w:val="22"/>
          <w:lang w:eastAsia="tr-TR"/>
        </w:rPr>
      </w:pPr>
      <w:r w:rsidRPr="007E0A10">
        <w:rPr>
          <w:rFonts w:cs="Times New Roman"/>
          <w:color w:val="000000" w:themeColor="text1"/>
          <w:sz w:val="22"/>
        </w:rPr>
        <w:t>Dil ve Konuşma Terapisi</w:t>
      </w:r>
      <w:r w:rsidR="001B1100" w:rsidRPr="007E0A10">
        <w:rPr>
          <w:rFonts w:cs="Times New Roman"/>
          <w:color w:val="000000" w:themeColor="text1"/>
          <w:sz w:val="22"/>
        </w:rPr>
        <w:t xml:space="preserve"> </w:t>
      </w:r>
      <w:r w:rsidR="003D30C9" w:rsidRPr="007E0A10">
        <w:rPr>
          <w:rFonts w:cs="Times New Roman"/>
          <w:color w:val="000000" w:themeColor="text1"/>
          <w:sz w:val="22"/>
        </w:rPr>
        <w:t>Tezli</w:t>
      </w:r>
      <w:r w:rsidR="001B1100" w:rsidRPr="007E0A10">
        <w:rPr>
          <w:rFonts w:cs="Times New Roman"/>
          <w:color w:val="000000" w:themeColor="text1"/>
          <w:sz w:val="22"/>
        </w:rPr>
        <w:t xml:space="preserve"> </w:t>
      </w:r>
      <w:r w:rsidR="003D30C9" w:rsidRPr="007E0A10">
        <w:rPr>
          <w:rFonts w:cs="Times New Roman"/>
          <w:color w:val="000000" w:themeColor="text1"/>
          <w:sz w:val="22"/>
        </w:rPr>
        <w:t>Yüksek</w:t>
      </w:r>
      <w:r w:rsidR="001B1100" w:rsidRPr="007E0A10">
        <w:rPr>
          <w:rFonts w:cs="Times New Roman"/>
          <w:color w:val="000000" w:themeColor="text1"/>
          <w:sz w:val="22"/>
        </w:rPr>
        <w:t xml:space="preserve"> </w:t>
      </w:r>
      <w:r w:rsidR="003D30C9" w:rsidRPr="007E0A10">
        <w:rPr>
          <w:rFonts w:cs="Times New Roman"/>
          <w:color w:val="000000" w:themeColor="text1"/>
          <w:sz w:val="22"/>
        </w:rPr>
        <w:t>Lisans</w:t>
      </w:r>
      <w:r w:rsidR="001B1100" w:rsidRPr="007E0A10">
        <w:rPr>
          <w:rFonts w:cs="Times New Roman"/>
          <w:color w:val="000000" w:themeColor="text1"/>
          <w:sz w:val="22"/>
        </w:rPr>
        <w:t xml:space="preserve"> </w:t>
      </w:r>
      <w:r w:rsidR="003D30C9" w:rsidRPr="007E0A10">
        <w:rPr>
          <w:rFonts w:cs="Times New Roman"/>
          <w:color w:val="000000" w:themeColor="text1"/>
          <w:sz w:val="22"/>
        </w:rPr>
        <w:t>programı</w:t>
      </w:r>
      <w:r w:rsidR="00A471F0" w:rsidRPr="007E0A10">
        <w:rPr>
          <w:rFonts w:cs="Times New Roman"/>
          <w:color w:val="000000" w:themeColor="text1"/>
          <w:sz w:val="22"/>
        </w:rPr>
        <w:t>;</w:t>
      </w:r>
      <w:r w:rsidR="001B1100" w:rsidRPr="007E0A10">
        <w:rPr>
          <w:rFonts w:cs="Times New Roman"/>
          <w:color w:val="000000" w:themeColor="text1"/>
          <w:sz w:val="22"/>
        </w:rPr>
        <w:t xml:space="preserve"> </w:t>
      </w:r>
      <w:r w:rsidR="00794C52" w:rsidRPr="007E0A10">
        <w:rPr>
          <w:rFonts w:cs="Times New Roman"/>
          <w:bCs/>
          <w:color w:val="000000" w:themeColor="text1"/>
          <w:sz w:val="22"/>
        </w:rPr>
        <w:t>Ondokuz</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Mayıs</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Üniversitesi</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Lisansüstü</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Eğitim</w:t>
      </w:r>
      <w:r w:rsidR="001B1100" w:rsidRPr="007E0A10">
        <w:rPr>
          <w:rFonts w:cs="Times New Roman"/>
          <w:bCs/>
          <w:color w:val="000000" w:themeColor="text1"/>
          <w:sz w:val="22"/>
        </w:rPr>
        <w:t xml:space="preserve"> </w:t>
      </w:r>
      <w:r w:rsidR="00B66071" w:rsidRPr="007E0A10">
        <w:rPr>
          <w:rFonts w:cs="Times New Roman"/>
          <w:bCs/>
          <w:color w:val="000000" w:themeColor="text1"/>
          <w:sz w:val="22"/>
        </w:rPr>
        <w:t>v</w:t>
      </w:r>
      <w:r w:rsidR="00794C52" w:rsidRPr="007E0A10">
        <w:rPr>
          <w:rFonts w:cs="Times New Roman"/>
          <w:bCs/>
          <w:color w:val="000000" w:themeColor="text1"/>
          <w:sz w:val="22"/>
        </w:rPr>
        <w:t>e</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Öğretim</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Yönetmeliği’ne</w:t>
      </w:r>
      <w:r w:rsidR="001B1100" w:rsidRPr="007E0A10">
        <w:rPr>
          <w:rFonts w:cs="Times New Roman"/>
          <w:bCs/>
          <w:color w:val="000000" w:themeColor="text1"/>
          <w:sz w:val="22"/>
        </w:rPr>
        <w:t xml:space="preserve"> </w:t>
      </w:r>
      <w:r w:rsidR="00794C52" w:rsidRPr="007E0A10">
        <w:rPr>
          <w:rFonts w:cs="Times New Roman"/>
          <w:bCs/>
          <w:color w:val="000000" w:themeColor="text1"/>
          <w:sz w:val="22"/>
        </w:rPr>
        <w:t>göre</w:t>
      </w:r>
      <w:r w:rsidR="001B1100" w:rsidRPr="007E0A10">
        <w:rPr>
          <w:rFonts w:cs="Times New Roman"/>
          <w:bCs/>
          <w:color w:val="000000" w:themeColor="text1"/>
          <w:sz w:val="22"/>
        </w:rPr>
        <w:t xml:space="preserve"> </w:t>
      </w:r>
      <w:r w:rsidR="00A471F0" w:rsidRPr="007E0A10">
        <w:rPr>
          <w:rFonts w:eastAsia="Times New Roman" w:cs="Times New Roman"/>
          <w:color w:val="000000" w:themeColor="text1"/>
          <w:sz w:val="22"/>
          <w:lang w:eastAsia="tr-TR"/>
        </w:rPr>
        <w:t>24</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ulusal</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ve</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120</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AKTS</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kredisidir.</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Program</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en</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az</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yedi</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ders,</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bir</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seminer</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ve</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tez</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çalışmasından</w:t>
      </w:r>
      <w:r w:rsidR="001B1100" w:rsidRPr="007E0A10">
        <w:rPr>
          <w:rFonts w:eastAsia="Times New Roman" w:cs="Times New Roman"/>
          <w:color w:val="000000" w:themeColor="text1"/>
          <w:sz w:val="22"/>
          <w:lang w:eastAsia="tr-TR"/>
        </w:rPr>
        <w:t xml:space="preserve"> </w:t>
      </w:r>
      <w:r w:rsidR="00A471F0" w:rsidRPr="007E0A10">
        <w:rPr>
          <w:rFonts w:eastAsia="Times New Roman" w:cs="Times New Roman"/>
          <w:color w:val="000000" w:themeColor="text1"/>
          <w:sz w:val="22"/>
          <w:lang w:eastAsia="tr-TR"/>
        </w:rPr>
        <w:t>oluşur.</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color w:val="000000" w:themeColor="text1"/>
          <w:sz w:val="22"/>
          <w:lang w:eastAsia="tr-TR"/>
        </w:rPr>
        <w:t>Programda</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color w:val="000000" w:themeColor="text1"/>
          <w:sz w:val="22"/>
          <w:lang w:eastAsia="tr-TR"/>
        </w:rPr>
        <w:t>yer</w:t>
      </w:r>
      <w:r w:rsidR="006B1D39" w:rsidRPr="007E0A10">
        <w:rPr>
          <w:rFonts w:eastAsia="Times New Roman" w:cs="Times New Roman"/>
          <w:color w:val="000000" w:themeColor="text1"/>
          <w:sz w:val="22"/>
          <w:lang w:eastAsia="tr-TR"/>
        </w:rPr>
        <w:t xml:space="preserve"> </w:t>
      </w:r>
      <w:r w:rsidR="006A6F87" w:rsidRPr="007E0A10">
        <w:rPr>
          <w:rFonts w:eastAsia="Times New Roman" w:cs="Times New Roman"/>
          <w:color w:val="000000" w:themeColor="text1"/>
          <w:sz w:val="22"/>
          <w:lang w:eastAsia="tr-TR"/>
        </w:rPr>
        <w:t>alacak</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b/>
          <w:color w:val="000000" w:themeColor="text1"/>
          <w:sz w:val="22"/>
          <w:lang w:eastAsia="tr-TR"/>
        </w:rPr>
        <w:t>zorunlu</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color w:val="000000" w:themeColor="text1"/>
          <w:sz w:val="22"/>
          <w:lang w:eastAsia="tr-TR"/>
        </w:rPr>
        <w:t>ve</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b/>
          <w:color w:val="000000" w:themeColor="text1"/>
          <w:sz w:val="22"/>
          <w:lang w:eastAsia="tr-TR"/>
        </w:rPr>
        <w:t>seçmeli</w:t>
      </w:r>
      <w:r w:rsidR="001B1100" w:rsidRPr="007E0A10">
        <w:rPr>
          <w:rFonts w:eastAsia="Times New Roman" w:cs="Times New Roman"/>
          <w:b/>
          <w:color w:val="000000" w:themeColor="text1"/>
          <w:sz w:val="22"/>
          <w:lang w:eastAsia="tr-TR"/>
        </w:rPr>
        <w:t xml:space="preserve"> </w:t>
      </w:r>
      <w:r w:rsidR="006A6F87" w:rsidRPr="007E0A10">
        <w:rPr>
          <w:rFonts w:eastAsia="Times New Roman" w:cs="Times New Roman"/>
          <w:b/>
          <w:color w:val="000000" w:themeColor="text1"/>
          <w:sz w:val="22"/>
          <w:lang w:eastAsia="tr-TR"/>
        </w:rPr>
        <w:t>dersler</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color w:val="000000" w:themeColor="text1"/>
          <w:sz w:val="22"/>
          <w:lang w:eastAsia="tr-TR"/>
        </w:rPr>
        <w:t>aşağıda</w:t>
      </w:r>
      <w:r w:rsidR="001B1100" w:rsidRPr="007E0A10">
        <w:rPr>
          <w:rFonts w:eastAsia="Times New Roman" w:cs="Times New Roman"/>
          <w:color w:val="000000" w:themeColor="text1"/>
          <w:sz w:val="22"/>
          <w:lang w:eastAsia="tr-TR"/>
        </w:rPr>
        <w:t xml:space="preserve"> </w:t>
      </w:r>
      <w:r w:rsidR="006A6F87" w:rsidRPr="007E0A10">
        <w:rPr>
          <w:rFonts w:eastAsia="Times New Roman" w:cs="Times New Roman"/>
          <w:color w:val="000000" w:themeColor="text1"/>
          <w:sz w:val="22"/>
          <w:lang w:eastAsia="tr-TR"/>
        </w:rPr>
        <w:t>belirtilmiştir.</w:t>
      </w:r>
    </w:p>
    <w:tbl>
      <w:tblPr>
        <w:tblW w:w="9606" w:type="dxa"/>
        <w:tblCellMar>
          <w:left w:w="0" w:type="dxa"/>
          <w:right w:w="0" w:type="dxa"/>
        </w:tblCellMar>
        <w:tblLook w:val="04A0" w:firstRow="1" w:lastRow="0" w:firstColumn="1" w:lastColumn="0" w:noHBand="0" w:noVBand="1"/>
      </w:tblPr>
      <w:tblGrid>
        <w:gridCol w:w="820"/>
        <w:gridCol w:w="854"/>
        <w:gridCol w:w="4681"/>
        <w:gridCol w:w="1167"/>
        <w:gridCol w:w="950"/>
        <w:gridCol w:w="1134"/>
      </w:tblGrid>
      <w:tr w:rsidR="00960AE0" w:rsidRPr="00E34C38" w14:paraId="4AA18565" w14:textId="77777777" w:rsidTr="00FE1761">
        <w:trPr>
          <w:trHeight w:val="438"/>
        </w:trPr>
        <w:tc>
          <w:tcPr>
            <w:tcW w:w="9606" w:type="dxa"/>
            <w:gridSpan w:val="6"/>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vAlign w:val="bottom"/>
            <w:hideMark/>
          </w:tcPr>
          <w:p w14:paraId="66FB1D57" w14:textId="77777777" w:rsidR="00960AE0" w:rsidRPr="00E34C38" w:rsidRDefault="00960AE0" w:rsidP="00984756">
            <w:pPr>
              <w:rPr>
                <w:rFonts w:cs="Times New Roman"/>
                <w:lang w:eastAsia="tr-TR"/>
              </w:rPr>
            </w:pPr>
            <w:r w:rsidRPr="00E34C38">
              <w:rPr>
                <w:rFonts w:cs="Times New Roman"/>
                <w:lang w:eastAsia="tr-TR"/>
              </w:rPr>
              <w:t>DERSİN</w:t>
            </w:r>
          </w:p>
        </w:tc>
      </w:tr>
      <w:tr w:rsidR="00960AE0" w:rsidRPr="00E34C38" w14:paraId="66EB32CF" w14:textId="77777777" w:rsidTr="00FE1761">
        <w:trPr>
          <w:trHeight w:val="495"/>
        </w:trPr>
        <w:tc>
          <w:tcPr>
            <w:tcW w:w="1674" w:type="dxa"/>
            <w:gridSpan w:val="2"/>
            <w:tcBorders>
              <w:top w:val="nil"/>
              <w:left w:val="single" w:sz="8" w:space="0" w:color="000000"/>
              <w:bottom w:val="single" w:sz="8" w:space="0" w:color="000000"/>
              <w:right w:val="single" w:sz="8" w:space="0" w:color="000000"/>
            </w:tcBorders>
            <w:shd w:val="clear" w:color="auto" w:fill="DAEEF3"/>
            <w:tcMar>
              <w:top w:w="0" w:type="dxa"/>
              <w:left w:w="108" w:type="dxa"/>
              <w:bottom w:w="0" w:type="dxa"/>
              <w:right w:w="108" w:type="dxa"/>
            </w:tcMar>
            <w:vAlign w:val="bottom"/>
            <w:hideMark/>
          </w:tcPr>
          <w:p w14:paraId="31875806" w14:textId="77777777" w:rsidR="00960AE0" w:rsidRPr="00E34C38" w:rsidRDefault="00960AE0" w:rsidP="00984756">
            <w:pPr>
              <w:rPr>
                <w:rFonts w:cs="Times New Roman"/>
                <w:lang w:eastAsia="tr-TR"/>
              </w:rPr>
            </w:pPr>
            <w:r w:rsidRPr="00E34C38">
              <w:rPr>
                <w:rFonts w:cs="Times New Roman"/>
                <w:lang w:eastAsia="tr-TR"/>
              </w:rPr>
              <w:t>KODU</w:t>
            </w:r>
          </w:p>
        </w:tc>
        <w:tc>
          <w:tcPr>
            <w:tcW w:w="4681"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vAlign w:val="bottom"/>
            <w:hideMark/>
          </w:tcPr>
          <w:p w14:paraId="304899F9" w14:textId="77777777" w:rsidR="00960AE0" w:rsidRPr="00E34C38" w:rsidRDefault="00960AE0" w:rsidP="00984756">
            <w:pPr>
              <w:rPr>
                <w:rFonts w:cs="Times New Roman"/>
                <w:lang w:eastAsia="tr-TR"/>
              </w:rPr>
            </w:pPr>
            <w:r w:rsidRPr="00E34C38">
              <w:rPr>
                <w:rFonts w:cs="Times New Roman"/>
                <w:lang w:eastAsia="tr-TR"/>
              </w:rPr>
              <w:t>ADI</w:t>
            </w:r>
          </w:p>
        </w:tc>
        <w:tc>
          <w:tcPr>
            <w:tcW w:w="1167"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14:paraId="6C47BD58" w14:textId="77777777" w:rsidR="00960AE0" w:rsidRPr="00E34C38" w:rsidRDefault="00960AE0" w:rsidP="00984756">
            <w:pPr>
              <w:jc w:val="center"/>
              <w:rPr>
                <w:rFonts w:cs="Times New Roman"/>
                <w:lang w:eastAsia="tr-TR"/>
              </w:rPr>
            </w:pPr>
            <w:r w:rsidRPr="00E34C38">
              <w:rPr>
                <w:rFonts w:cs="Times New Roman"/>
                <w:lang w:eastAsia="tr-TR"/>
              </w:rPr>
              <w:t>KREDİSİ</w:t>
            </w:r>
          </w:p>
        </w:tc>
        <w:tc>
          <w:tcPr>
            <w:tcW w:w="950"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14:paraId="1737DBA6" w14:textId="77777777" w:rsidR="00960AE0" w:rsidRPr="00E34C38" w:rsidRDefault="00960AE0" w:rsidP="00984756">
            <w:pPr>
              <w:jc w:val="center"/>
              <w:rPr>
                <w:rFonts w:cs="Times New Roman"/>
                <w:lang w:eastAsia="tr-TR"/>
              </w:rPr>
            </w:pPr>
            <w:r w:rsidRPr="00E34C38">
              <w:rPr>
                <w:rFonts w:cs="Times New Roman"/>
                <w:lang w:eastAsia="tr-TR"/>
              </w:rPr>
              <w:t>AKTS</w:t>
            </w:r>
            <w:bookmarkStart w:id="0" w:name="_GoBack"/>
            <w:bookmarkEnd w:id="0"/>
          </w:p>
        </w:tc>
        <w:tc>
          <w:tcPr>
            <w:tcW w:w="1134"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14:paraId="54F21A63" w14:textId="77777777" w:rsidR="00960AE0" w:rsidRPr="00E34C38" w:rsidRDefault="00960AE0" w:rsidP="00984756">
            <w:pPr>
              <w:jc w:val="center"/>
              <w:rPr>
                <w:rFonts w:cs="Times New Roman"/>
                <w:lang w:eastAsia="tr-TR"/>
              </w:rPr>
            </w:pPr>
            <w:r w:rsidRPr="00E34C38">
              <w:rPr>
                <w:rFonts w:cs="Times New Roman"/>
                <w:lang w:eastAsia="tr-TR"/>
              </w:rPr>
              <w:t>Z/S</w:t>
            </w:r>
          </w:p>
        </w:tc>
      </w:tr>
      <w:tr w:rsidR="00960AE0" w:rsidRPr="00E34C38" w14:paraId="2B1BAEA2" w14:textId="77777777" w:rsidTr="00FE1761">
        <w:trPr>
          <w:trHeight w:val="650"/>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093026" w14:textId="77777777" w:rsidR="00960AE0" w:rsidRPr="00E34C38" w:rsidRDefault="00960AE0" w:rsidP="00984756">
            <w:pPr>
              <w:jc w:val="cente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8912CC" w14:textId="77777777" w:rsidR="00960AE0" w:rsidRPr="00E34C38" w:rsidRDefault="00960AE0" w:rsidP="00984756">
            <w:pPr>
              <w:jc w:val="center"/>
              <w:rPr>
                <w:rFonts w:cs="Times New Roman"/>
                <w:lang w:eastAsia="tr-TR"/>
              </w:rPr>
            </w:pPr>
            <w:r w:rsidRPr="00AF32FB">
              <w:rPr>
                <w:rFonts w:cs="Times New Roman"/>
                <w:color w:val="000000" w:themeColor="text1"/>
              </w:rPr>
              <w:t>601</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7CA2F2A6" w14:textId="77777777" w:rsidR="00960AE0" w:rsidRPr="00E34C38" w:rsidRDefault="00960AE0" w:rsidP="00984756">
            <w:pPr>
              <w:rPr>
                <w:rFonts w:cs="Times New Roman"/>
                <w:lang w:eastAsia="tr-TR"/>
              </w:rPr>
            </w:pPr>
            <w:r w:rsidRPr="00AF32FB">
              <w:rPr>
                <w:rFonts w:cs="Times New Roman"/>
                <w:color w:val="000000" w:themeColor="text1"/>
              </w:rPr>
              <w:t>Dil ve Konuşma Terapisinde Kanıta Dayalı Uygulamalar</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43C2A5" w14:textId="77777777" w:rsidR="00960AE0" w:rsidRPr="00E34C38" w:rsidRDefault="00960AE0" w:rsidP="00984756">
            <w:pPr>
              <w:jc w:val="center"/>
              <w:rPr>
                <w:rFonts w:cs="Times New Roman"/>
                <w:lang w:eastAsia="tr-TR"/>
              </w:rPr>
            </w:pPr>
            <w:r w:rsidRPr="00E34C38">
              <w:rPr>
                <w:rFonts w:cs="Times New Roman"/>
                <w:color w:val="000000"/>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8EDCA1" w14:textId="77777777" w:rsidR="00960AE0" w:rsidRPr="00E34C38" w:rsidRDefault="00960AE0" w:rsidP="00984756">
            <w:pPr>
              <w:jc w:val="center"/>
              <w:rPr>
                <w:rFonts w:cs="Times New Roman"/>
                <w:lang w:eastAsia="tr-TR"/>
              </w:rPr>
            </w:pPr>
            <w:r w:rsidRPr="00E34C38">
              <w:rPr>
                <w:rFonts w:cs="Times New Roman"/>
                <w:color w:val="000000"/>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B2D82B"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r w:rsidR="00960AE0" w:rsidRPr="00E34C38" w14:paraId="00C9415C" w14:textId="77777777" w:rsidTr="00FE1761">
        <w:trPr>
          <w:trHeight w:val="672"/>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073B7D" w14:textId="77777777" w:rsidR="00960AE0" w:rsidRPr="00E34C38" w:rsidRDefault="00960AE0" w:rsidP="00984756">
            <w:pPr>
              <w:jc w:val="cente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108224EC" w14:textId="77777777" w:rsidR="00960AE0" w:rsidRPr="00E34C38" w:rsidRDefault="00960AE0" w:rsidP="00984756">
            <w:pPr>
              <w:jc w:val="center"/>
              <w:rPr>
                <w:rFonts w:cs="Times New Roman"/>
                <w:lang w:eastAsia="tr-TR"/>
              </w:rPr>
            </w:pPr>
            <w:r w:rsidRPr="00AF32FB">
              <w:rPr>
                <w:rFonts w:cs="Times New Roman"/>
                <w:color w:val="000000" w:themeColor="text1"/>
              </w:rPr>
              <w:t>602</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CF2489" w14:textId="77777777" w:rsidR="00960AE0" w:rsidRPr="00E34C38" w:rsidRDefault="00960AE0" w:rsidP="00984756">
            <w:pPr>
              <w:rPr>
                <w:rFonts w:cs="Times New Roman"/>
                <w:lang w:eastAsia="tr-TR"/>
              </w:rPr>
            </w:pPr>
            <w:r w:rsidRPr="00AF32FB">
              <w:rPr>
                <w:rFonts w:eastAsia="Times New Roman" w:cs="Times New Roman"/>
                <w:color w:val="000000" w:themeColor="text1"/>
              </w:rPr>
              <w:t>Klinik Dil ve Konuşma Terapisi I:</w:t>
            </w:r>
            <w:r>
              <w:rPr>
                <w:rFonts w:eastAsia="Times New Roman" w:cs="Times New Roman"/>
                <w:color w:val="000000" w:themeColor="text1"/>
              </w:rPr>
              <w:t xml:space="preserve"> </w:t>
            </w:r>
            <w:r w:rsidRPr="00AF32FB">
              <w:rPr>
                <w:rFonts w:eastAsia="Times New Roman" w:cs="Times New Roman"/>
                <w:color w:val="000000" w:themeColor="text1"/>
              </w:rPr>
              <w:t>İleri Ölçme, Değerlendirme ve Terapi Uygulamaları</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B97B75" w14:textId="77777777" w:rsidR="00960AE0" w:rsidRPr="00E34C38" w:rsidRDefault="00960AE0" w:rsidP="00984756">
            <w:pPr>
              <w:jc w:val="center"/>
              <w:rPr>
                <w:rFonts w:cs="Times New Roman"/>
                <w:lang w:eastAsia="tr-TR"/>
              </w:rPr>
            </w:pPr>
            <w:r w:rsidRPr="00E34C38">
              <w:rPr>
                <w:rFonts w:cs="Times New Roman"/>
                <w:color w:val="000000"/>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C1E954" w14:textId="77777777" w:rsidR="00960AE0" w:rsidRPr="00E34C38" w:rsidRDefault="00960AE0" w:rsidP="00984756">
            <w:pPr>
              <w:jc w:val="center"/>
              <w:rPr>
                <w:rFonts w:cs="Times New Roman"/>
                <w:lang w:eastAsia="tr-TR"/>
              </w:rPr>
            </w:pPr>
            <w:r w:rsidRPr="00E34C38">
              <w:rPr>
                <w:rFonts w:cs="Times New Roman"/>
                <w:color w:val="000000"/>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133B3"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r w:rsidR="00960AE0" w:rsidRPr="00E34C38" w14:paraId="3B993E3B" w14:textId="77777777" w:rsidTr="00FE1761">
        <w:trPr>
          <w:trHeight w:val="672"/>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DD060B" w14:textId="77777777" w:rsidR="00960AE0" w:rsidRPr="00E34C38" w:rsidRDefault="00960AE0" w:rsidP="00984756">
            <w:pPr>
              <w:jc w:val="cente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113DA081" w14:textId="77777777" w:rsidR="00960AE0" w:rsidRPr="00E34C38" w:rsidRDefault="00960AE0" w:rsidP="00984756">
            <w:pPr>
              <w:jc w:val="center"/>
              <w:rPr>
                <w:rFonts w:cs="Times New Roman"/>
                <w:lang w:eastAsia="tr-TR"/>
              </w:rPr>
            </w:pPr>
            <w:r w:rsidRPr="00AF32FB">
              <w:rPr>
                <w:rFonts w:cs="Times New Roman"/>
                <w:color w:val="000000" w:themeColor="text1"/>
              </w:rPr>
              <w:t>603</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431EE7" w14:textId="77777777" w:rsidR="00960AE0" w:rsidRPr="00E34C38" w:rsidRDefault="00960AE0" w:rsidP="00984756">
            <w:pPr>
              <w:rPr>
                <w:rFonts w:cs="Times New Roman"/>
                <w:lang w:eastAsia="tr-TR"/>
              </w:rPr>
            </w:pPr>
            <w:r w:rsidRPr="00AF32FB">
              <w:rPr>
                <w:rFonts w:cs="Times New Roman"/>
                <w:color w:val="000000" w:themeColor="text1"/>
              </w:rPr>
              <w:t>Klinik Dil ve Konuşma Terapisi II: Klinik Ortamlarda Terapi Uygulamaları</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053393"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9855F5"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2683C1"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r w:rsidR="00960AE0" w:rsidRPr="00E34C38" w14:paraId="60B515F8"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F54357"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5C251547" w14:textId="77777777" w:rsidR="00960AE0" w:rsidRPr="00E34C38" w:rsidRDefault="00960AE0" w:rsidP="00984756">
            <w:pPr>
              <w:jc w:val="center"/>
              <w:rPr>
                <w:rFonts w:cs="Times New Roman"/>
                <w:lang w:eastAsia="tr-TR"/>
              </w:rPr>
            </w:pPr>
            <w:r w:rsidRPr="00AF32FB">
              <w:rPr>
                <w:rFonts w:cs="Times New Roman"/>
                <w:color w:val="000000" w:themeColor="text1"/>
              </w:rPr>
              <w:t>604</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AE393C" w14:textId="77777777" w:rsidR="00960AE0" w:rsidRPr="00E34C38" w:rsidRDefault="00960AE0" w:rsidP="00984756">
            <w:pPr>
              <w:rPr>
                <w:rFonts w:cs="Times New Roman"/>
                <w:lang w:eastAsia="tr-TR"/>
              </w:rPr>
            </w:pPr>
            <w:r w:rsidRPr="00AF32FB">
              <w:rPr>
                <w:rFonts w:cs="Times New Roman"/>
                <w:color w:val="000000" w:themeColor="text1"/>
              </w:rPr>
              <w:t>Akıcı Konuşma Bozukluklarında Güncel Araştırma ve Uygulamalar</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D67C13"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62D777"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F0E605"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3995DC56"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18C83A"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37C61996" w14:textId="77777777" w:rsidR="00960AE0" w:rsidRPr="00E34C38" w:rsidRDefault="00960AE0" w:rsidP="00984756">
            <w:pPr>
              <w:jc w:val="center"/>
              <w:rPr>
                <w:rFonts w:cs="Times New Roman"/>
                <w:lang w:eastAsia="tr-TR"/>
              </w:rPr>
            </w:pPr>
            <w:r w:rsidRPr="00AF32FB">
              <w:rPr>
                <w:rFonts w:cs="Times New Roman"/>
                <w:color w:val="000000" w:themeColor="text1"/>
              </w:rPr>
              <w:t>605</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D05207" w14:textId="77777777" w:rsidR="00960AE0" w:rsidRPr="00E34C38" w:rsidRDefault="00960AE0" w:rsidP="00984756">
            <w:pPr>
              <w:rPr>
                <w:rFonts w:cs="Times New Roman"/>
                <w:lang w:eastAsia="tr-TR"/>
              </w:rPr>
            </w:pPr>
            <w:r w:rsidRPr="00AF32FB">
              <w:rPr>
                <w:rFonts w:cs="Times New Roman"/>
                <w:color w:val="000000" w:themeColor="text1"/>
              </w:rPr>
              <w:t>Konuşma Sesi Bozukluklarında Güncel Araştırmalar</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E7BBC5"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1B5D9E"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E34333"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51C761D6"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329CCB"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41B5F183" w14:textId="77777777" w:rsidR="00960AE0" w:rsidRPr="00E34C38" w:rsidRDefault="00960AE0" w:rsidP="00984756">
            <w:pPr>
              <w:jc w:val="center"/>
              <w:rPr>
                <w:rFonts w:cs="Times New Roman"/>
                <w:lang w:eastAsia="tr-TR"/>
              </w:rPr>
            </w:pPr>
            <w:r w:rsidRPr="00AF32FB">
              <w:rPr>
                <w:rFonts w:cs="Times New Roman"/>
                <w:color w:val="000000" w:themeColor="text1"/>
              </w:rPr>
              <w:t>606</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FEF94A" w14:textId="77777777" w:rsidR="00960AE0" w:rsidRPr="00E34C38" w:rsidRDefault="00960AE0" w:rsidP="00984756">
            <w:pPr>
              <w:rPr>
                <w:rFonts w:cs="Times New Roman"/>
                <w:lang w:eastAsia="tr-TR"/>
              </w:rPr>
            </w:pPr>
            <w:r w:rsidRPr="00AF32FB">
              <w:rPr>
                <w:rFonts w:cs="Times New Roman"/>
                <w:color w:val="000000" w:themeColor="text1"/>
              </w:rPr>
              <w:t>Dil ve Konuşma Terapisinde Erken Müdahale Uygulamaları</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AE8FC1"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CDD353"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310CDE"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2F928DB8"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0129A1"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6CA6F774" w14:textId="77777777" w:rsidR="00960AE0" w:rsidRPr="00E34C38" w:rsidRDefault="00960AE0" w:rsidP="00984756">
            <w:pPr>
              <w:jc w:val="center"/>
              <w:rPr>
                <w:rFonts w:cs="Times New Roman"/>
                <w:lang w:eastAsia="tr-TR"/>
              </w:rPr>
            </w:pPr>
            <w:r w:rsidRPr="00AF32FB">
              <w:rPr>
                <w:rFonts w:cs="Times New Roman"/>
                <w:color w:val="000000" w:themeColor="text1"/>
              </w:rPr>
              <w:t>607</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70018B" w14:textId="77777777" w:rsidR="00960AE0" w:rsidRPr="00E34C38" w:rsidRDefault="00960AE0" w:rsidP="00984756">
            <w:pPr>
              <w:rPr>
                <w:rFonts w:cs="Times New Roman"/>
                <w:lang w:eastAsia="tr-TR"/>
              </w:rPr>
            </w:pPr>
            <w:r w:rsidRPr="00AF32FB">
              <w:rPr>
                <w:rFonts w:cs="Times New Roman"/>
                <w:color w:val="000000" w:themeColor="text1"/>
              </w:rPr>
              <w:t>Klinik Araştırmalarda Kayıt Tutma ve Raporlama</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F81A9F"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221987"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3A5318"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592D2D49"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53A90E"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3889566D" w14:textId="77777777" w:rsidR="00960AE0" w:rsidRPr="00E34C38" w:rsidRDefault="00960AE0" w:rsidP="00984756">
            <w:pPr>
              <w:jc w:val="center"/>
              <w:rPr>
                <w:rFonts w:cs="Times New Roman"/>
                <w:lang w:eastAsia="tr-TR"/>
              </w:rPr>
            </w:pPr>
            <w:r w:rsidRPr="00AF32FB">
              <w:rPr>
                <w:rFonts w:cs="Times New Roman"/>
                <w:color w:val="000000" w:themeColor="text1"/>
              </w:rPr>
              <w:t>608</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07C5735C" w14:textId="77777777" w:rsidR="00960AE0" w:rsidRPr="00E34C38" w:rsidRDefault="00960AE0" w:rsidP="00984756">
            <w:pPr>
              <w:rPr>
                <w:rFonts w:cs="Times New Roman"/>
                <w:lang w:eastAsia="tr-TR"/>
              </w:rPr>
            </w:pPr>
            <w:r w:rsidRPr="00AF32FB">
              <w:rPr>
                <w:rFonts w:cs="Times New Roman"/>
                <w:color w:val="000000" w:themeColor="text1"/>
              </w:rPr>
              <w:t>Ses Bozukluklarının Klinik Yönetimi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E74925"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EDD72D"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649ECF"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52D81CE1" w14:textId="77777777" w:rsidTr="00FE1761">
        <w:trPr>
          <w:trHeight w:val="672"/>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2F2B4D"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6D9D0462" w14:textId="77777777" w:rsidR="00960AE0" w:rsidRPr="00E34C38" w:rsidRDefault="00960AE0" w:rsidP="00984756">
            <w:pPr>
              <w:jc w:val="center"/>
              <w:rPr>
                <w:rFonts w:cs="Times New Roman"/>
                <w:lang w:eastAsia="tr-TR"/>
              </w:rPr>
            </w:pPr>
            <w:r w:rsidRPr="00AF32FB">
              <w:rPr>
                <w:rFonts w:cs="Times New Roman"/>
                <w:color w:val="000000" w:themeColor="text1"/>
              </w:rPr>
              <w:t>609</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BE1485" w14:textId="77777777" w:rsidR="00960AE0" w:rsidRPr="00E34C38" w:rsidRDefault="00960AE0" w:rsidP="00984756">
            <w:pPr>
              <w:rPr>
                <w:rFonts w:cs="Times New Roman"/>
                <w:lang w:eastAsia="tr-TR"/>
              </w:rPr>
            </w:pPr>
            <w:r w:rsidRPr="00AF32FB">
              <w:rPr>
                <w:rFonts w:cs="Times New Roman"/>
                <w:color w:val="000000" w:themeColor="text1"/>
              </w:rPr>
              <w:t>Nörojenik Motor Konuşma Bozukluklarının Klinik Yönetimi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2601F8"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263DCA"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1D5F27"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49086F8B"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D8C90B"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62A574A6" w14:textId="77777777" w:rsidR="00960AE0" w:rsidRPr="00E34C38" w:rsidRDefault="00960AE0" w:rsidP="00984756">
            <w:pPr>
              <w:jc w:val="center"/>
              <w:rPr>
                <w:rFonts w:cs="Times New Roman"/>
                <w:lang w:eastAsia="tr-TR"/>
              </w:rPr>
            </w:pPr>
            <w:r w:rsidRPr="00AF32FB">
              <w:rPr>
                <w:rFonts w:cs="Times New Roman"/>
                <w:color w:val="000000" w:themeColor="text1"/>
              </w:rPr>
              <w:t>610</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78F35A" w14:textId="77777777" w:rsidR="00960AE0" w:rsidRPr="00E34C38" w:rsidRDefault="00960AE0" w:rsidP="00984756">
            <w:pPr>
              <w:rPr>
                <w:rFonts w:cs="Times New Roman"/>
                <w:lang w:eastAsia="tr-TR"/>
              </w:rPr>
            </w:pPr>
            <w:r w:rsidRPr="00AF32FB">
              <w:rPr>
                <w:rFonts w:cs="Times New Roman"/>
                <w:color w:val="000000" w:themeColor="text1"/>
              </w:rPr>
              <w:t>Dil ve Konuşma Terapisinde Tek Denekli Araştırma Desenleri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1C7E84"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2E57FC"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F22F2C"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67BC598D"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AC090D" w14:textId="77777777" w:rsidR="00960AE0" w:rsidRPr="00E34C38" w:rsidRDefault="00960AE0" w:rsidP="00984756">
            <w:pPr>
              <w:rPr>
                <w:rFonts w:cs="Times New Roman"/>
                <w:lang w:eastAsia="tr-TR"/>
              </w:rPr>
            </w:pPr>
            <w:r w:rsidRPr="00AF32FB">
              <w:rPr>
                <w:rFonts w:cs="Times New Roman"/>
                <w:color w:val="000000"/>
                <w:lang w:eastAsia="tr-TR"/>
              </w:rPr>
              <w:lastRenderedPageBreak/>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59E42498" w14:textId="77777777" w:rsidR="00960AE0" w:rsidRPr="00E34C38" w:rsidRDefault="00960AE0" w:rsidP="00984756">
            <w:pPr>
              <w:jc w:val="center"/>
              <w:rPr>
                <w:rFonts w:cs="Times New Roman"/>
                <w:lang w:eastAsia="tr-TR"/>
              </w:rPr>
            </w:pPr>
            <w:r w:rsidRPr="00AF32FB">
              <w:rPr>
                <w:rFonts w:cs="Times New Roman"/>
                <w:color w:val="000000" w:themeColor="text1"/>
              </w:rPr>
              <w:t>611</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205CB223" w14:textId="77777777" w:rsidR="00960AE0" w:rsidRPr="00E34C38" w:rsidRDefault="00960AE0" w:rsidP="00984756">
            <w:pPr>
              <w:rPr>
                <w:rFonts w:cs="Times New Roman"/>
                <w:lang w:eastAsia="tr-TR"/>
              </w:rPr>
            </w:pPr>
            <w:r w:rsidRPr="00AF32FB">
              <w:rPr>
                <w:rFonts w:eastAsia="Times New Roman" w:cs="Times New Roman"/>
                <w:color w:val="000000" w:themeColor="text1"/>
              </w:rPr>
              <w:t>İletişim Bozukluklarında Danışmanlık ve Görüşme Becerilerinde İleri Düzey Araştırmalar</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2AB72B"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1A6EA"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2D44FC"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7EF9586B" w14:textId="77777777" w:rsidTr="00FE1761">
        <w:trPr>
          <w:trHeight w:val="672"/>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C4668A"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6C9EA0AF" w14:textId="77777777" w:rsidR="00960AE0" w:rsidRPr="00E34C38" w:rsidRDefault="00960AE0" w:rsidP="00984756">
            <w:pPr>
              <w:jc w:val="center"/>
              <w:rPr>
                <w:rFonts w:cs="Times New Roman"/>
                <w:lang w:eastAsia="tr-TR"/>
              </w:rPr>
            </w:pPr>
            <w:r w:rsidRPr="00AF32FB">
              <w:rPr>
                <w:rFonts w:cs="Times New Roman"/>
                <w:color w:val="000000" w:themeColor="text1"/>
              </w:rPr>
              <w:t>612</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1C8750A3" w14:textId="77777777" w:rsidR="00960AE0" w:rsidRPr="00E34C38" w:rsidRDefault="00960AE0" w:rsidP="00984756">
            <w:pPr>
              <w:rPr>
                <w:rFonts w:cs="Times New Roman"/>
                <w:lang w:eastAsia="tr-TR"/>
              </w:rPr>
            </w:pPr>
            <w:r w:rsidRPr="00AF32FB">
              <w:rPr>
                <w:rFonts w:eastAsia="Times New Roman" w:cs="Times New Roman"/>
                <w:color w:val="000000" w:themeColor="text1"/>
              </w:rPr>
              <w:t>Okul Öncesi Dil Bozukluklarında Sınıflandırma ve Müdahale Stratejileri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2D48D2"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4F5E54"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E2A5A4"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1B37B6E9" w14:textId="77777777" w:rsidTr="00FE1761">
        <w:trPr>
          <w:trHeight w:val="340"/>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C20AE4"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352896C9" w14:textId="77777777" w:rsidR="00960AE0" w:rsidRPr="00E34C38" w:rsidRDefault="00960AE0" w:rsidP="00984756">
            <w:pPr>
              <w:jc w:val="center"/>
              <w:rPr>
                <w:rFonts w:cs="Times New Roman"/>
                <w:lang w:eastAsia="tr-TR"/>
              </w:rPr>
            </w:pPr>
            <w:r w:rsidRPr="00AF32FB">
              <w:rPr>
                <w:rFonts w:cs="Times New Roman"/>
                <w:color w:val="000000" w:themeColor="text1"/>
              </w:rPr>
              <w:t>613</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2D5B35" w14:textId="77777777" w:rsidR="00960AE0" w:rsidRPr="00E34C38" w:rsidRDefault="00960AE0" w:rsidP="00984756">
            <w:pPr>
              <w:rPr>
                <w:rFonts w:cs="Times New Roman"/>
                <w:lang w:eastAsia="tr-TR"/>
              </w:rPr>
            </w:pPr>
            <w:r w:rsidRPr="00AF32FB">
              <w:rPr>
                <w:rFonts w:cs="Times New Roman"/>
                <w:color w:val="000000" w:themeColor="text1"/>
              </w:rPr>
              <w:t>Okul Çağı Dil Bozukluklarına Sınıflandırma ve Müdahale Stratejileri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10F750"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ECAA07"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43B306"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1143D15A"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0D84B"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5B26924E" w14:textId="77777777" w:rsidR="00960AE0" w:rsidRPr="00E34C38" w:rsidRDefault="00960AE0" w:rsidP="00984756">
            <w:pPr>
              <w:jc w:val="center"/>
              <w:rPr>
                <w:rFonts w:cs="Times New Roman"/>
                <w:lang w:eastAsia="tr-TR"/>
              </w:rPr>
            </w:pPr>
            <w:r w:rsidRPr="00AF32FB">
              <w:rPr>
                <w:rFonts w:cs="Times New Roman"/>
                <w:color w:val="000000" w:themeColor="text1"/>
              </w:rPr>
              <w:t>614</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C7AB1A" w14:textId="77777777" w:rsidR="00960AE0" w:rsidRPr="00E34C38" w:rsidRDefault="00960AE0" w:rsidP="00984756">
            <w:pPr>
              <w:rPr>
                <w:rFonts w:cs="Times New Roman"/>
                <w:lang w:eastAsia="tr-TR"/>
              </w:rPr>
            </w:pPr>
            <w:r w:rsidRPr="00AF32FB">
              <w:rPr>
                <w:rFonts w:cs="Times New Roman"/>
                <w:color w:val="000000" w:themeColor="text1"/>
              </w:rPr>
              <w:t>Edinilmiş Dil ve Konuşma Bozukluklarının Klinik Yönetimi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FBEC73"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AAAFC0"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252687"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44D52F2E" w14:textId="77777777" w:rsidTr="00FE1761">
        <w:trPr>
          <w:trHeight w:val="412"/>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C32808"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66E3BFE7" w14:textId="77777777" w:rsidR="00960AE0" w:rsidRPr="00E34C38" w:rsidRDefault="00960AE0" w:rsidP="00984756">
            <w:pPr>
              <w:jc w:val="center"/>
              <w:rPr>
                <w:rFonts w:cs="Times New Roman"/>
                <w:lang w:eastAsia="tr-TR"/>
              </w:rPr>
            </w:pPr>
            <w:r w:rsidRPr="00AF32FB">
              <w:rPr>
                <w:rFonts w:cs="Times New Roman"/>
                <w:color w:val="000000" w:themeColor="text1"/>
              </w:rPr>
              <w:t>615</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45EAA4" w14:textId="77777777" w:rsidR="00960AE0" w:rsidRPr="00E34C38" w:rsidRDefault="00960AE0" w:rsidP="00984756">
            <w:pPr>
              <w:rPr>
                <w:rFonts w:cs="Times New Roman"/>
                <w:lang w:eastAsia="tr-TR"/>
              </w:rPr>
            </w:pPr>
            <w:r w:rsidRPr="00AF32FB">
              <w:rPr>
                <w:rFonts w:cs="Times New Roman"/>
                <w:color w:val="000000" w:themeColor="text1"/>
              </w:rPr>
              <w:t>İşitme Kaybına Bağlı Dil ve Konuşma Bozukluklarında Müdahale Stratejileri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477ABA"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3C3A05"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A7C72"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73E0F472"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7FC4AA"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5DA87623" w14:textId="77777777" w:rsidR="00960AE0" w:rsidRPr="00E34C38" w:rsidRDefault="00960AE0" w:rsidP="00984756">
            <w:pPr>
              <w:jc w:val="center"/>
              <w:rPr>
                <w:rFonts w:cs="Times New Roman"/>
                <w:lang w:eastAsia="tr-TR"/>
              </w:rPr>
            </w:pPr>
            <w:r w:rsidRPr="00AF32FB">
              <w:rPr>
                <w:rFonts w:cs="Times New Roman"/>
                <w:color w:val="000000" w:themeColor="text1"/>
              </w:rPr>
              <w:t>616</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22C90864" w14:textId="77777777" w:rsidR="00960AE0" w:rsidRPr="00E34C38" w:rsidRDefault="00960AE0" w:rsidP="00984756">
            <w:pPr>
              <w:rPr>
                <w:rFonts w:cs="Times New Roman"/>
                <w:lang w:eastAsia="tr-TR"/>
              </w:rPr>
            </w:pPr>
            <w:r w:rsidRPr="00AF32FB">
              <w:rPr>
                <w:rFonts w:cs="Times New Roman"/>
                <w:color w:val="000000" w:themeColor="text1"/>
              </w:rPr>
              <w:t>Rezonans Bozuklukları</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53987B"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0D6A58"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B58CA1" w14:textId="77777777" w:rsidR="00960AE0" w:rsidRPr="00E34C38" w:rsidRDefault="00960AE0" w:rsidP="00984756">
            <w:pPr>
              <w:jc w:val="center"/>
              <w:rPr>
                <w:rFonts w:cs="Times New Roman"/>
                <w:lang w:eastAsia="tr-TR"/>
              </w:rPr>
            </w:pPr>
            <w:r w:rsidRPr="00E34C38">
              <w:rPr>
                <w:rFonts w:cs="Times New Roman"/>
                <w:color w:val="000000"/>
                <w:lang w:eastAsia="tr-TR"/>
              </w:rPr>
              <w:t>Seçmeli</w:t>
            </w:r>
          </w:p>
        </w:tc>
      </w:tr>
      <w:tr w:rsidR="00960AE0" w:rsidRPr="00E34C38" w14:paraId="6BE4A67C"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0EB247" w14:textId="77777777" w:rsidR="00960AE0" w:rsidRPr="00E34C38" w:rsidRDefault="00960AE0" w:rsidP="00984756">
            <w:pPr>
              <w:rPr>
                <w:rFonts w:cs="Times New Roman"/>
                <w:lang w:eastAsia="tr-TR"/>
              </w:rPr>
            </w:pPr>
            <w:r w:rsidRPr="00AF32FB">
              <w:rPr>
                <w:rFonts w:cs="Times New Roman"/>
                <w:color w:val="000000"/>
                <w:lang w:eastAsia="tr-TR"/>
              </w:rPr>
              <w:t>DKT</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06DA00D3" w14:textId="77777777" w:rsidR="00960AE0" w:rsidRPr="00E34C38" w:rsidRDefault="00960AE0" w:rsidP="00984756">
            <w:pPr>
              <w:jc w:val="center"/>
              <w:rPr>
                <w:rFonts w:cs="Times New Roman"/>
                <w:lang w:eastAsia="tr-TR"/>
              </w:rPr>
            </w:pPr>
            <w:r w:rsidRPr="00AF32FB">
              <w:rPr>
                <w:rFonts w:cs="Times New Roman"/>
                <w:color w:val="000000" w:themeColor="text1"/>
              </w:rPr>
              <w:t>617</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745E4683" w14:textId="77777777" w:rsidR="00960AE0" w:rsidRPr="00E34C38" w:rsidRDefault="00960AE0" w:rsidP="00984756">
            <w:pPr>
              <w:rPr>
                <w:rFonts w:cs="Times New Roman"/>
                <w:lang w:eastAsia="tr-TR"/>
              </w:rPr>
            </w:pPr>
            <w:r w:rsidRPr="00AF32FB">
              <w:rPr>
                <w:rFonts w:cs="Times New Roman"/>
                <w:color w:val="000000" w:themeColor="text1"/>
              </w:rPr>
              <w:t>Bilimsel Araştırma Yöntemleri ve Etik</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C401B4" w14:textId="77777777" w:rsidR="00960AE0" w:rsidRPr="00E34C38" w:rsidRDefault="00960AE0" w:rsidP="00984756">
            <w:pPr>
              <w:jc w:val="center"/>
              <w:rPr>
                <w:rFonts w:cs="Times New Roman"/>
                <w:lang w:eastAsia="tr-TR"/>
              </w:rPr>
            </w:pPr>
            <w:r w:rsidRPr="00E34C38">
              <w:rPr>
                <w:rFonts w:cs="Times New Roman"/>
                <w:lang w:eastAsia="tr-TR"/>
              </w:rPr>
              <w:t>3</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248CD" w14:textId="77777777" w:rsidR="00960AE0" w:rsidRPr="00E34C38" w:rsidRDefault="00960AE0" w:rsidP="00984756">
            <w:pPr>
              <w:jc w:val="center"/>
              <w:rPr>
                <w:rFonts w:cs="Times New Roman"/>
                <w:lang w:eastAsia="tr-TR"/>
              </w:rPr>
            </w:pPr>
            <w:r w:rsidRPr="00E34C38">
              <w:rPr>
                <w:rFonts w:cs="Times New Roman"/>
                <w:lang w:eastAsia="tr-TR"/>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2FEEB1"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r w:rsidR="00960AE0" w:rsidRPr="00E34C38" w14:paraId="25BB0E5A"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D3C700" w14:textId="77777777" w:rsidR="00960AE0" w:rsidRPr="00E34C38" w:rsidRDefault="00960AE0" w:rsidP="00984756">
            <w:pPr>
              <w:rPr>
                <w:rFonts w:cs="Times New Roman"/>
                <w:lang w:eastAsia="tr-TR"/>
              </w:rPr>
            </w:pPr>
            <w:r w:rsidRPr="00AF32FB">
              <w:rPr>
                <w:rFonts w:cs="Times New Roman"/>
                <w:color w:val="000000" w:themeColor="text1"/>
              </w:rPr>
              <w:t>SBE</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008630D5" w14:textId="77777777" w:rsidR="00960AE0" w:rsidRPr="00E34C38" w:rsidRDefault="00960AE0" w:rsidP="00984756">
            <w:pPr>
              <w:jc w:val="center"/>
              <w:rPr>
                <w:rFonts w:cs="Times New Roman"/>
                <w:lang w:eastAsia="tr-TR"/>
              </w:rPr>
            </w:pPr>
            <w:r w:rsidRPr="00AF32FB">
              <w:rPr>
                <w:rFonts w:cs="Times New Roman"/>
                <w:color w:val="000000" w:themeColor="text1"/>
              </w:rPr>
              <w:t>SYL</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0C0916" w14:textId="77777777" w:rsidR="00960AE0" w:rsidRPr="00E34C38" w:rsidRDefault="00960AE0" w:rsidP="00984756">
            <w:pPr>
              <w:rPr>
                <w:rFonts w:cs="Times New Roman"/>
                <w:lang w:eastAsia="tr-TR"/>
              </w:rPr>
            </w:pPr>
            <w:r w:rsidRPr="00AF32FB">
              <w:rPr>
                <w:rFonts w:cs="Times New Roman"/>
                <w:lang w:eastAsia="tr-TR"/>
              </w:rPr>
              <w:t>Seminer 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C56330" w14:textId="77777777" w:rsidR="00960AE0" w:rsidRPr="00E34C38" w:rsidRDefault="00960AE0" w:rsidP="00984756">
            <w:pPr>
              <w:jc w:val="center"/>
              <w:rPr>
                <w:rFonts w:cs="Times New Roman"/>
                <w:lang w:eastAsia="tr-TR"/>
              </w:rPr>
            </w:pPr>
            <w:r w:rsidRPr="00AF32FB">
              <w:rPr>
                <w:rFonts w:cs="Times New Roman"/>
                <w:lang w:eastAsia="tr-TR"/>
              </w:rPr>
              <w:t>0</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7B17B5" w14:textId="77777777" w:rsidR="00960AE0" w:rsidRPr="00E34C38" w:rsidRDefault="00960AE0" w:rsidP="00984756">
            <w:pPr>
              <w:jc w:val="center"/>
              <w:rPr>
                <w:rFonts w:cs="Times New Roman"/>
                <w:lang w:eastAsia="tr-TR"/>
              </w:rPr>
            </w:pPr>
            <w:r w:rsidRPr="00AF32FB">
              <w:rPr>
                <w:rFonts w:cs="Times New Roman"/>
                <w:lang w:eastAsia="tr-TR"/>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494A7A"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r w:rsidR="00960AE0" w:rsidRPr="00E34C38" w14:paraId="2E640950" w14:textId="77777777" w:rsidTr="00FE1761">
        <w:trPr>
          <w:trHeight w:val="325"/>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258FB" w14:textId="77777777" w:rsidR="00960AE0" w:rsidRPr="00E34C38" w:rsidRDefault="00960AE0" w:rsidP="00984756">
            <w:pPr>
              <w:rPr>
                <w:rFonts w:cs="Times New Roman"/>
                <w:lang w:eastAsia="tr-TR"/>
              </w:rPr>
            </w:pPr>
            <w:r w:rsidRPr="00AF32FB">
              <w:rPr>
                <w:rFonts w:cs="Times New Roman"/>
                <w:color w:val="000000" w:themeColor="text1"/>
              </w:rPr>
              <w:t>SBE</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04BC5733" w14:textId="77777777" w:rsidR="00960AE0" w:rsidRPr="00E34C38" w:rsidRDefault="00960AE0" w:rsidP="00984756">
            <w:pPr>
              <w:jc w:val="center"/>
              <w:rPr>
                <w:rFonts w:cs="Times New Roman"/>
                <w:lang w:eastAsia="tr-TR"/>
              </w:rPr>
            </w:pPr>
            <w:r w:rsidRPr="00AF32FB">
              <w:rPr>
                <w:rFonts w:cs="Times New Roman"/>
                <w:color w:val="000000" w:themeColor="text1"/>
              </w:rPr>
              <w:t>UAD</w:t>
            </w:r>
          </w:p>
        </w:tc>
        <w:tc>
          <w:tcPr>
            <w:tcW w:w="4681" w:type="dxa"/>
            <w:tcBorders>
              <w:top w:val="nil"/>
              <w:left w:val="nil"/>
              <w:bottom w:val="single" w:sz="8" w:space="0" w:color="000000"/>
              <w:right w:val="single" w:sz="8" w:space="0" w:color="000000"/>
            </w:tcBorders>
            <w:tcMar>
              <w:top w:w="0" w:type="dxa"/>
              <w:left w:w="108" w:type="dxa"/>
              <w:bottom w:w="0" w:type="dxa"/>
              <w:right w:w="108" w:type="dxa"/>
            </w:tcMar>
            <w:hideMark/>
          </w:tcPr>
          <w:p w14:paraId="4869F3FA" w14:textId="77777777" w:rsidR="00960AE0" w:rsidRPr="00E34C38" w:rsidRDefault="00960AE0" w:rsidP="00984756">
            <w:pPr>
              <w:rPr>
                <w:rFonts w:cs="Times New Roman"/>
                <w:lang w:eastAsia="tr-TR"/>
              </w:rPr>
            </w:pPr>
            <w:r w:rsidRPr="00AF32FB">
              <w:rPr>
                <w:rFonts w:cs="Times New Roman"/>
                <w:color w:val="000000"/>
                <w:lang w:eastAsia="tr-TR"/>
              </w:rPr>
              <w:t>Uzmanlık Alan Dersi</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C19D5B" w14:textId="77777777" w:rsidR="00960AE0" w:rsidRPr="00E34C38" w:rsidRDefault="00960AE0" w:rsidP="00984756">
            <w:pPr>
              <w:jc w:val="center"/>
              <w:rPr>
                <w:rFonts w:cs="Times New Roman"/>
                <w:lang w:eastAsia="tr-TR"/>
              </w:rPr>
            </w:pPr>
            <w:r w:rsidRPr="00AF32FB">
              <w:rPr>
                <w:rFonts w:cs="Times New Roman"/>
                <w:lang w:eastAsia="tr-TR"/>
              </w:rPr>
              <w:t>0</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BE763D" w14:textId="77777777" w:rsidR="00960AE0" w:rsidRPr="00E34C38" w:rsidRDefault="00960AE0" w:rsidP="00984756">
            <w:pPr>
              <w:jc w:val="center"/>
              <w:rPr>
                <w:rFonts w:cs="Times New Roman"/>
                <w:lang w:eastAsia="tr-TR"/>
              </w:rPr>
            </w:pPr>
            <w:r w:rsidRPr="00AF32FB">
              <w:rPr>
                <w:rFonts w:cs="Times New Roman"/>
                <w:lang w:eastAsia="tr-TR"/>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CAD542"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r w:rsidR="00960AE0" w:rsidRPr="00E34C38" w14:paraId="4896569F" w14:textId="77777777" w:rsidTr="00FE1761">
        <w:trPr>
          <w:trHeight w:val="369"/>
        </w:trPr>
        <w:tc>
          <w:tcPr>
            <w:tcW w:w="8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C60EB7" w14:textId="77777777" w:rsidR="00960AE0" w:rsidRPr="00E34C38" w:rsidRDefault="00960AE0" w:rsidP="00984756">
            <w:pPr>
              <w:rPr>
                <w:rFonts w:cs="Times New Roman"/>
                <w:lang w:eastAsia="tr-TR"/>
              </w:rPr>
            </w:pPr>
            <w:r w:rsidRPr="00AF32FB">
              <w:rPr>
                <w:rFonts w:cs="Times New Roman"/>
                <w:color w:val="000000" w:themeColor="text1"/>
              </w:rPr>
              <w:t>SBE</w:t>
            </w:r>
          </w:p>
        </w:tc>
        <w:tc>
          <w:tcPr>
            <w:tcW w:w="854" w:type="dxa"/>
            <w:tcBorders>
              <w:top w:val="nil"/>
              <w:left w:val="nil"/>
              <w:bottom w:val="single" w:sz="8" w:space="0" w:color="000000"/>
              <w:right w:val="single" w:sz="8" w:space="0" w:color="000000"/>
            </w:tcBorders>
            <w:tcMar>
              <w:top w:w="0" w:type="dxa"/>
              <w:left w:w="108" w:type="dxa"/>
              <w:bottom w:w="0" w:type="dxa"/>
              <w:right w:w="108" w:type="dxa"/>
            </w:tcMar>
            <w:hideMark/>
          </w:tcPr>
          <w:p w14:paraId="1F2F555A" w14:textId="77777777" w:rsidR="00960AE0" w:rsidRPr="00E34C38" w:rsidRDefault="00960AE0" w:rsidP="00984756">
            <w:pPr>
              <w:jc w:val="center"/>
              <w:rPr>
                <w:rFonts w:cs="Times New Roman"/>
                <w:lang w:eastAsia="tr-TR"/>
              </w:rPr>
            </w:pPr>
            <w:r w:rsidRPr="00AF32FB">
              <w:rPr>
                <w:rFonts w:cs="Times New Roman"/>
                <w:color w:val="000000" w:themeColor="text1"/>
              </w:rPr>
              <w:t>TEZ</w:t>
            </w:r>
          </w:p>
        </w:tc>
        <w:tc>
          <w:tcPr>
            <w:tcW w:w="46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EA337C" w14:textId="77777777" w:rsidR="00960AE0" w:rsidRPr="00E34C38" w:rsidRDefault="00960AE0" w:rsidP="00984756">
            <w:pPr>
              <w:rPr>
                <w:rFonts w:cs="Times New Roman"/>
                <w:lang w:eastAsia="tr-TR"/>
              </w:rPr>
            </w:pPr>
            <w:r w:rsidRPr="00AF32FB">
              <w:rPr>
                <w:rFonts w:cs="Times New Roman"/>
                <w:color w:val="000000"/>
                <w:lang w:eastAsia="tr-TR"/>
              </w:rPr>
              <w:t>Tez</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C61B6D" w14:textId="77777777" w:rsidR="00960AE0" w:rsidRPr="00E34C38" w:rsidRDefault="00960AE0" w:rsidP="00984756">
            <w:pPr>
              <w:jc w:val="center"/>
              <w:rPr>
                <w:rFonts w:cs="Times New Roman"/>
                <w:lang w:eastAsia="tr-TR"/>
              </w:rPr>
            </w:pPr>
            <w:r w:rsidRPr="00AF32FB">
              <w:rPr>
                <w:rFonts w:cs="Times New Roman"/>
                <w:lang w:eastAsia="tr-TR"/>
              </w:rPr>
              <w:t>0</w:t>
            </w:r>
          </w:p>
        </w:tc>
        <w:tc>
          <w:tcPr>
            <w:tcW w:w="9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16F659" w14:textId="77777777" w:rsidR="00960AE0" w:rsidRPr="00E34C38" w:rsidRDefault="00960AE0" w:rsidP="00984756">
            <w:pPr>
              <w:jc w:val="center"/>
              <w:rPr>
                <w:rFonts w:cs="Times New Roman"/>
                <w:lang w:eastAsia="tr-TR"/>
              </w:rPr>
            </w:pPr>
            <w:r w:rsidRPr="00AF32FB">
              <w:rPr>
                <w:rFonts w:cs="Times New Roman"/>
                <w:lang w:eastAsia="tr-TR"/>
              </w:rPr>
              <w:t>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F56E54" w14:textId="77777777" w:rsidR="00960AE0" w:rsidRPr="00E34C38" w:rsidRDefault="00960AE0" w:rsidP="00984756">
            <w:pPr>
              <w:jc w:val="center"/>
              <w:rPr>
                <w:rFonts w:cs="Times New Roman"/>
                <w:lang w:eastAsia="tr-TR"/>
              </w:rPr>
            </w:pPr>
            <w:r w:rsidRPr="00AF32FB">
              <w:rPr>
                <w:rFonts w:cs="Times New Roman"/>
                <w:color w:val="000000"/>
                <w:lang w:eastAsia="tr-TR"/>
              </w:rPr>
              <w:t>Zorunlu</w:t>
            </w:r>
          </w:p>
        </w:tc>
      </w:tr>
    </w:tbl>
    <w:p w14:paraId="15A9F662" w14:textId="53625372" w:rsidR="006C12A5" w:rsidRDefault="006C12A5" w:rsidP="00990789">
      <w:pPr>
        <w:spacing w:before="120" w:after="0" w:line="240" w:lineRule="atLeast"/>
        <w:jc w:val="both"/>
        <w:rPr>
          <w:rFonts w:cs="Times New Roman"/>
          <w:color w:val="000000"/>
          <w:szCs w:val="24"/>
        </w:rPr>
      </w:pPr>
    </w:p>
    <w:p w14:paraId="7E28119B" w14:textId="77777777" w:rsidR="00960AE0" w:rsidRPr="007E0A10" w:rsidRDefault="00960AE0" w:rsidP="00990789">
      <w:pPr>
        <w:spacing w:before="120" w:after="0" w:line="240" w:lineRule="atLeast"/>
        <w:jc w:val="both"/>
        <w:rPr>
          <w:rFonts w:eastAsia="Times New Roman" w:cs="Times New Roman"/>
          <w:color w:val="000000" w:themeColor="text1"/>
          <w:sz w:val="22"/>
          <w:lang w:eastAsia="tr-TR"/>
        </w:rPr>
      </w:pPr>
    </w:p>
    <w:tbl>
      <w:tblPr>
        <w:tblStyle w:val="TabloKlavuzu"/>
        <w:tblW w:w="0" w:type="auto"/>
        <w:tblInd w:w="-34" w:type="dxa"/>
        <w:tblLook w:val="04A0" w:firstRow="1" w:lastRow="0" w:firstColumn="1" w:lastColumn="0" w:noHBand="0" w:noVBand="1"/>
      </w:tblPr>
      <w:tblGrid>
        <w:gridCol w:w="1351"/>
        <w:gridCol w:w="5071"/>
        <w:gridCol w:w="754"/>
        <w:gridCol w:w="816"/>
        <w:gridCol w:w="1330"/>
      </w:tblGrid>
      <w:tr w:rsidR="007E0A10" w:rsidRPr="007E0A10" w14:paraId="1BD7011F" w14:textId="77777777" w:rsidTr="008216B0">
        <w:tc>
          <w:tcPr>
            <w:tcW w:w="0" w:type="auto"/>
          </w:tcPr>
          <w:p w14:paraId="345DCF04"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0" w:type="auto"/>
          </w:tcPr>
          <w:p w14:paraId="0DDB95E3"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0" w:type="auto"/>
          </w:tcPr>
          <w:p w14:paraId="3C11D93E"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0" w:type="auto"/>
          </w:tcPr>
          <w:p w14:paraId="13C7E6B5"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0" w:type="auto"/>
          </w:tcPr>
          <w:p w14:paraId="76EA76A8"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5B2E8C40" w14:textId="77777777" w:rsidTr="008216B0">
        <w:tc>
          <w:tcPr>
            <w:tcW w:w="0" w:type="auto"/>
          </w:tcPr>
          <w:p w14:paraId="2252BFEE"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 xml:space="preserve">DKT </w:t>
            </w:r>
            <w:r w:rsidR="006B1D39" w:rsidRPr="007E0A10">
              <w:rPr>
                <w:rFonts w:cs="Times New Roman"/>
                <w:b/>
                <w:color w:val="000000" w:themeColor="text1"/>
                <w:sz w:val="22"/>
              </w:rPr>
              <w:t>601</w:t>
            </w:r>
          </w:p>
        </w:tc>
        <w:tc>
          <w:tcPr>
            <w:tcW w:w="0" w:type="auto"/>
          </w:tcPr>
          <w:p w14:paraId="5B99D3BE"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Dil ve Konuşma Terapisinde Kanıta Dayalı Uygulamalar</w:t>
            </w:r>
          </w:p>
        </w:tc>
        <w:tc>
          <w:tcPr>
            <w:tcW w:w="0" w:type="auto"/>
          </w:tcPr>
          <w:p w14:paraId="375D0866"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w:t>
            </w:r>
            <w:r w:rsidR="006B1D39" w:rsidRPr="007E0A10">
              <w:rPr>
                <w:rFonts w:cs="Times New Roman"/>
                <w:b/>
                <w:color w:val="000000" w:themeColor="text1"/>
                <w:sz w:val="22"/>
              </w:rPr>
              <w:t xml:space="preserve"> 0 3</w:t>
            </w:r>
          </w:p>
        </w:tc>
        <w:tc>
          <w:tcPr>
            <w:tcW w:w="0" w:type="auto"/>
          </w:tcPr>
          <w:p w14:paraId="07180BDF"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0" w:type="auto"/>
          </w:tcPr>
          <w:p w14:paraId="408C232F" w14:textId="77777777" w:rsidR="006B1D39" w:rsidRPr="007E0A10" w:rsidRDefault="000C71F8"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Zorunlu</w:t>
            </w:r>
          </w:p>
        </w:tc>
      </w:tr>
    </w:tbl>
    <w:p w14:paraId="23C76CB6" w14:textId="77777777" w:rsidR="006B1D39" w:rsidRPr="007E0A10" w:rsidRDefault="002354B2" w:rsidP="00990789">
      <w:pPr>
        <w:tabs>
          <w:tab w:val="left" w:pos="284"/>
        </w:tabs>
        <w:spacing w:before="120" w:after="0" w:line="240" w:lineRule="auto"/>
        <w:jc w:val="both"/>
        <w:rPr>
          <w:rFonts w:cs="Times New Roman"/>
          <w:color w:val="000000" w:themeColor="text1"/>
          <w:sz w:val="22"/>
        </w:rPr>
      </w:pPr>
      <w:r w:rsidRPr="007E0A10">
        <w:rPr>
          <w:rFonts w:cs="Times New Roman"/>
          <w:color w:val="000000" w:themeColor="text1"/>
          <w:sz w:val="22"/>
        </w:rPr>
        <w:t xml:space="preserve">Kanıta dayalı uygulamalara ilişkin temel kavramlar: Klinik deneyim/uzmanlık, bilimsel kanıt, hasta bakış açısı, dışsal kanıt, içsel kanıt, PICO, geçerlik, güvenirlik, </w:t>
      </w:r>
      <w:r w:rsidR="00AD6287" w:rsidRPr="007E0A10">
        <w:rPr>
          <w:rFonts w:cs="Times New Roman"/>
          <w:color w:val="000000" w:themeColor="text1"/>
          <w:sz w:val="22"/>
        </w:rPr>
        <w:t>vaka çalışması, kohort çalışma, kontrollü çalışma, etki büyüklüğü, kanıt düzeyi, vb.</w:t>
      </w:r>
      <w:r w:rsidRPr="007E0A10">
        <w:rPr>
          <w:rFonts w:cs="Times New Roman"/>
          <w:color w:val="000000" w:themeColor="text1"/>
          <w:sz w:val="22"/>
        </w:rPr>
        <w:t xml:space="preserve"> Klinisyen-araştırmacı işbirliği. Kanıta dayalı klinik kaynak geliştirme. Klinik sorunlara karşı kanıt kullanma. Dil ve konuşma bozukluklarının kanıta dayalı tanısı. Farklı dil ve konuşma bozukluklarında kanıta dayalı uygulamalar çervesinde vaka incelemesi.</w:t>
      </w:r>
    </w:p>
    <w:p w14:paraId="34A24674" w14:textId="77777777" w:rsidR="006B1D39" w:rsidRPr="007E0A10" w:rsidRDefault="006B1D39" w:rsidP="00990789">
      <w:pPr>
        <w:tabs>
          <w:tab w:val="left" w:pos="284"/>
        </w:tabs>
        <w:spacing w:before="120" w:after="0" w:line="240" w:lineRule="auto"/>
        <w:jc w:val="both"/>
        <w:rPr>
          <w:rFonts w:cs="Times New Roman"/>
          <w:b/>
          <w:color w:val="000000" w:themeColor="text1"/>
          <w:sz w:val="22"/>
        </w:rPr>
      </w:pPr>
      <w:r w:rsidRPr="007E0A10">
        <w:rPr>
          <w:rFonts w:cs="Times New Roman"/>
          <w:b/>
          <w:color w:val="000000" w:themeColor="text1"/>
          <w:sz w:val="22"/>
        </w:rPr>
        <w:t>Ders Kitabı:</w:t>
      </w:r>
    </w:p>
    <w:p w14:paraId="1E7C637F" w14:textId="136649D6" w:rsidR="009055A3" w:rsidRPr="007E0A10" w:rsidRDefault="009055A3" w:rsidP="00F75531">
      <w:pPr>
        <w:pStyle w:val="ListeParagraf"/>
        <w:numPr>
          <w:ilvl w:val="0"/>
          <w:numId w:val="12"/>
        </w:numPr>
        <w:tabs>
          <w:tab w:val="left" w:pos="567"/>
        </w:tabs>
        <w:spacing w:after="0" w:line="240" w:lineRule="auto"/>
        <w:ind w:left="284" w:firstLine="0"/>
        <w:jc w:val="both"/>
        <w:rPr>
          <w:rFonts w:cs="Times New Roman"/>
          <w:b/>
          <w:color w:val="000000" w:themeColor="text1"/>
          <w:sz w:val="22"/>
        </w:rPr>
      </w:pPr>
      <w:r w:rsidRPr="007E0A10">
        <w:rPr>
          <w:rFonts w:cs="Times New Roman"/>
          <w:color w:val="000000" w:themeColor="text1"/>
          <w:sz w:val="22"/>
          <w:shd w:val="clear" w:color="auto" w:fill="FFFFFF"/>
        </w:rPr>
        <w:t>Dollaghan, C. A. (2007). </w:t>
      </w:r>
      <w:r w:rsidRPr="007E0A10">
        <w:rPr>
          <w:rFonts w:cs="Times New Roman"/>
          <w:i/>
          <w:iCs/>
          <w:color w:val="000000" w:themeColor="text1"/>
          <w:sz w:val="22"/>
          <w:shd w:val="clear" w:color="auto" w:fill="FFFFFF"/>
        </w:rPr>
        <w:t>The handbook for evidence-based practice in communication disorders</w:t>
      </w:r>
      <w:r w:rsidRPr="007E0A10">
        <w:rPr>
          <w:rFonts w:cs="Times New Roman"/>
          <w:color w:val="000000" w:themeColor="text1"/>
          <w:sz w:val="22"/>
          <w:shd w:val="clear" w:color="auto" w:fill="FFFFFF"/>
        </w:rPr>
        <w:t>. Paul H. Brookes Pub.</w:t>
      </w:r>
    </w:p>
    <w:p w14:paraId="4B0CEA9E" w14:textId="153E37AF" w:rsidR="006B1D39" w:rsidRPr="007E0A10" w:rsidRDefault="006B1D39" w:rsidP="00990789">
      <w:pPr>
        <w:tabs>
          <w:tab w:val="left" w:pos="284"/>
        </w:tabs>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bı</w:t>
      </w:r>
      <w:r w:rsidRPr="007E0A10">
        <w:rPr>
          <w:rFonts w:cs="Times New Roman"/>
          <w:b/>
          <w:color w:val="000000" w:themeColor="text1"/>
          <w:sz w:val="22"/>
        </w:rPr>
        <w:t>:</w:t>
      </w:r>
    </w:p>
    <w:p w14:paraId="6AF364EE" w14:textId="17A9D808" w:rsidR="009055A3" w:rsidRPr="007E0A10" w:rsidRDefault="009055A3" w:rsidP="00F75531">
      <w:pPr>
        <w:pStyle w:val="ListeParagraf"/>
        <w:numPr>
          <w:ilvl w:val="0"/>
          <w:numId w:val="12"/>
        </w:numPr>
        <w:tabs>
          <w:tab w:val="left" w:pos="567"/>
        </w:tabs>
        <w:autoSpaceDE w:val="0"/>
        <w:autoSpaceDN w:val="0"/>
        <w:adjustRightInd w:val="0"/>
        <w:spacing w:after="0" w:line="240" w:lineRule="auto"/>
        <w:ind w:left="284" w:firstLine="0"/>
        <w:jc w:val="both"/>
        <w:rPr>
          <w:rFonts w:cs="Times New Roman"/>
          <w:color w:val="000000" w:themeColor="text1"/>
          <w:sz w:val="22"/>
          <w:lang w:val="en-US"/>
        </w:rPr>
      </w:pPr>
      <w:r w:rsidRPr="007E0A10">
        <w:rPr>
          <w:rFonts w:cs="Times New Roman"/>
          <w:color w:val="000000" w:themeColor="text1"/>
          <w:sz w:val="22"/>
          <w:shd w:val="clear" w:color="auto" w:fill="FFFFFF"/>
        </w:rPr>
        <w:t>Reilly, S</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Douglas, J., &amp; Oates, J. (2004). </w:t>
      </w:r>
      <w:r w:rsidRPr="007E0A10">
        <w:rPr>
          <w:rFonts w:cs="Times New Roman"/>
          <w:i/>
          <w:color w:val="000000" w:themeColor="text1"/>
          <w:sz w:val="22"/>
          <w:shd w:val="clear" w:color="auto" w:fill="FFFFFF"/>
        </w:rPr>
        <w:t>Evidence-based practice in speech pathology</w:t>
      </w:r>
      <w:r w:rsidRPr="007E0A10">
        <w:rPr>
          <w:rFonts w:cs="Times New Roman"/>
          <w:color w:val="000000" w:themeColor="text1"/>
          <w:sz w:val="22"/>
          <w:shd w:val="clear" w:color="auto" w:fill="FFFFFF"/>
        </w:rPr>
        <w:t xml:space="preserve">. </w:t>
      </w:r>
      <w:r w:rsidRPr="007E0A10">
        <w:rPr>
          <w:rFonts w:cs="Times New Roman"/>
          <w:color w:val="000000" w:themeColor="text1"/>
          <w:sz w:val="22"/>
          <w:lang w:val="en-US"/>
        </w:rPr>
        <w:t>John Wiley and Sons Ltd</w:t>
      </w:r>
    </w:p>
    <w:p w14:paraId="6EAF81D0" w14:textId="77777777" w:rsidR="006B1D39" w:rsidRPr="007E0A10" w:rsidRDefault="006B1D39" w:rsidP="00DB3DAA">
      <w:pPr>
        <w:autoSpaceDE w:val="0"/>
        <w:autoSpaceDN w:val="0"/>
        <w:adjustRightInd w:val="0"/>
        <w:spacing w:after="0" w:line="240" w:lineRule="auto"/>
        <w:jc w:val="both"/>
        <w:rPr>
          <w:rFonts w:cs="Times New Roman"/>
          <w:color w:val="000000" w:themeColor="text1"/>
          <w:sz w:val="22"/>
          <w:lang w:val="en-US"/>
        </w:rPr>
      </w:pPr>
    </w:p>
    <w:tbl>
      <w:tblPr>
        <w:tblStyle w:val="TabloKlavuzu"/>
        <w:tblW w:w="0" w:type="auto"/>
        <w:tblLayout w:type="fixed"/>
        <w:tblLook w:val="04A0" w:firstRow="1" w:lastRow="0" w:firstColumn="1" w:lastColumn="0" w:noHBand="0" w:noVBand="1"/>
      </w:tblPr>
      <w:tblGrid>
        <w:gridCol w:w="1384"/>
        <w:gridCol w:w="4820"/>
        <w:gridCol w:w="850"/>
        <w:gridCol w:w="851"/>
        <w:gridCol w:w="1383"/>
      </w:tblGrid>
      <w:tr w:rsidR="008006D4" w:rsidRPr="007E0A10" w14:paraId="610C9FEE" w14:textId="77777777" w:rsidTr="008216B0">
        <w:tc>
          <w:tcPr>
            <w:tcW w:w="1384" w:type="dxa"/>
          </w:tcPr>
          <w:p w14:paraId="5E1400A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406AA6EB"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56925671"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470B1B6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1027C711"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8006D4" w:rsidRPr="007E0A10" w14:paraId="7E7C6E6B" w14:textId="77777777" w:rsidTr="008216B0">
        <w:tc>
          <w:tcPr>
            <w:tcW w:w="1384" w:type="dxa"/>
          </w:tcPr>
          <w:p w14:paraId="3C60559D"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lastRenderedPageBreak/>
              <w:t>DKT</w:t>
            </w:r>
            <w:r w:rsidR="006B1D39" w:rsidRPr="007E0A10">
              <w:rPr>
                <w:rFonts w:cs="Times New Roman"/>
                <w:b/>
                <w:color w:val="000000" w:themeColor="text1"/>
                <w:sz w:val="22"/>
              </w:rPr>
              <w:t xml:space="preserve"> 602</w:t>
            </w:r>
          </w:p>
        </w:tc>
        <w:tc>
          <w:tcPr>
            <w:tcW w:w="4820" w:type="dxa"/>
          </w:tcPr>
          <w:p w14:paraId="56C12DF1"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eastAsia="Times New Roman" w:cs="Times New Roman"/>
                <w:b/>
                <w:color w:val="000000" w:themeColor="text1"/>
                <w:sz w:val="22"/>
              </w:rPr>
              <w:t>Klinik Dil ve Konuşma Terapisi I:İleri Ölçme, Değerlendirme ve Terapi Uygulamaları</w:t>
            </w:r>
          </w:p>
        </w:tc>
        <w:tc>
          <w:tcPr>
            <w:tcW w:w="850" w:type="dxa"/>
          </w:tcPr>
          <w:p w14:paraId="4C0C6272"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w:t>
            </w:r>
            <w:r w:rsidR="006B1D39" w:rsidRPr="007E0A10">
              <w:rPr>
                <w:rFonts w:cs="Times New Roman"/>
                <w:b/>
                <w:color w:val="000000" w:themeColor="text1"/>
                <w:sz w:val="22"/>
              </w:rPr>
              <w:t xml:space="preserve"> 0 3</w:t>
            </w:r>
          </w:p>
        </w:tc>
        <w:tc>
          <w:tcPr>
            <w:tcW w:w="851" w:type="dxa"/>
          </w:tcPr>
          <w:p w14:paraId="12299ED6"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61BF2F0A" w14:textId="77777777" w:rsidR="006B1D39" w:rsidRPr="007E0A10" w:rsidRDefault="000C71F8"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Zorunlu</w:t>
            </w:r>
          </w:p>
        </w:tc>
      </w:tr>
    </w:tbl>
    <w:p w14:paraId="0912572B" w14:textId="33BB6CE4" w:rsidR="00D07F6F" w:rsidRPr="007E0A10" w:rsidRDefault="00D61675" w:rsidP="00990789">
      <w:pPr>
        <w:spacing w:before="120" w:after="0" w:line="240" w:lineRule="auto"/>
        <w:jc w:val="both"/>
        <w:rPr>
          <w:rFonts w:eastAsia="Times New Roman" w:cs="Times New Roman"/>
          <w:color w:val="000000" w:themeColor="text1"/>
          <w:sz w:val="22"/>
        </w:rPr>
      </w:pPr>
      <w:r w:rsidRPr="007E0A10">
        <w:rPr>
          <w:rFonts w:eastAsia="Times New Roman" w:cs="Times New Roman"/>
          <w:color w:val="000000" w:themeColor="text1"/>
          <w:sz w:val="22"/>
        </w:rPr>
        <w:t xml:space="preserve">Dil ve konuşma </w:t>
      </w:r>
      <w:proofErr w:type="gramStart"/>
      <w:r w:rsidRPr="007E0A10">
        <w:rPr>
          <w:rFonts w:eastAsia="Times New Roman" w:cs="Times New Roman"/>
          <w:color w:val="000000" w:themeColor="text1"/>
          <w:sz w:val="22"/>
        </w:rPr>
        <w:t>terapisinde</w:t>
      </w:r>
      <w:proofErr w:type="gramEnd"/>
      <w:r w:rsidRPr="007E0A10">
        <w:rPr>
          <w:rFonts w:eastAsia="Times New Roman" w:cs="Times New Roman"/>
          <w:color w:val="000000" w:themeColor="text1"/>
          <w:sz w:val="22"/>
        </w:rPr>
        <w:t xml:space="preserve"> kullanılan ileri teknolojik uygulama ve ölçme değerlendirme teknikleri. Dil ve konuşma bozukluklarında kullanılan teknolojilerin karşılaştırılması.</w:t>
      </w:r>
      <w:r w:rsidR="00CE77BF" w:rsidRPr="007E0A10">
        <w:rPr>
          <w:rFonts w:eastAsia="Times New Roman" w:cs="Times New Roman"/>
          <w:color w:val="000000" w:themeColor="text1"/>
          <w:sz w:val="22"/>
        </w:rPr>
        <w:t xml:space="preserve"> </w:t>
      </w:r>
      <w:r w:rsidR="00D07F6F" w:rsidRPr="007E0A10">
        <w:rPr>
          <w:rFonts w:cs="Times New Roman"/>
          <w:color w:val="000000" w:themeColor="text1"/>
          <w:sz w:val="22"/>
        </w:rPr>
        <w:t xml:space="preserve">Aletsiz görsel ve işitsel değerlendirme (konuşma amaçlı nefes kullanımı, ses kalitesi, </w:t>
      </w:r>
      <w:proofErr w:type="gramStart"/>
      <w:r w:rsidR="00D07F6F" w:rsidRPr="007E0A10">
        <w:rPr>
          <w:rFonts w:cs="Times New Roman"/>
          <w:color w:val="000000" w:themeColor="text1"/>
          <w:sz w:val="22"/>
        </w:rPr>
        <w:t>rezonans</w:t>
      </w:r>
      <w:proofErr w:type="gramEnd"/>
      <w:r w:rsidR="00D07F6F" w:rsidRPr="007E0A10">
        <w:rPr>
          <w:rFonts w:cs="Times New Roman"/>
          <w:color w:val="000000" w:themeColor="text1"/>
          <w:sz w:val="22"/>
        </w:rPr>
        <w:t>, oral-motor değerlendirme, vokal ve diğer ilgili davranışların değerlendirilmesi, değerlendirme ve tarama araçları); aletle değerlendirme (akustik, aerodinamik, glottografik, nazometrik, vd.), aletle ve aletsiz yapılan incelemelerden elde edilen bulguların yorumlanması.</w:t>
      </w:r>
    </w:p>
    <w:p w14:paraId="317A6B74" w14:textId="5E854B67" w:rsidR="00D07F6F" w:rsidRPr="007E0A10" w:rsidRDefault="00D07F6F" w:rsidP="00990789">
      <w:pPr>
        <w:spacing w:before="120" w:after="0" w:line="240" w:lineRule="auto"/>
        <w:jc w:val="both"/>
        <w:rPr>
          <w:rFonts w:eastAsia="Times New Roman" w:cs="Times New Roman"/>
          <w:color w:val="000000" w:themeColor="text1"/>
          <w:sz w:val="22"/>
        </w:rPr>
      </w:pPr>
      <w:r w:rsidRPr="007E0A10">
        <w:rPr>
          <w:rFonts w:cs="Times New Roman"/>
          <w:color w:val="000000" w:themeColor="text1"/>
          <w:sz w:val="22"/>
        </w:rPr>
        <w:t>Aletle değerlendirme (stroboskopik, endoskopik, yüksek hızlı görüntüleme), yapılan incelemelerden elde edilen bulguların yorumlanması.</w:t>
      </w:r>
    </w:p>
    <w:p w14:paraId="0008CE0A" w14:textId="21CB0D52" w:rsidR="006B1D39" w:rsidRPr="007E0A10" w:rsidRDefault="002072C9" w:rsidP="00990789">
      <w:pPr>
        <w:spacing w:before="120" w:after="0" w:line="240" w:lineRule="auto"/>
        <w:jc w:val="both"/>
        <w:rPr>
          <w:rFonts w:eastAsia="Times New Roman" w:cs="Times New Roman"/>
          <w:b/>
          <w:color w:val="000000" w:themeColor="text1"/>
          <w:sz w:val="22"/>
        </w:rPr>
      </w:pPr>
      <w:r>
        <w:rPr>
          <w:rFonts w:eastAsia="Times New Roman" w:cs="Times New Roman"/>
          <w:b/>
          <w:color w:val="000000" w:themeColor="text1"/>
          <w:sz w:val="22"/>
        </w:rPr>
        <w:t>Ders Kitaplar</w:t>
      </w:r>
      <w:r w:rsidR="006B1D39" w:rsidRPr="007E0A10">
        <w:rPr>
          <w:rFonts w:eastAsia="Times New Roman" w:cs="Times New Roman"/>
          <w:b/>
          <w:color w:val="000000" w:themeColor="text1"/>
          <w:sz w:val="22"/>
        </w:rPr>
        <w:t xml:space="preserve">ı: </w:t>
      </w:r>
    </w:p>
    <w:p w14:paraId="3545BB7D" w14:textId="1D714FDB" w:rsidR="00A73A64" w:rsidRPr="007E0A10" w:rsidRDefault="00A73A64" w:rsidP="00F75531">
      <w:pPr>
        <w:pStyle w:val="ListeParagraf"/>
        <w:numPr>
          <w:ilvl w:val="0"/>
          <w:numId w:val="13"/>
        </w:numPr>
        <w:tabs>
          <w:tab w:val="left" w:pos="567"/>
        </w:tabs>
        <w:spacing w:after="0" w:line="240" w:lineRule="auto"/>
        <w:ind w:left="284" w:firstLine="0"/>
        <w:jc w:val="both"/>
        <w:rPr>
          <w:rFonts w:eastAsia="Times New Roman" w:cs="Times New Roman"/>
          <w:color w:val="000000" w:themeColor="text1"/>
          <w:sz w:val="22"/>
        </w:rPr>
      </w:pPr>
      <w:r w:rsidRPr="007E0A10">
        <w:rPr>
          <w:rFonts w:cs="Times New Roman"/>
          <w:color w:val="000000" w:themeColor="text1"/>
          <w:sz w:val="22"/>
          <w:shd w:val="clear" w:color="auto" w:fill="FFFFFF"/>
        </w:rPr>
        <w:t>Beals, K</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Dahl, D., Fink, R., &amp; Linebarger, M. (2015). </w:t>
      </w:r>
      <w:r w:rsidRPr="007E0A10">
        <w:rPr>
          <w:rFonts w:cs="Times New Roman"/>
          <w:i/>
          <w:iCs/>
          <w:color w:val="000000" w:themeColor="text1"/>
          <w:sz w:val="22"/>
          <w:shd w:val="clear" w:color="auto" w:fill="FFFFFF"/>
        </w:rPr>
        <w:t>Speech and Language Technology for Language Disorders</w:t>
      </w:r>
      <w:r w:rsidRPr="007E0A10">
        <w:rPr>
          <w:rFonts w:cs="Times New Roman"/>
          <w:color w:val="000000" w:themeColor="text1"/>
          <w:sz w:val="22"/>
          <w:shd w:val="clear" w:color="auto" w:fill="FFFFFF"/>
        </w:rPr>
        <w:t>. Walter de Gruyter GmbH &amp; Co KG.</w:t>
      </w:r>
    </w:p>
    <w:p w14:paraId="6AC52E28" w14:textId="351761BF" w:rsidR="00D874B6" w:rsidRPr="007E0A10" w:rsidRDefault="002C3E90" w:rsidP="00F75531">
      <w:pPr>
        <w:pStyle w:val="ListeParagraf"/>
        <w:numPr>
          <w:ilvl w:val="0"/>
          <w:numId w:val="12"/>
        </w:numPr>
        <w:shd w:val="clear" w:color="auto" w:fill="FFFFFF"/>
        <w:spacing w:after="0" w:line="240" w:lineRule="auto"/>
        <w:ind w:left="567" w:hanging="283"/>
        <w:jc w:val="both"/>
        <w:textAlignment w:val="baseline"/>
        <w:rPr>
          <w:rFonts w:cs="Times New Roman"/>
          <w:color w:val="000000" w:themeColor="text1"/>
          <w:sz w:val="22"/>
        </w:rPr>
      </w:pPr>
      <w:r w:rsidRPr="007E0A10">
        <w:rPr>
          <w:rFonts w:cs="Times New Roman"/>
          <w:color w:val="000000" w:themeColor="text1"/>
          <w:sz w:val="22"/>
        </w:rPr>
        <w:t>Johnson, A. F</w:t>
      </w:r>
      <w:proofErr w:type="gramStart"/>
      <w:r w:rsidRPr="007E0A10">
        <w:rPr>
          <w:rFonts w:cs="Times New Roman"/>
          <w:color w:val="000000" w:themeColor="text1"/>
          <w:sz w:val="22"/>
        </w:rPr>
        <w:t>.,</w:t>
      </w:r>
      <w:proofErr w:type="gramEnd"/>
      <w:r w:rsidRPr="007E0A10">
        <w:rPr>
          <w:rFonts w:cs="Times New Roman"/>
          <w:color w:val="000000" w:themeColor="text1"/>
          <w:sz w:val="22"/>
        </w:rPr>
        <w:t xml:space="preserve"> &amp; Jacobson, B. H. (Eds.). (2007). </w:t>
      </w:r>
      <w:r w:rsidRPr="007E0A10">
        <w:rPr>
          <w:rFonts w:cs="Times New Roman"/>
          <w:i/>
          <w:iCs/>
          <w:color w:val="000000" w:themeColor="text1"/>
          <w:sz w:val="22"/>
        </w:rPr>
        <w:t>Medical speech-language pathology: a practitioner's guide</w:t>
      </w:r>
      <w:r w:rsidRPr="007E0A10">
        <w:rPr>
          <w:rFonts w:cs="Times New Roman"/>
          <w:color w:val="000000" w:themeColor="text1"/>
          <w:sz w:val="22"/>
        </w:rPr>
        <w:t>. New York, NY</w:t>
      </w:r>
      <w:proofErr w:type="gramStart"/>
      <w:r w:rsidRPr="007E0A10">
        <w:rPr>
          <w:rFonts w:cs="Times New Roman"/>
          <w:color w:val="000000" w:themeColor="text1"/>
          <w:sz w:val="22"/>
        </w:rPr>
        <w:t>::</w:t>
      </w:r>
      <w:proofErr w:type="gramEnd"/>
      <w:r w:rsidRPr="007E0A10">
        <w:rPr>
          <w:rFonts w:cs="Times New Roman"/>
          <w:color w:val="000000" w:themeColor="text1"/>
          <w:sz w:val="22"/>
        </w:rPr>
        <w:t xml:space="preserve"> Thieme.</w:t>
      </w:r>
    </w:p>
    <w:p w14:paraId="5157B493" w14:textId="592CACFF" w:rsidR="002C3E90" w:rsidRPr="007E0A10" w:rsidRDefault="002072C9" w:rsidP="002C3E90">
      <w:pPr>
        <w:tabs>
          <w:tab w:val="left" w:pos="284"/>
        </w:tabs>
        <w:spacing w:before="120" w:after="0" w:line="240" w:lineRule="auto"/>
        <w:jc w:val="both"/>
        <w:rPr>
          <w:rFonts w:eastAsia="Times New Roman" w:cs="Times New Roman"/>
          <w:b/>
          <w:color w:val="000000" w:themeColor="text1"/>
          <w:sz w:val="22"/>
        </w:rPr>
      </w:pPr>
      <w:r>
        <w:rPr>
          <w:rFonts w:eastAsia="Times New Roman" w:cs="Times New Roman"/>
          <w:b/>
          <w:color w:val="000000" w:themeColor="text1"/>
          <w:sz w:val="22"/>
        </w:rPr>
        <w:t>Yardımcı Ders Kitab</w:t>
      </w:r>
      <w:r w:rsidR="006B1D39" w:rsidRPr="007E0A10">
        <w:rPr>
          <w:rFonts w:eastAsia="Times New Roman" w:cs="Times New Roman"/>
          <w:b/>
          <w:color w:val="000000" w:themeColor="text1"/>
          <w:sz w:val="22"/>
        </w:rPr>
        <w:t>ı:</w:t>
      </w:r>
    </w:p>
    <w:p w14:paraId="5888D0ED" w14:textId="1F6089AF" w:rsidR="005B11B9" w:rsidRPr="00921811" w:rsidRDefault="005B11B9" w:rsidP="00921811">
      <w:pPr>
        <w:pStyle w:val="ListeParagraf"/>
        <w:numPr>
          <w:ilvl w:val="0"/>
          <w:numId w:val="28"/>
        </w:numPr>
        <w:tabs>
          <w:tab w:val="left" w:pos="284"/>
        </w:tabs>
        <w:spacing w:before="120" w:after="0" w:line="240" w:lineRule="auto"/>
        <w:jc w:val="both"/>
        <w:rPr>
          <w:rFonts w:eastAsia="Times New Roman" w:cs="Times New Roman"/>
          <w:b/>
          <w:color w:val="000000" w:themeColor="text1"/>
          <w:sz w:val="22"/>
        </w:rPr>
      </w:pPr>
      <w:r w:rsidRPr="007E0A10">
        <w:rPr>
          <w:rFonts w:eastAsia="Times New Roman" w:cs="Times New Roman"/>
          <w:color w:val="000000" w:themeColor="text1"/>
          <w:sz w:val="22"/>
        </w:rPr>
        <w:t xml:space="preserve">Dersin verildiği eğitim-öğretim yılı gözetilerek alana ilişkin güncel </w:t>
      </w:r>
      <w:proofErr w:type="gramStart"/>
      <w:r w:rsidRPr="007E0A10">
        <w:rPr>
          <w:rFonts w:eastAsia="Times New Roman" w:cs="Times New Roman"/>
          <w:color w:val="000000" w:themeColor="text1"/>
          <w:sz w:val="22"/>
        </w:rPr>
        <w:t>literatür</w:t>
      </w:r>
      <w:proofErr w:type="gramEnd"/>
      <w:r w:rsidRPr="007E0A10">
        <w:rPr>
          <w:rFonts w:eastAsia="Times New Roman" w:cs="Times New Roman"/>
          <w:color w:val="000000" w:themeColor="text1"/>
          <w:sz w:val="22"/>
        </w:rPr>
        <w:t xml:space="preserve"> taraması yapılması için PubMed, Ebsco, Eric, Plos, Google Scholar vb. veri tabanları</w:t>
      </w:r>
    </w:p>
    <w:p w14:paraId="2786DCA6" w14:textId="77777777" w:rsidR="006B1D39" w:rsidRPr="007E0A10" w:rsidRDefault="006B1D39" w:rsidP="00990789">
      <w:pPr>
        <w:autoSpaceDE w:val="0"/>
        <w:autoSpaceDN w:val="0"/>
        <w:adjustRightInd w:val="0"/>
        <w:spacing w:after="0" w:line="240" w:lineRule="auto"/>
        <w:jc w:val="both"/>
        <w:rPr>
          <w:rFonts w:cs="Times New Roman"/>
          <w:color w:val="000000" w:themeColor="text1"/>
          <w:sz w:val="22"/>
          <w:lang w:val="en-US"/>
        </w:rPr>
      </w:pPr>
    </w:p>
    <w:tbl>
      <w:tblPr>
        <w:tblStyle w:val="TabloKlavuzu"/>
        <w:tblW w:w="0" w:type="auto"/>
        <w:tblLayout w:type="fixed"/>
        <w:tblLook w:val="04A0" w:firstRow="1" w:lastRow="0" w:firstColumn="1" w:lastColumn="0" w:noHBand="0" w:noVBand="1"/>
      </w:tblPr>
      <w:tblGrid>
        <w:gridCol w:w="1384"/>
        <w:gridCol w:w="4820"/>
        <w:gridCol w:w="850"/>
        <w:gridCol w:w="851"/>
        <w:gridCol w:w="1383"/>
      </w:tblGrid>
      <w:tr w:rsidR="008006D4" w:rsidRPr="007E0A10" w14:paraId="11047437" w14:textId="77777777" w:rsidTr="00DB3DAA">
        <w:tc>
          <w:tcPr>
            <w:tcW w:w="1384" w:type="dxa"/>
          </w:tcPr>
          <w:p w14:paraId="7BCB8180"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49340A5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6C7E0C76"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3AB10F0B"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359ADC5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8006D4" w:rsidRPr="007E0A10" w14:paraId="4B377E07" w14:textId="77777777" w:rsidTr="00DB3DAA">
        <w:tc>
          <w:tcPr>
            <w:tcW w:w="1384" w:type="dxa"/>
          </w:tcPr>
          <w:p w14:paraId="72EB1DB2"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603</w:t>
            </w:r>
          </w:p>
        </w:tc>
        <w:tc>
          <w:tcPr>
            <w:tcW w:w="4820" w:type="dxa"/>
          </w:tcPr>
          <w:p w14:paraId="40DF2CF3"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Klinik Dil ve Konuşma Terapisi II: Klinik Ortamlarda Terapi Uygulamaları</w:t>
            </w:r>
          </w:p>
        </w:tc>
        <w:tc>
          <w:tcPr>
            <w:tcW w:w="850" w:type="dxa"/>
          </w:tcPr>
          <w:p w14:paraId="4CCC46B6" w14:textId="4E62B00D" w:rsidR="006B1D39" w:rsidRPr="007E0A10" w:rsidRDefault="00B06815" w:rsidP="00B06815">
            <w:pPr>
              <w:tabs>
                <w:tab w:val="left" w:pos="1418"/>
              </w:tabs>
              <w:spacing w:before="120"/>
              <w:jc w:val="both"/>
              <w:rPr>
                <w:rFonts w:cs="Times New Roman"/>
                <w:b/>
                <w:color w:val="000000" w:themeColor="text1"/>
                <w:sz w:val="22"/>
              </w:rPr>
            </w:pPr>
            <w:r>
              <w:rPr>
                <w:rFonts w:cs="Times New Roman"/>
                <w:b/>
                <w:color w:val="000000" w:themeColor="text1"/>
                <w:sz w:val="22"/>
              </w:rPr>
              <w:t>2</w:t>
            </w:r>
            <w:r w:rsidR="006B1D39" w:rsidRPr="007E0A10">
              <w:rPr>
                <w:rFonts w:cs="Times New Roman"/>
                <w:b/>
                <w:color w:val="000000" w:themeColor="text1"/>
                <w:sz w:val="22"/>
              </w:rPr>
              <w:t xml:space="preserve"> </w:t>
            </w:r>
            <w:r>
              <w:rPr>
                <w:rFonts w:cs="Times New Roman"/>
                <w:b/>
                <w:color w:val="000000" w:themeColor="text1"/>
                <w:sz w:val="22"/>
              </w:rPr>
              <w:t>2</w:t>
            </w:r>
            <w:r w:rsidR="006B1D39" w:rsidRPr="007E0A10">
              <w:rPr>
                <w:rFonts w:cs="Times New Roman"/>
                <w:b/>
                <w:color w:val="000000" w:themeColor="text1"/>
                <w:sz w:val="22"/>
              </w:rPr>
              <w:t xml:space="preserve"> 3</w:t>
            </w:r>
          </w:p>
        </w:tc>
        <w:tc>
          <w:tcPr>
            <w:tcW w:w="851" w:type="dxa"/>
          </w:tcPr>
          <w:p w14:paraId="53C18530" w14:textId="77777777" w:rsidR="006B1D39" w:rsidRPr="007E0A10" w:rsidRDefault="000C71F8"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421F70CF" w14:textId="77777777" w:rsidR="006B1D39" w:rsidRPr="007E0A10" w:rsidRDefault="000C71F8"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Zorunlu</w:t>
            </w:r>
          </w:p>
        </w:tc>
      </w:tr>
    </w:tbl>
    <w:p w14:paraId="2AEAC1AA" w14:textId="77777777" w:rsidR="006B1D39" w:rsidRPr="007E0A10" w:rsidRDefault="009250C0" w:rsidP="00990789">
      <w:pPr>
        <w:spacing w:before="120" w:after="0" w:line="240" w:lineRule="auto"/>
        <w:jc w:val="both"/>
        <w:rPr>
          <w:rFonts w:cs="Times New Roman"/>
          <w:color w:val="000000" w:themeColor="text1"/>
          <w:sz w:val="22"/>
        </w:rPr>
      </w:pPr>
      <w:r w:rsidRPr="007E0A10">
        <w:rPr>
          <w:rFonts w:cs="Times New Roman"/>
          <w:color w:val="000000" w:themeColor="text1"/>
          <w:sz w:val="22"/>
        </w:rPr>
        <w:t xml:space="preserve">Klinik ortamlarda </w:t>
      </w:r>
      <w:proofErr w:type="gramStart"/>
      <w:r w:rsidRPr="007E0A10">
        <w:rPr>
          <w:rFonts w:cs="Times New Roman"/>
          <w:color w:val="000000" w:themeColor="text1"/>
          <w:sz w:val="22"/>
        </w:rPr>
        <w:t>terapi</w:t>
      </w:r>
      <w:proofErr w:type="gramEnd"/>
      <w:r w:rsidRPr="007E0A10">
        <w:rPr>
          <w:rFonts w:cs="Times New Roman"/>
          <w:color w:val="000000" w:themeColor="text1"/>
          <w:sz w:val="22"/>
        </w:rPr>
        <w:t xml:space="preserve"> ve rehabilitasyon. Dünya Sağlık Örgütü (WHO</w:t>
      </w:r>
      <w:r w:rsidR="00F40CEA" w:rsidRPr="007E0A10">
        <w:rPr>
          <w:rFonts w:cs="Times New Roman"/>
          <w:color w:val="000000" w:themeColor="text1"/>
          <w:sz w:val="22"/>
        </w:rPr>
        <w:t>) sınıflandırması. İşlevsellik, Yetiyitimi ve Sağlığın Uluslararası S</w:t>
      </w:r>
      <w:r w:rsidRPr="007E0A10">
        <w:rPr>
          <w:rFonts w:cs="Times New Roman"/>
          <w:color w:val="000000" w:themeColor="text1"/>
          <w:sz w:val="22"/>
        </w:rPr>
        <w:t>ınıflandırması (ICF</w:t>
      </w:r>
      <w:r w:rsidR="00F40CEA" w:rsidRPr="007E0A10">
        <w:rPr>
          <w:rFonts w:cs="Times New Roman"/>
          <w:color w:val="000000" w:themeColor="text1"/>
          <w:sz w:val="22"/>
        </w:rPr>
        <w:t xml:space="preserve">). İlgili sınıflandırma sistemlerinin dil ve konuşma bozukluklarıyla ilişkisi. Farklı vaka grupları için </w:t>
      </w:r>
      <w:proofErr w:type="gramStart"/>
      <w:r w:rsidR="00F40CEA" w:rsidRPr="007E0A10">
        <w:rPr>
          <w:rFonts w:cs="Times New Roman"/>
          <w:color w:val="000000" w:themeColor="text1"/>
          <w:sz w:val="22"/>
        </w:rPr>
        <w:t>rehabilitasyon</w:t>
      </w:r>
      <w:proofErr w:type="gramEnd"/>
      <w:r w:rsidR="00F40CEA" w:rsidRPr="007E0A10">
        <w:rPr>
          <w:rFonts w:cs="Times New Roman"/>
          <w:color w:val="000000" w:themeColor="text1"/>
          <w:sz w:val="22"/>
        </w:rPr>
        <w:t xml:space="preserve"> ve terapi programı geliştirme.  </w:t>
      </w:r>
    </w:p>
    <w:p w14:paraId="0B14588C" w14:textId="77777777" w:rsidR="006B1D39" w:rsidRPr="007E0A10" w:rsidRDefault="006B1D39" w:rsidP="00990789">
      <w:pPr>
        <w:spacing w:before="120" w:after="0" w:line="240" w:lineRule="auto"/>
        <w:jc w:val="both"/>
        <w:rPr>
          <w:rFonts w:cs="Times New Roman"/>
          <w:b/>
          <w:color w:val="000000" w:themeColor="text1"/>
          <w:sz w:val="22"/>
        </w:rPr>
      </w:pPr>
      <w:r w:rsidRPr="007E0A10">
        <w:rPr>
          <w:rFonts w:cs="Times New Roman"/>
          <w:b/>
          <w:color w:val="000000" w:themeColor="text1"/>
          <w:sz w:val="22"/>
        </w:rPr>
        <w:t>Ders Kitabı:</w:t>
      </w:r>
    </w:p>
    <w:p w14:paraId="4EB51809" w14:textId="37F21A2F" w:rsidR="00B307CE" w:rsidRPr="007E0A10" w:rsidRDefault="00B307CE" w:rsidP="00F75531">
      <w:pPr>
        <w:pStyle w:val="ListeParagraf"/>
        <w:numPr>
          <w:ilvl w:val="0"/>
          <w:numId w:val="12"/>
        </w:numPr>
        <w:shd w:val="clear" w:color="auto" w:fill="FFFFFF"/>
        <w:spacing w:after="0" w:line="240" w:lineRule="auto"/>
        <w:ind w:left="567" w:hanging="283"/>
        <w:jc w:val="both"/>
        <w:textAlignment w:val="baseline"/>
        <w:rPr>
          <w:rFonts w:cs="Times New Roman"/>
          <w:color w:val="000000" w:themeColor="text1"/>
          <w:sz w:val="22"/>
        </w:rPr>
      </w:pPr>
      <w:r w:rsidRPr="007E0A10">
        <w:rPr>
          <w:rFonts w:cs="Times New Roman"/>
          <w:color w:val="000000" w:themeColor="text1"/>
          <w:sz w:val="22"/>
          <w:shd w:val="clear" w:color="auto" w:fill="FFFFFF"/>
        </w:rPr>
        <w:t>Enderby, P</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John, A.</w:t>
      </w:r>
      <w:r w:rsidR="005B11B9" w:rsidRPr="007E0A10">
        <w:rPr>
          <w:rFonts w:cs="Times New Roman"/>
          <w:color w:val="000000" w:themeColor="text1"/>
          <w:sz w:val="22"/>
          <w:shd w:val="clear" w:color="auto" w:fill="FFFFFF"/>
        </w:rPr>
        <w:t xml:space="preserve"> </w:t>
      </w:r>
      <w:r w:rsidRPr="007E0A10">
        <w:rPr>
          <w:rFonts w:cs="Times New Roman"/>
          <w:color w:val="000000" w:themeColor="text1"/>
          <w:sz w:val="22"/>
          <w:shd w:val="clear" w:color="auto" w:fill="FFFFFF"/>
        </w:rPr>
        <w:t>(2015). </w:t>
      </w:r>
      <w:r w:rsidRPr="007E0A10">
        <w:rPr>
          <w:rFonts w:cs="Times New Roman"/>
          <w:i/>
          <w:iCs/>
          <w:color w:val="000000" w:themeColor="text1"/>
          <w:sz w:val="22"/>
          <w:shd w:val="clear" w:color="auto" w:fill="FFFFFF"/>
        </w:rPr>
        <w:t>Therapy outcome measures for rehabilitation professionals: speech and language therapy, physiotherapy, occupational therapy</w:t>
      </w:r>
      <w:r w:rsidRPr="007E0A10">
        <w:rPr>
          <w:rFonts w:cs="Times New Roman"/>
          <w:color w:val="000000" w:themeColor="text1"/>
          <w:sz w:val="22"/>
          <w:shd w:val="clear" w:color="auto" w:fill="FFFFFF"/>
        </w:rPr>
        <w:t>. John Wiley &amp; Sons.</w:t>
      </w:r>
    </w:p>
    <w:p w14:paraId="58DE2319" w14:textId="45F861A9" w:rsidR="006B1D39" w:rsidRPr="007E0A10" w:rsidRDefault="002072C9" w:rsidP="00990789">
      <w:pPr>
        <w:spacing w:before="120" w:after="0" w:line="240" w:lineRule="auto"/>
        <w:jc w:val="both"/>
        <w:rPr>
          <w:rFonts w:cs="Times New Roman"/>
          <w:b/>
          <w:color w:val="000000" w:themeColor="text1"/>
          <w:sz w:val="22"/>
        </w:rPr>
      </w:pPr>
      <w:r>
        <w:rPr>
          <w:rFonts w:cs="Times New Roman"/>
          <w:b/>
          <w:color w:val="000000" w:themeColor="text1"/>
          <w:sz w:val="22"/>
        </w:rPr>
        <w:t>Yardımcı Ders Kitab</w:t>
      </w:r>
      <w:r w:rsidR="006B1D39" w:rsidRPr="007E0A10">
        <w:rPr>
          <w:rFonts w:cs="Times New Roman"/>
          <w:b/>
          <w:color w:val="000000" w:themeColor="text1"/>
          <w:sz w:val="22"/>
        </w:rPr>
        <w:t>ı:</w:t>
      </w:r>
    </w:p>
    <w:p w14:paraId="5DE34647" w14:textId="77777777" w:rsidR="005B11B9" w:rsidRPr="007E0A10" w:rsidRDefault="005B11B9"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3ABCA9AF" w14:textId="77777777" w:rsidR="006B1D39" w:rsidRPr="007E0A10" w:rsidRDefault="006B1D39" w:rsidP="00990789">
      <w:pPr>
        <w:spacing w:after="0" w:line="240" w:lineRule="auto"/>
        <w:jc w:val="both"/>
        <w:rPr>
          <w:rFonts w:cs="Times New Roman"/>
          <w:color w:val="000000" w:themeColor="text1"/>
          <w:sz w:val="22"/>
        </w:rPr>
      </w:pPr>
    </w:p>
    <w:tbl>
      <w:tblPr>
        <w:tblStyle w:val="TabloKlavuzu"/>
        <w:tblW w:w="0" w:type="auto"/>
        <w:tblLayout w:type="fixed"/>
        <w:tblLook w:val="04A0" w:firstRow="1" w:lastRow="0" w:firstColumn="1" w:lastColumn="0" w:noHBand="0" w:noVBand="1"/>
      </w:tblPr>
      <w:tblGrid>
        <w:gridCol w:w="1384"/>
        <w:gridCol w:w="4820"/>
        <w:gridCol w:w="850"/>
        <w:gridCol w:w="851"/>
        <w:gridCol w:w="1383"/>
      </w:tblGrid>
      <w:tr w:rsidR="008006D4" w:rsidRPr="007E0A10" w14:paraId="289BFDD3" w14:textId="77777777" w:rsidTr="00476336">
        <w:tc>
          <w:tcPr>
            <w:tcW w:w="1384" w:type="dxa"/>
          </w:tcPr>
          <w:p w14:paraId="72C6659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4034CCA4"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449B879E"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1DAEA2A6"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4FA2838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8006D4" w:rsidRPr="007E0A10" w14:paraId="75E5CA82" w14:textId="77777777" w:rsidTr="00476336">
        <w:tc>
          <w:tcPr>
            <w:tcW w:w="1384" w:type="dxa"/>
          </w:tcPr>
          <w:p w14:paraId="03655B34"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604</w:t>
            </w:r>
          </w:p>
        </w:tc>
        <w:tc>
          <w:tcPr>
            <w:tcW w:w="4820" w:type="dxa"/>
          </w:tcPr>
          <w:p w14:paraId="62687B4F"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Akıcı Konuşma Bozukluklarında Güncel Araştırma ve Uygulamalar</w:t>
            </w:r>
          </w:p>
        </w:tc>
        <w:tc>
          <w:tcPr>
            <w:tcW w:w="850" w:type="dxa"/>
          </w:tcPr>
          <w:p w14:paraId="5D4F5FFD" w14:textId="340AF5C5" w:rsidR="006B1D39" w:rsidRPr="007E0A10" w:rsidRDefault="00B06815" w:rsidP="00B06815">
            <w:pPr>
              <w:tabs>
                <w:tab w:val="left" w:pos="1418"/>
              </w:tabs>
              <w:spacing w:before="120"/>
              <w:jc w:val="both"/>
              <w:rPr>
                <w:rFonts w:cs="Times New Roman"/>
                <w:b/>
                <w:color w:val="000000" w:themeColor="text1"/>
                <w:sz w:val="22"/>
              </w:rPr>
            </w:pPr>
            <w:r>
              <w:rPr>
                <w:rFonts w:cs="Times New Roman"/>
                <w:b/>
                <w:color w:val="000000" w:themeColor="text1"/>
                <w:sz w:val="22"/>
              </w:rPr>
              <w:t>3</w:t>
            </w:r>
            <w:r w:rsidR="006B1D39" w:rsidRPr="007E0A10">
              <w:rPr>
                <w:rFonts w:cs="Times New Roman"/>
                <w:b/>
                <w:color w:val="000000" w:themeColor="text1"/>
                <w:sz w:val="22"/>
              </w:rPr>
              <w:t xml:space="preserve"> </w:t>
            </w:r>
            <w:r>
              <w:rPr>
                <w:rFonts w:cs="Times New Roman"/>
                <w:b/>
                <w:color w:val="000000" w:themeColor="text1"/>
                <w:sz w:val="22"/>
              </w:rPr>
              <w:t>0</w:t>
            </w:r>
            <w:r w:rsidR="006B1D39" w:rsidRPr="007E0A10">
              <w:rPr>
                <w:rFonts w:cs="Times New Roman"/>
                <w:b/>
                <w:color w:val="000000" w:themeColor="text1"/>
                <w:sz w:val="22"/>
              </w:rPr>
              <w:t xml:space="preserve"> 3</w:t>
            </w:r>
          </w:p>
        </w:tc>
        <w:tc>
          <w:tcPr>
            <w:tcW w:w="851" w:type="dxa"/>
          </w:tcPr>
          <w:p w14:paraId="49224207"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424BED92"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0B96E094" w14:textId="2E04B8E0" w:rsidR="006B1D39" w:rsidRPr="007E0A10" w:rsidRDefault="008C4088" w:rsidP="00990789">
      <w:pPr>
        <w:spacing w:before="120" w:after="0"/>
        <w:jc w:val="both"/>
        <w:rPr>
          <w:rFonts w:cs="Times New Roman"/>
          <w:color w:val="000000" w:themeColor="text1"/>
          <w:sz w:val="22"/>
        </w:rPr>
      </w:pPr>
      <w:r w:rsidRPr="007E0A10">
        <w:rPr>
          <w:rFonts w:cs="Times New Roman"/>
          <w:color w:val="000000" w:themeColor="text1"/>
          <w:sz w:val="22"/>
        </w:rPr>
        <w:t>Akıcı konuşma bozukluklukları alt ala</w:t>
      </w:r>
      <w:r w:rsidR="003C2596" w:rsidRPr="007E0A10">
        <w:rPr>
          <w:rFonts w:cs="Times New Roman"/>
          <w:color w:val="000000" w:themeColor="text1"/>
          <w:sz w:val="22"/>
        </w:rPr>
        <w:t>n</w:t>
      </w:r>
      <w:r w:rsidRPr="007E0A10">
        <w:rPr>
          <w:rFonts w:cs="Times New Roman"/>
          <w:color w:val="000000" w:themeColor="text1"/>
          <w:sz w:val="22"/>
        </w:rPr>
        <w:t xml:space="preserve">ları olan kekemelik ve hızlı-bozuk konuşma ile ilgili güncel araştırmalar, değerlendirme yöntemleri, </w:t>
      </w:r>
      <w:proofErr w:type="gramStart"/>
      <w:r w:rsidRPr="007E0A10">
        <w:rPr>
          <w:rFonts w:cs="Times New Roman"/>
          <w:color w:val="000000" w:themeColor="text1"/>
          <w:sz w:val="22"/>
        </w:rPr>
        <w:t>terapi</w:t>
      </w:r>
      <w:proofErr w:type="gramEnd"/>
      <w:r w:rsidRPr="007E0A10">
        <w:rPr>
          <w:rFonts w:cs="Times New Roman"/>
          <w:color w:val="000000" w:themeColor="text1"/>
          <w:sz w:val="22"/>
        </w:rPr>
        <w:t xml:space="preserve"> yaklaşımları. </w:t>
      </w:r>
      <w:proofErr w:type="gramStart"/>
      <w:r w:rsidRPr="007E0A10">
        <w:rPr>
          <w:rFonts w:cs="Times New Roman"/>
          <w:color w:val="000000" w:themeColor="text1"/>
          <w:sz w:val="22"/>
        </w:rPr>
        <w:t>Çocuk, ergen ve yetişkinlerde kekem</w:t>
      </w:r>
      <w:r w:rsidR="005B11B9" w:rsidRPr="007E0A10">
        <w:rPr>
          <w:rFonts w:cs="Times New Roman"/>
          <w:color w:val="000000" w:themeColor="text1"/>
          <w:sz w:val="22"/>
        </w:rPr>
        <w:t>e</w:t>
      </w:r>
      <w:r w:rsidRPr="007E0A10">
        <w:rPr>
          <w:rFonts w:cs="Times New Roman"/>
          <w:color w:val="000000" w:themeColor="text1"/>
          <w:sz w:val="22"/>
        </w:rPr>
        <w:t xml:space="preserve">lik ve hızlı bozuk konuşmanın klinik yönetimi. </w:t>
      </w:r>
      <w:proofErr w:type="gramEnd"/>
    </w:p>
    <w:p w14:paraId="36325147" w14:textId="01381948" w:rsidR="006B1D39" w:rsidRPr="007E0A10" w:rsidRDefault="002072C9" w:rsidP="00990789">
      <w:pPr>
        <w:spacing w:before="120" w:after="0"/>
        <w:jc w:val="both"/>
        <w:rPr>
          <w:rFonts w:cs="Times New Roman"/>
          <w:b/>
          <w:color w:val="000000" w:themeColor="text1"/>
          <w:sz w:val="22"/>
        </w:rPr>
      </w:pPr>
      <w:r>
        <w:rPr>
          <w:rFonts w:cs="Times New Roman"/>
          <w:b/>
          <w:color w:val="000000" w:themeColor="text1"/>
          <w:sz w:val="22"/>
        </w:rPr>
        <w:t>Ders Kitaplar</w:t>
      </w:r>
      <w:r w:rsidR="006B1D39" w:rsidRPr="007E0A10">
        <w:rPr>
          <w:rFonts w:cs="Times New Roman"/>
          <w:b/>
          <w:color w:val="000000" w:themeColor="text1"/>
          <w:sz w:val="22"/>
        </w:rPr>
        <w:t>ı:</w:t>
      </w:r>
    </w:p>
    <w:p w14:paraId="1B104213" w14:textId="77777777" w:rsidR="00463A18" w:rsidRPr="007E0A10" w:rsidRDefault="00463A1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Yairi, E</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Seery, C. H. (2015). </w:t>
      </w:r>
      <w:r w:rsidRPr="007E0A10">
        <w:rPr>
          <w:rFonts w:cs="Times New Roman"/>
          <w:i/>
          <w:iCs/>
          <w:color w:val="000000" w:themeColor="text1"/>
          <w:sz w:val="22"/>
          <w:shd w:val="clear" w:color="auto" w:fill="FFFFFF"/>
        </w:rPr>
        <w:t>Stuttering: Foundations and clinical applications</w:t>
      </w:r>
      <w:r w:rsidRPr="007E0A10">
        <w:rPr>
          <w:rFonts w:cs="Times New Roman"/>
          <w:color w:val="000000" w:themeColor="text1"/>
          <w:sz w:val="22"/>
          <w:shd w:val="clear" w:color="auto" w:fill="FFFFFF"/>
        </w:rPr>
        <w:t xml:space="preserve">. Boston: Pearson. </w:t>
      </w:r>
    </w:p>
    <w:p w14:paraId="28097D15" w14:textId="02D3C385" w:rsidR="00543764" w:rsidRPr="007E0A10" w:rsidRDefault="00463A1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Van Zaalen, Y</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Reichel, I. (2015). </w:t>
      </w:r>
      <w:r w:rsidRPr="007E0A10">
        <w:rPr>
          <w:rFonts w:cs="Times New Roman"/>
          <w:i/>
          <w:iCs/>
          <w:color w:val="000000" w:themeColor="text1"/>
          <w:sz w:val="22"/>
          <w:shd w:val="clear" w:color="auto" w:fill="FFFFFF"/>
        </w:rPr>
        <w:t>Cluttering</w:t>
      </w:r>
      <w:r w:rsidRPr="007E0A10">
        <w:rPr>
          <w:rFonts w:cs="Times New Roman"/>
          <w:i/>
          <w:color w:val="000000" w:themeColor="text1"/>
          <w:sz w:val="22"/>
          <w:shd w:val="clear" w:color="auto" w:fill="FFFFFF"/>
        </w:rPr>
        <w:t>: Current Views on its Nature, Diagnosis, and Treatment.</w:t>
      </w:r>
      <w:r w:rsidRPr="007E0A10">
        <w:rPr>
          <w:rFonts w:cs="Times New Roman"/>
          <w:color w:val="000000" w:themeColor="text1"/>
          <w:sz w:val="22"/>
          <w:shd w:val="clear" w:color="auto" w:fill="FFFFFF"/>
        </w:rPr>
        <w:t xml:space="preserve"> iUniverse. </w:t>
      </w:r>
    </w:p>
    <w:p w14:paraId="1805FD35" w14:textId="77777777" w:rsidR="006B1D39" w:rsidRPr="007E0A10" w:rsidRDefault="006B1D39" w:rsidP="003718D6">
      <w:pPr>
        <w:spacing w:before="120" w:after="0"/>
        <w:jc w:val="both"/>
        <w:rPr>
          <w:rFonts w:cs="Times New Roman"/>
          <w:b/>
          <w:color w:val="000000" w:themeColor="text1"/>
          <w:sz w:val="22"/>
        </w:rPr>
      </w:pPr>
      <w:r w:rsidRPr="007E0A10">
        <w:rPr>
          <w:rFonts w:cs="Times New Roman"/>
          <w:b/>
          <w:color w:val="000000" w:themeColor="text1"/>
          <w:sz w:val="22"/>
        </w:rPr>
        <w:lastRenderedPageBreak/>
        <w:t>Yardımcı Ders Kitapları</w:t>
      </w:r>
    </w:p>
    <w:p w14:paraId="635C082D" w14:textId="77777777" w:rsidR="00677111" w:rsidRPr="007E0A10" w:rsidRDefault="00677111"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Guitar, B. (2013). </w:t>
      </w:r>
      <w:r w:rsidRPr="007E0A10">
        <w:rPr>
          <w:rFonts w:cs="Times New Roman"/>
          <w:i/>
          <w:iCs/>
          <w:color w:val="000000" w:themeColor="text1"/>
          <w:sz w:val="22"/>
          <w:shd w:val="clear" w:color="auto" w:fill="FFFFFF"/>
        </w:rPr>
        <w:t>Stuttering: An integrated approach to its nature and treatment</w:t>
      </w:r>
      <w:r w:rsidRPr="007E0A10">
        <w:rPr>
          <w:rFonts w:cs="Times New Roman"/>
          <w:color w:val="000000" w:themeColor="text1"/>
          <w:sz w:val="22"/>
          <w:shd w:val="clear" w:color="auto" w:fill="FFFFFF"/>
        </w:rPr>
        <w:t>. Lippincott Williams &amp; Wilkins.</w:t>
      </w:r>
    </w:p>
    <w:p w14:paraId="0FA9C614" w14:textId="77777777" w:rsidR="00677111" w:rsidRPr="007E0A10" w:rsidRDefault="00677111"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Guitar, B</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McCauley, R. J. (Eds.). (2010). </w:t>
      </w:r>
      <w:r w:rsidRPr="007E0A10">
        <w:rPr>
          <w:rFonts w:cs="Times New Roman"/>
          <w:i/>
          <w:iCs/>
          <w:color w:val="000000" w:themeColor="text1"/>
          <w:sz w:val="22"/>
          <w:shd w:val="clear" w:color="auto" w:fill="FFFFFF"/>
        </w:rPr>
        <w:t>Treatment of stuttering: Established and emerging interventions</w:t>
      </w:r>
      <w:r w:rsidRPr="007E0A10">
        <w:rPr>
          <w:rFonts w:cs="Times New Roman"/>
          <w:color w:val="000000" w:themeColor="text1"/>
          <w:sz w:val="22"/>
          <w:shd w:val="clear" w:color="auto" w:fill="FFFFFF"/>
        </w:rPr>
        <w:t xml:space="preserve">. Lippincott Williams &amp; Wilkins. </w:t>
      </w:r>
    </w:p>
    <w:p w14:paraId="5B499881" w14:textId="77777777" w:rsidR="005B11B9" w:rsidRPr="007E0A10" w:rsidRDefault="00C021BE"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Conture, E. G. (2001). </w:t>
      </w:r>
      <w:r w:rsidRPr="007E0A10">
        <w:rPr>
          <w:rFonts w:cs="Times New Roman"/>
          <w:i/>
          <w:iCs/>
          <w:color w:val="000000" w:themeColor="text1"/>
          <w:sz w:val="22"/>
          <w:shd w:val="clear" w:color="auto" w:fill="FFFFFF"/>
        </w:rPr>
        <w:t>Stuttering: Its nature, diagnosis, and treatment</w:t>
      </w:r>
      <w:r w:rsidRPr="007E0A10">
        <w:rPr>
          <w:rFonts w:cs="Times New Roman"/>
          <w:color w:val="000000" w:themeColor="text1"/>
          <w:sz w:val="22"/>
          <w:shd w:val="clear" w:color="auto" w:fill="FFFFFF"/>
        </w:rPr>
        <w:t xml:space="preserve">. Allyn &amp; Bacon. </w:t>
      </w:r>
    </w:p>
    <w:p w14:paraId="5F4BA84C" w14:textId="3AE0C09A" w:rsidR="005B11B9" w:rsidRPr="007E0A10" w:rsidRDefault="005B11B9" w:rsidP="00F75531">
      <w:pPr>
        <w:pStyle w:val="ListeParagraf"/>
        <w:numPr>
          <w:ilvl w:val="0"/>
          <w:numId w:val="14"/>
        </w:numPr>
        <w:spacing w:after="0" w:line="256" w:lineRule="auto"/>
        <w:ind w:left="567" w:hanging="283"/>
        <w:jc w:val="both"/>
        <w:rPr>
          <w:rFonts w:cs="Times New Roman"/>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41AE85B1" w14:textId="77777777" w:rsidR="005B11B9" w:rsidRDefault="005B11B9" w:rsidP="005B11B9">
      <w:pPr>
        <w:pStyle w:val="ListeParagraf"/>
        <w:spacing w:after="0" w:line="256" w:lineRule="auto"/>
        <w:ind w:left="567"/>
        <w:jc w:val="both"/>
        <w:rPr>
          <w:rFonts w:cs="Times New Roman"/>
          <w:b/>
          <w:color w:val="000000" w:themeColor="text1"/>
          <w:sz w:val="22"/>
        </w:rPr>
      </w:pPr>
    </w:p>
    <w:p w14:paraId="558EB233" w14:textId="77777777" w:rsidR="00921811" w:rsidRDefault="00921811" w:rsidP="005B11B9">
      <w:pPr>
        <w:pStyle w:val="ListeParagraf"/>
        <w:spacing w:after="0" w:line="256" w:lineRule="auto"/>
        <w:ind w:left="567"/>
        <w:jc w:val="both"/>
        <w:rPr>
          <w:rFonts w:cs="Times New Roman"/>
          <w:b/>
          <w:color w:val="000000" w:themeColor="text1"/>
          <w:sz w:val="22"/>
        </w:rPr>
      </w:pPr>
    </w:p>
    <w:p w14:paraId="5E572E22" w14:textId="77777777" w:rsidR="00921811" w:rsidRDefault="00921811" w:rsidP="005B11B9">
      <w:pPr>
        <w:pStyle w:val="ListeParagraf"/>
        <w:spacing w:after="0" w:line="256" w:lineRule="auto"/>
        <w:ind w:left="567"/>
        <w:jc w:val="both"/>
        <w:rPr>
          <w:rFonts w:cs="Times New Roman"/>
          <w:b/>
          <w:color w:val="000000" w:themeColor="text1"/>
          <w:sz w:val="22"/>
        </w:rPr>
      </w:pPr>
    </w:p>
    <w:p w14:paraId="5191C5DD" w14:textId="77777777" w:rsidR="00921811" w:rsidRPr="007E0A10" w:rsidRDefault="00921811" w:rsidP="005B11B9">
      <w:pPr>
        <w:pStyle w:val="ListeParagraf"/>
        <w:spacing w:after="0" w:line="256" w:lineRule="auto"/>
        <w:ind w:left="567"/>
        <w:jc w:val="both"/>
        <w:rPr>
          <w:rFonts w:cs="Times New Roman"/>
          <w:b/>
          <w:color w:val="000000" w:themeColor="text1"/>
          <w:sz w:val="22"/>
        </w:rPr>
      </w:pPr>
    </w:p>
    <w:p w14:paraId="0D6BD163" w14:textId="6385D5E6" w:rsidR="00895407" w:rsidRPr="007E0A10" w:rsidRDefault="00895407" w:rsidP="00677111">
      <w:pPr>
        <w:spacing w:after="0" w:line="256" w:lineRule="auto"/>
        <w:ind w:left="284"/>
        <w:jc w:val="both"/>
        <w:rPr>
          <w:rFonts w:cs="Times New Roman"/>
          <w:b/>
          <w:color w:val="000000" w:themeColor="text1"/>
          <w:sz w:val="22"/>
        </w:rPr>
      </w:pPr>
    </w:p>
    <w:tbl>
      <w:tblPr>
        <w:tblStyle w:val="TabloKlavuzu"/>
        <w:tblW w:w="5000" w:type="pct"/>
        <w:tblLook w:val="04A0" w:firstRow="1" w:lastRow="0" w:firstColumn="1" w:lastColumn="0" w:noHBand="0" w:noVBand="1"/>
      </w:tblPr>
      <w:tblGrid>
        <w:gridCol w:w="1370"/>
        <w:gridCol w:w="4986"/>
        <w:gridCol w:w="781"/>
        <w:gridCol w:w="816"/>
        <w:gridCol w:w="1335"/>
      </w:tblGrid>
      <w:tr w:rsidR="007E0A10" w:rsidRPr="007E0A10" w14:paraId="2473D56E" w14:textId="77777777" w:rsidTr="00B034EC">
        <w:tc>
          <w:tcPr>
            <w:tcW w:w="740" w:type="pct"/>
          </w:tcPr>
          <w:p w14:paraId="7C4C685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687" w:type="pct"/>
          </w:tcPr>
          <w:p w14:paraId="1A4C370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23" w:type="pct"/>
          </w:tcPr>
          <w:p w14:paraId="78E8354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29" w:type="pct"/>
          </w:tcPr>
          <w:p w14:paraId="7F51AD6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21" w:type="pct"/>
          </w:tcPr>
          <w:p w14:paraId="7B77228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2B1882E5" w14:textId="77777777" w:rsidTr="00B034EC">
        <w:tc>
          <w:tcPr>
            <w:tcW w:w="740" w:type="pct"/>
          </w:tcPr>
          <w:p w14:paraId="0ACFAEB6"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605</w:t>
            </w:r>
          </w:p>
        </w:tc>
        <w:tc>
          <w:tcPr>
            <w:tcW w:w="2687" w:type="pct"/>
          </w:tcPr>
          <w:p w14:paraId="5C6E361C"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Konuşma Sesi Bozukluklarında Güncel Araştırmalar</w:t>
            </w:r>
          </w:p>
        </w:tc>
        <w:tc>
          <w:tcPr>
            <w:tcW w:w="423" w:type="pct"/>
          </w:tcPr>
          <w:p w14:paraId="0B1EC0A5"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429" w:type="pct"/>
          </w:tcPr>
          <w:p w14:paraId="35D11FB5"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21" w:type="pct"/>
          </w:tcPr>
          <w:p w14:paraId="32BA2B36"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7042F6A7" w14:textId="51AA02AA" w:rsidR="00B034EC" w:rsidRPr="007E0A10" w:rsidRDefault="00B034EC" w:rsidP="00990789">
      <w:pPr>
        <w:autoSpaceDE w:val="0"/>
        <w:autoSpaceDN w:val="0"/>
        <w:adjustRightInd w:val="0"/>
        <w:spacing w:before="120" w:after="0" w:line="240" w:lineRule="auto"/>
        <w:jc w:val="both"/>
        <w:rPr>
          <w:rFonts w:cs="Times New Roman"/>
          <w:b/>
          <w:color w:val="000000" w:themeColor="text1"/>
          <w:sz w:val="22"/>
        </w:rPr>
      </w:pPr>
      <w:r w:rsidRPr="007E0A10">
        <w:rPr>
          <w:rFonts w:cs="Times New Roman"/>
          <w:color w:val="000000" w:themeColor="text1"/>
          <w:sz w:val="22"/>
        </w:rPr>
        <w:t xml:space="preserve">Konuşma sesi bozukluklarına ilişkin güncel </w:t>
      </w:r>
      <w:proofErr w:type="gramStart"/>
      <w:r w:rsidRPr="007E0A10">
        <w:rPr>
          <w:rFonts w:cs="Times New Roman"/>
          <w:color w:val="000000" w:themeColor="text1"/>
          <w:sz w:val="22"/>
        </w:rPr>
        <w:t>literatürü</w:t>
      </w:r>
      <w:proofErr w:type="gramEnd"/>
      <w:r w:rsidRPr="007E0A10">
        <w:rPr>
          <w:rFonts w:cs="Times New Roman"/>
          <w:color w:val="000000" w:themeColor="text1"/>
          <w:sz w:val="22"/>
        </w:rPr>
        <w:t xml:space="preserve"> takip etme. Eleştirel şekilde araştırmaları okuyup </w:t>
      </w:r>
      <w:r w:rsidR="00A43622" w:rsidRPr="007E0A10">
        <w:rPr>
          <w:rFonts w:cs="Times New Roman"/>
          <w:color w:val="000000" w:themeColor="text1"/>
          <w:sz w:val="22"/>
        </w:rPr>
        <w:t>tartışma ve sunma</w:t>
      </w:r>
      <w:r w:rsidRPr="007E0A10">
        <w:rPr>
          <w:rFonts w:cs="Times New Roman"/>
          <w:color w:val="000000" w:themeColor="text1"/>
          <w:sz w:val="22"/>
        </w:rPr>
        <w:t xml:space="preserve">. </w:t>
      </w:r>
      <w:r w:rsidR="00A43622" w:rsidRPr="007E0A10">
        <w:rPr>
          <w:rFonts w:cs="Times New Roman"/>
          <w:color w:val="000000" w:themeColor="text1"/>
          <w:sz w:val="22"/>
        </w:rPr>
        <w:t xml:space="preserve">Konuşma sesi bozukluklarına ilişkin temel bilgilerini araştırma yöntemleri ile birleştirerek araştırma soruları üretme. </w:t>
      </w:r>
      <w:r w:rsidRPr="007E0A10">
        <w:rPr>
          <w:rFonts w:cs="Times New Roman"/>
          <w:color w:val="000000" w:themeColor="text1"/>
          <w:sz w:val="22"/>
        </w:rPr>
        <w:t>Literatürdeki eksiklerle birlikte alandaki ihtiyaca uygun araştırma önerisi yazma.</w:t>
      </w:r>
      <w:r w:rsidR="00A43622" w:rsidRPr="007E0A10">
        <w:rPr>
          <w:rFonts w:cs="Times New Roman"/>
          <w:color w:val="000000" w:themeColor="text1"/>
          <w:sz w:val="22"/>
        </w:rPr>
        <w:t xml:space="preserve"> </w:t>
      </w:r>
    </w:p>
    <w:p w14:paraId="67467B86" w14:textId="53FD6339" w:rsidR="006B1D39" w:rsidRPr="007E0A10" w:rsidRDefault="006B1D39" w:rsidP="00990789">
      <w:pPr>
        <w:autoSpaceDE w:val="0"/>
        <w:autoSpaceDN w:val="0"/>
        <w:adjustRightInd w:val="0"/>
        <w:spacing w:before="120" w:after="0" w:line="240" w:lineRule="auto"/>
        <w:jc w:val="both"/>
        <w:rPr>
          <w:rFonts w:eastAsia="MS Mincho" w:cs="Times New Roman"/>
          <w:bCs/>
          <w:color w:val="000000" w:themeColor="text1"/>
          <w:sz w:val="22"/>
          <w:lang w:eastAsia="ja-JP"/>
        </w:rPr>
      </w:pPr>
      <w:r w:rsidRPr="007E0A10">
        <w:rPr>
          <w:rFonts w:cs="Times New Roman"/>
          <w:b/>
          <w:color w:val="000000" w:themeColor="text1"/>
          <w:sz w:val="22"/>
        </w:rPr>
        <w:t>Ders Kitabı:</w:t>
      </w:r>
    </w:p>
    <w:p w14:paraId="187127D4" w14:textId="77777777" w:rsidR="000658E8" w:rsidRPr="007E0A10" w:rsidRDefault="000658E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Bowen, C. (2014). </w:t>
      </w:r>
      <w:r w:rsidRPr="007E0A10">
        <w:rPr>
          <w:rFonts w:cs="Times New Roman"/>
          <w:i/>
          <w:iCs/>
          <w:color w:val="000000" w:themeColor="text1"/>
          <w:sz w:val="22"/>
          <w:shd w:val="clear" w:color="auto" w:fill="FFFFFF"/>
        </w:rPr>
        <w:t>Children's speech sound disorders</w:t>
      </w:r>
      <w:r w:rsidRPr="007E0A10">
        <w:rPr>
          <w:rFonts w:cs="Times New Roman"/>
          <w:color w:val="000000" w:themeColor="text1"/>
          <w:sz w:val="22"/>
          <w:shd w:val="clear" w:color="auto" w:fill="FFFFFF"/>
        </w:rPr>
        <w:t>. John Wiley &amp; Sons.</w:t>
      </w:r>
      <w:r w:rsidRPr="007E0A10">
        <w:rPr>
          <w:rFonts w:cs="Times New Roman"/>
          <w:color w:val="000000" w:themeColor="text1"/>
          <w:sz w:val="22"/>
        </w:rPr>
        <w:t xml:space="preserve"> </w:t>
      </w:r>
    </w:p>
    <w:p w14:paraId="42E90B6E" w14:textId="77777777" w:rsidR="006B1D39" w:rsidRPr="007E0A10" w:rsidRDefault="006B1D39" w:rsidP="0099078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Kitapları:</w:t>
      </w:r>
    </w:p>
    <w:p w14:paraId="3924C836" w14:textId="1A187166" w:rsidR="000658E8" w:rsidRPr="007E0A10" w:rsidRDefault="000658E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McLeod, S</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Singh, S. (2009). </w:t>
      </w:r>
      <w:r w:rsidRPr="007E0A10">
        <w:rPr>
          <w:rFonts w:cs="Times New Roman"/>
          <w:i/>
          <w:iCs/>
          <w:color w:val="000000" w:themeColor="text1"/>
          <w:sz w:val="22"/>
          <w:shd w:val="clear" w:color="auto" w:fill="FFFFFF"/>
        </w:rPr>
        <w:t>Speech sounds: A pictorial guide to typical and atypical speech</w:t>
      </w:r>
      <w:r w:rsidRPr="007E0A10">
        <w:rPr>
          <w:rFonts w:cs="Times New Roman"/>
          <w:color w:val="000000" w:themeColor="text1"/>
          <w:sz w:val="22"/>
          <w:shd w:val="clear" w:color="auto" w:fill="FFFFFF"/>
        </w:rPr>
        <w:t>. Plural Pub.</w:t>
      </w:r>
    </w:p>
    <w:p w14:paraId="720CE9F1" w14:textId="1D4F7F13" w:rsidR="001B57D0" w:rsidRPr="00921811" w:rsidRDefault="001B57D0" w:rsidP="0092181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7348F23D" w14:textId="77777777" w:rsidR="009041F7" w:rsidRPr="007E0A10" w:rsidRDefault="009041F7" w:rsidP="00402430">
      <w:pPr>
        <w:autoSpaceDE w:val="0"/>
        <w:autoSpaceDN w:val="0"/>
        <w:adjustRightInd w:val="0"/>
        <w:spacing w:after="0" w:line="240" w:lineRule="auto"/>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370"/>
        <w:gridCol w:w="4948"/>
        <w:gridCol w:w="785"/>
        <w:gridCol w:w="816"/>
        <w:gridCol w:w="1369"/>
      </w:tblGrid>
      <w:tr w:rsidR="007E0A10" w:rsidRPr="007E0A10" w14:paraId="01A056D8" w14:textId="77777777" w:rsidTr="00476336">
        <w:tc>
          <w:tcPr>
            <w:tcW w:w="745" w:type="pct"/>
          </w:tcPr>
          <w:p w14:paraId="6C5EE819"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671" w:type="pct"/>
          </w:tcPr>
          <w:p w14:paraId="0FFAFFDF"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30" w:type="pct"/>
          </w:tcPr>
          <w:p w14:paraId="2B36B9FF"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10" w:type="pct"/>
          </w:tcPr>
          <w:p w14:paraId="6D8A3703"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4" w:type="pct"/>
          </w:tcPr>
          <w:p w14:paraId="6A6D63F3"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7492C083" w14:textId="77777777" w:rsidTr="00476336">
        <w:tc>
          <w:tcPr>
            <w:tcW w:w="745" w:type="pct"/>
          </w:tcPr>
          <w:p w14:paraId="7F304FB7"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 xml:space="preserve">DKT </w:t>
            </w:r>
            <w:r w:rsidR="006B1D39" w:rsidRPr="007E0A10">
              <w:rPr>
                <w:rFonts w:cs="Times New Roman"/>
                <w:b/>
                <w:color w:val="000000" w:themeColor="text1"/>
                <w:sz w:val="22"/>
              </w:rPr>
              <w:t>606</w:t>
            </w:r>
          </w:p>
        </w:tc>
        <w:tc>
          <w:tcPr>
            <w:tcW w:w="2671" w:type="pct"/>
          </w:tcPr>
          <w:p w14:paraId="7B6F28F9"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Dil ve Konuşma Terapisinde Erken Müdahale Uygulamaları</w:t>
            </w:r>
          </w:p>
        </w:tc>
        <w:tc>
          <w:tcPr>
            <w:tcW w:w="430" w:type="pct"/>
          </w:tcPr>
          <w:p w14:paraId="7283C9D2" w14:textId="2745E8FD" w:rsidR="006B1D39" w:rsidRPr="007E0A10" w:rsidRDefault="00B06815" w:rsidP="00B06815">
            <w:pPr>
              <w:tabs>
                <w:tab w:val="left" w:pos="1418"/>
              </w:tabs>
              <w:spacing w:before="120"/>
              <w:jc w:val="both"/>
              <w:rPr>
                <w:rFonts w:cs="Times New Roman"/>
                <w:b/>
                <w:color w:val="000000" w:themeColor="text1"/>
                <w:sz w:val="22"/>
              </w:rPr>
            </w:pPr>
            <w:r>
              <w:rPr>
                <w:rFonts w:cs="Times New Roman"/>
                <w:b/>
                <w:color w:val="000000" w:themeColor="text1"/>
                <w:sz w:val="22"/>
              </w:rPr>
              <w:t>2</w:t>
            </w:r>
            <w:r w:rsidR="006B1D39" w:rsidRPr="007E0A10">
              <w:rPr>
                <w:rFonts w:cs="Times New Roman"/>
                <w:b/>
                <w:color w:val="000000" w:themeColor="text1"/>
                <w:sz w:val="22"/>
              </w:rPr>
              <w:t xml:space="preserve"> </w:t>
            </w:r>
            <w:r>
              <w:rPr>
                <w:rFonts w:cs="Times New Roman"/>
                <w:b/>
                <w:color w:val="000000" w:themeColor="text1"/>
                <w:sz w:val="22"/>
              </w:rPr>
              <w:t>2</w:t>
            </w:r>
            <w:r w:rsidR="006B1D39" w:rsidRPr="007E0A10">
              <w:rPr>
                <w:rFonts w:cs="Times New Roman"/>
                <w:b/>
                <w:color w:val="000000" w:themeColor="text1"/>
                <w:sz w:val="22"/>
              </w:rPr>
              <w:t xml:space="preserve"> 3</w:t>
            </w:r>
          </w:p>
        </w:tc>
        <w:tc>
          <w:tcPr>
            <w:tcW w:w="410" w:type="pct"/>
          </w:tcPr>
          <w:p w14:paraId="44E276BF"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4" w:type="pct"/>
          </w:tcPr>
          <w:p w14:paraId="3EF26829"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3CF056B4" w14:textId="272BAE39" w:rsidR="006B1D39" w:rsidRPr="007E0A10" w:rsidRDefault="002204FA" w:rsidP="0099078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Erken müdahale kavramı ve önemi.</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Dil ve konuşma bozukluklarına yönelik terapilerde erken müdahale uygulamaları.</w:t>
      </w:r>
      <w:proofErr w:type="gramEnd"/>
      <w:r w:rsidR="001203E9" w:rsidRPr="007E0A10">
        <w:rPr>
          <w:rFonts w:cs="Times New Roman"/>
          <w:color w:val="000000" w:themeColor="text1"/>
          <w:sz w:val="22"/>
          <w:lang w:val="en-US"/>
        </w:rPr>
        <w:t xml:space="preserve"> </w:t>
      </w:r>
      <w:proofErr w:type="gramStart"/>
      <w:r w:rsidR="001203E9" w:rsidRPr="007E0A10">
        <w:rPr>
          <w:rFonts w:cs="Times New Roman"/>
          <w:color w:val="000000" w:themeColor="text1"/>
          <w:sz w:val="22"/>
          <w:lang w:val="en-US"/>
        </w:rPr>
        <w:t>Erken müdahalede ekip yaklaşımı.</w:t>
      </w:r>
      <w:proofErr w:type="gramEnd"/>
      <w:r w:rsidR="001203E9" w:rsidRPr="007E0A10">
        <w:rPr>
          <w:rFonts w:cs="Times New Roman"/>
          <w:color w:val="000000" w:themeColor="text1"/>
          <w:sz w:val="22"/>
          <w:lang w:val="en-US"/>
        </w:rPr>
        <w:t xml:space="preserve"> </w:t>
      </w:r>
      <w:proofErr w:type="gramStart"/>
      <w:r w:rsidR="001203E9" w:rsidRPr="007E0A10">
        <w:rPr>
          <w:rFonts w:cs="Times New Roman"/>
          <w:color w:val="000000" w:themeColor="text1"/>
          <w:sz w:val="22"/>
          <w:lang w:val="en-US"/>
        </w:rPr>
        <w:t>Erken müdahale uygulamalarında ailenin/ebeveynlerin rolü.</w:t>
      </w:r>
      <w:proofErr w:type="gramEnd"/>
      <w:r w:rsidRPr="007E0A10">
        <w:rPr>
          <w:rFonts w:cs="Times New Roman"/>
          <w:color w:val="000000" w:themeColor="text1"/>
          <w:sz w:val="22"/>
          <w:lang w:val="en-US"/>
        </w:rPr>
        <w:t xml:space="preserve"> </w:t>
      </w:r>
    </w:p>
    <w:p w14:paraId="6B3B0DA1" w14:textId="02D132F9" w:rsidR="006B1D39" w:rsidRPr="007E0A10" w:rsidRDefault="002072C9" w:rsidP="00990789">
      <w:pPr>
        <w:spacing w:before="120" w:after="0" w:line="240" w:lineRule="auto"/>
        <w:jc w:val="both"/>
        <w:rPr>
          <w:rFonts w:cs="Times New Roman"/>
          <w:b/>
          <w:color w:val="000000" w:themeColor="text1"/>
          <w:sz w:val="22"/>
        </w:rPr>
      </w:pPr>
      <w:r>
        <w:rPr>
          <w:rFonts w:cs="Times New Roman"/>
          <w:b/>
          <w:color w:val="000000" w:themeColor="text1"/>
          <w:sz w:val="22"/>
        </w:rPr>
        <w:t>Ders Kitaplar</w:t>
      </w:r>
      <w:r w:rsidR="006B1D39" w:rsidRPr="007E0A10">
        <w:rPr>
          <w:rFonts w:cs="Times New Roman"/>
          <w:b/>
          <w:color w:val="000000" w:themeColor="text1"/>
          <w:sz w:val="22"/>
        </w:rPr>
        <w:t>ı:</w:t>
      </w:r>
    </w:p>
    <w:p w14:paraId="5386DC50" w14:textId="1D74F6F7" w:rsidR="00C579FF" w:rsidRPr="007E0A10" w:rsidRDefault="002204FA" w:rsidP="00F75531">
      <w:pPr>
        <w:pStyle w:val="ListeParagraf"/>
        <w:numPr>
          <w:ilvl w:val="0"/>
          <w:numId w:val="14"/>
        </w:numPr>
        <w:spacing w:after="0" w:line="256" w:lineRule="auto"/>
        <w:jc w:val="both"/>
        <w:rPr>
          <w:rFonts w:cs="Times New Roman"/>
          <w:b/>
          <w:color w:val="000000" w:themeColor="text1"/>
          <w:sz w:val="22"/>
        </w:rPr>
      </w:pPr>
      <w:r w:rsidRPr="007E0A10">
        <w:rPr>
          <w:rFonts w:cs="Times New Roman"/>
          <w:color w:val="000000" w:themeColor="text1"/>
          <w:sz w:val="22"/>
          <w:shd w:val="clear" w:color="auto" w:fill="FFFFFF"/>
        </w:rPr>
        <w:t>Amerikan Konuşma, Dil, İşitme Derneği’nin [ASHA] erken müdahale ile ilgili dökümanları (</w:t>
      </w:r>
      <w:hyperlink r:id="rId44" w:history="1">
        <w:r w:rsidRPr="007E0A10">
          <w:rPr>
            <w:rStyle w:val="Kpr"/>
            <w:rFonts w:cs="Times New Roman"/>
            <w:color w:val="000000" w:themeColor="text1"/>
            <w:sz w:val="22"/>
            <w:shd w:val="clear" w:color="auto" w:fill="FFFFFF"/>
          </w:rPr>
          <w:t>https://www.asha.org/slp/clinical/earlyintervention/</w:t>
        </w:r>
      </w:hyperlink>
      <w:r w:rsidRPr="007E0A10">
        <w:rPr>
          <w:rFonts w:cs="Times New Roman"/>
          <w:color w:val="000000" w:themeColor="text1"/>
          <w:sz w:val="22"/>
          <w:shd w:val="clear" w:color="auto" w:fill="FFFFFF"/>
        </w:rPr>
        <w:t xml:space="preserve">) </w:t>
      </w:r>
    </w:p>
    <w:p w14:paraId="292A8E14" w14:textId="7F8BE8B8" w:rsidR="002204FA" w:rsidRPr="007E0A10" w:rsidRDefault="002204FA" w:rsidP="00F75531">
      <w:pPr>
        <w:pStyle w:val="ListeParagraf"/>
        <w:numPr>
          <w:ilvl w:val="0"/>
          <w:numId w:val="14"/>
        </w:numPr>
        <w:spacing w:after="0" w:line="256" w:lineRule="auto"/>
        <w:jc w:val="both"/>
        <w:rPr>
          <w:rFonts w:cs="Times New Roman"/>
          <w:b/>
          <w:color w:val="000000" w:themeColor="text1"/>
          <w:sz w:val="22"/>
        </w:rPr>
      </w:pPr>
      <w:r w:rsidRPr="007E0A10">
        <w:rPr>
          <w:rFonts w:cs="Times New Roman"/>
          <w:color w:val="000000" w:themeColor="text1"/>
          <w:sz w:val="22"/>
          <w:shd w:val="clear" w:color="auto" w:fill="FFFFFF"/>
        </w:rPr>
        <w:t>Crawford, M. J. &amp; Weber, B. (2014). </w:t>
      </w:r>
      <w:r w:rsidRPr="007E0A10">
        <w:rPr>
          <w:rFonts w:cs="Times New Roman"/>
          <w:i/>
          <w:iCs/>
          <w:color w:val="000000" w:themeColor="text1"/>
          <w:sz w:val="22"/>
          <w:shd w:val="clear" w:color="auto" w:fill="FFFFFF"/>
        </w:rPr>
        <w:t>Early intervention every day! Embedding activities in daily routines for young children and their families</w:t>
      </w:r>
      <w:r w:rsidRPr="007E0A10">
        <w:rPr>
          <w:rFonts w:cs="Times New Roman"/>
          <w:color w:val="000000" w:themeColor="text1"/>
          <w:sz w:val="22"/>
          <w:shd w:val="clear" w:color="auto" w:fill="FFFFFF"/>
        </w:rPr>
        <w:t>. Baltimore, MD: Brookes.</w:t>
      </w:r>
    </w:p>
    <w:p w14:paraId="54514A92" w14:textId="77777777" w:rsidR="00E41BC7" w:rsidRPr="007E0A10" w:rsidRDefault="00E41BC7" w:rsidP="00F75531">
      <w:pPr>
        <w:pStyle w:val="ListeParagraf"/>
        <w:numPr>
          <w:ilvl w:val="0"/>
          <w:numId w:val="14"/>
        </w:numPr>
        <w:spacing w:after="0" w:line="256" w:lineRule="auto"/>
        <w:jc w:val="both"/>
        <w:rPr>
          <w:rFonts w:cs="Times New Roman"/>
          <w:b/>
          <w:color w:val="000000" w:themeColor="text1"/>
          <w:sz w:val="22"/>
        </w:rPr>
      </w:pPr>
      <w:r w:rsidRPr="007E0A10">
        <w:rPr>
          <w:rFonts w:cs="Times New Roman"/>
          <w:color w:val="000000" w:themeColor="text1"/>
          <w:sz w:val="22"/>
          <w:shd w:val="clear" w:color="auto" w:fill="FFFFFF"/>
        </w:rPr>
        <w:t>Shelden, M. L</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Rush, D. D. (2013). </w:t>
      </w:r>
      <w:r w:rsidRPr="007E0A10">
        <w:rPr>
          <w:rFonts w:cs="Times New Roman"/>
          <w:i/>
          <w:iCs/>
          <w:color w:val="000000" w:themeColor="text1"/>
          <w:sz w:val="22"/>
          <w:shd w:val="clear" w:color="auto" w:fill="FFFFFF"/>
        </w:rPr>
        <w:t>The early intervention teaming handbook: The primary service provider approach</w:t>
      </w:r>
      <w:r w:rsidRPr="007E0A10">
        <w:rPr>
          <w:rFonts w:cs="Times New Roman"/>
          <w:color w:val="000000" w:themeColor="text1"/>
          <w:sz w:val="22"/>
          <w:shd w:val="clear" w:color="auto" w:fill="FFFFFF"/>
        </w:rPr>
        <w:t>. Baltimore, MD: Brookes.</w:t>
      </w:r>
    </w:p>
    <w:p w14:paraId="155F1366" w14:textId="4F166F88" w:rsidR="002204FA" w:rsidRPr="007E0A10" w:rsidRDefault="002204FA" w:rsidP="00F75531">
      <w:pPr>
        <w:pStyle w:val="ListeParagraf"/>
        <w:numPr>
          <w:ilvl w:val="0"/>
          <w:numId w:val="14"/>
        </w:numPr>
        <w:spacing w:after="0" w:line="256" w:lineRule="auto"/>
        <w:jc w:val="both"/>
        <w:rPr>
          <w:rFonts w:cs="Times New Roman"/>
          <w:b/>
          <w:color w:val="000000" w:themeColor="text1"/>
          <w:sz w:val="22"/>
        </w:rPr>
      </w:pPr>
      <w:r w:rsidRPr="007E0A10">
        <w:rPr>
          <w:rFonts w:cs="Times New Roman"/>
          <w:color w:val="000000" w:themeColor="text1"/>
          <w:sz w:val="22"/>
          <w:shd w:val="clear" w:color="auto" w:fill="FFFFFF"/>
        </w:rPr>
        <w:t>Searcy, K. L. (2011). </w:t>
      </w:r>
      <w:r w:rsidRPr="007E0A10">
        <w:rPr>
          <w:rFonts w:cs="Times New Roman"/>
          <w:i/>
          <w:iCs/>
          <w:color w:val="000000" w:themeColor="text1"/>
          <w:sz w:val="22"/>
          <w:shd w:val="clear" w:color="auto" w:fill="FFFFFF"/>
        </w:rPr>
        <w:t>Here's how to do early intervention for speech and language: Empowering parents</w:t>
      </w:r>
      <w:r w:rsidRPr="007E0A10">
        <w:rPr>
          <w:rFonts w:cs="Times New Roman"/>
          <w:color w:val="000000" w:themeColor="text1"/>
          <w:sz w:val="22"/>
          <w:shd w:val="clear" w:color="auto" w:fill="FFFFFF"/>
        </w:rPr>
        <w:t>. San Diego, CA: Plural.</w:t>
      </w:r>
    </w:p>
    <w:p w14:paraId="77BEC898" w14:textId="77777777" w:rsidR="006B1D39" w:rsidRPr="007E0A10" w:rsidRDefault="006B1D39" w:rsidP="0099078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Kitapları:</w:t>
      </w:r>
    </w:p>
    <w:p w14:paraId="10315372" w14:textId="77777777" w:rsidR="000A0135" w:rsidRPr="007E0A10" w:rsidRDefault="000A0135" w:rsidP="00F75531">
      <w:pPr>
        <w:pStyle w:val="ListeParagraf"/>
        <w:numPr>
          <w:ilvl w:val="0"/>
          <w:numId w:val="14"/>
        </w:numPr>
        <w:spacing w:after="0" w:line="256" w:lineRule="auto"/>
        <w:jc w:val="both"/>
        <w:rPr>
          <w:rFonts w:cs="Times New Roman"/>
          <w:b/>
          <w:color w:val="000000" w:themeColor="text1"/>
          <w:sz w:val="22"/>
        </w:rPr>
      </w:pPr>
      <w:r w:rsidRPr="007E0A10">
        <w:rPr>
          <w:rFonts w:cs="Times New Roman"/>
          <w:color w:val="000000" w:themeColor="text1"/>
          <w:sz w:val="22"/>
          <w:shd w:val="clear" w:color="auto" w:fill="FFFFFF"/>
        </w:rPr>
        <w:lastRenderedPageBreak/>
        <w:t>Searcy, K. L. (2018). Funding and documentation for early intervention (0 to 3 Years). In N. Swigert (Ed.), </w:t>
      </w:r>
      <w:r w:rsidRPr="007E0A10">
        <w:rPr>
          <w:rFonts w:cs="Times New Roman"/>
          <w:i/>
          <w:iCs/>
          <w:color w:val="000000" w:themeColor="text1"/>
          <w:sz w:val="22"/>
          <w:shd w:val="clear" w:color="auto" w:fill="FFFFFF"/>
        </w:rPr>
        <w:t>Documentation and reimbursement for speech-language pathologists: Principles and practice</w:t>
      </w:r>
      <w:r w:rsidRPr="007E0A10">
        <w:rPr>
          <w:rFonts w:cs="Times New Roman"/>
          <w:color w:val="000000" w:themeColor="text1"/>
          <w:sz w:val="22"/>
          <w:shd w:val="clear" w:color="auto" w:fill="FFFFFF"/>
        </w:rPr>
        <w:t> </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pp. 251–291</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Thorofare, NJ: Slack Incorporated.</w:t>
      </w:r>
    </w:p>
    <w:p w14:paraId="63402D39" w14:textId="77777777" w:rsidR="000A0135" w:rsidRPr="007E0A10" w:rsidRDefault="000A0135" w:rsidP="00F75531">
      <w:pPr>
        <w:pStyle w:val="ListeParagraf"/>
        <w:numPr>
          <w:ilvl w:val="0"/>
          <w:numId w:val="14"/>
        </w:numPr>
        <w:spacing w:after="0" w:line="256" w:lineRule="auto"/>
        <w:jc w:val="both"/>
        <w:rPr>
          <w:rFonts w:cs="Times New Roman"/>
          <w:b/>
          <w:color w:val="000000" w:themeColor="text1"/>
          <w:sz w:val="22"/>
        </w:rPr>
      </w:pPr>
      <w:r w:rsidRPr="007E0A10">
        <w:rPr>
          <w:rFonts w:cs="Times New Roman"/>
          <w:color w:val="000000" w:themeColor="text1"/>
          <w:sz w:val="22"/>
          <w:shd w:val="clear" w:color="auto" w:fill="FFFFFF"/>
        </w:rPr>
        <w:t>Keilty, B. (2010). </w:t>
      </w:r>
      <w:r w:rsidRPr="007E0A10">
        <w:rPr>
          <w:rFonts w:cs="Times New Roman"/>
          <w:i/>
          <w:iCs/>
          <w:color w:val="000000" w:themeColor="text1"/>
          <w:sz w:val="22"/>
          <w:shd w:val="clear" w:color="auto" w:fill="FFFFFF"/>
        </w:rPr>
        <w:t>The early intervention guidebook for families and professionals: Partnering for success. </w:t>
      </w:r>
      <w:r w:rsidRPr="007E0A10">
        <w:rPr>
          <w:rFonts w:cs="Times New Roman"/>
          <w:color w:val="000000" w:themeColor="text1"/>
          <w:sz w:val="22"/>
          <w:shd w:val="clear" w:color="auto" w:fill="FFFFFF"/>
        </w:rPr>
        <w:t>New York, NY: Teachers College Press.</w:t>
      </w:r>
    </w:p>
    <w:p w14:paraId="283E1157" w14:textId="77777777" w:rsidR="006B1D39" w:rsidRPr="007E0A10" w:rsidRDefault="006B1D39" w:rsidP="00F856DE">
      <w:pPr>
        <w:autoSpaceDE w:val="0"/>
        <w:autoSpaceDN w:val="0"/>
        <w:adjustRightInd w:val="0"/>
        <w:spacing w:after="0" w:line="240" w:lineRule="auto"/>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404"/>
        <w:gridCol w:w="4895"/>
        <w:gridCol w:w="804"/>
        <w:gridCol w:w="816"/>
        <w:gridCol w:w="1369"/>
      </w:tblGrid>
      <w:tr w:rsidR="007E0A10" w:rsidRPr="007E0A10" w14:paraId="1FEAC5CE" w14:textId="77777777" w:rsidTr="004127D9">
        <w:tc>
          <w:tcPr>
            <w:tcW w:w="756" w:type="pct"/>
          </w:tcPr>
          <w:p w14:paraId="702C01FB"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635" w:type="pct"/>
          </w:tcPr>
          <w:p w14:paraId="6354F00B"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33" w:type="pct"/>
          </w:tcPr>
          <w:p w14:paraId="4C89CB8F"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39" w:type="pct"/>
          </w:tcPr>
          <w:p w14:paraId="5D530690"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37" w:type="pct"/>
          </w:tcPr>
          <w:p w14:paraId="552FA571"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361FC812" w14:textId="77777777" w:rsidTr="004127D9">
        <w:tc>
          <w:tcPr>
            <w:tcW w:w="756" w:type="pct"/>
          </w:tcPr>
          <w:p w14:paraId="0CB33CF1"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607</w:t>
            </w:r>
          </w:p>
        </w:tc>
        <w:tc>
          <w:tcPr>
            <w:tcW w:w="2635" w:type="pct"/>
          </w:tcPr>
          <w:p w14:paraId="53359981"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Klinik Araştırmalarda Kayıt Tutma ve Raporlama</w:t>
            </w:r>
          </w:p>
        </w:tc>
        <w:tc>
          <w:tcPr>
            <w:tcW w:w="433" w:type="pct"/>
          </w:tcPr>
          <w:p w14:paraId="4A4ECD4B"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439" w:type="pct"/>
          </w:tcPr>
          <w:p w14:paraId="4C269182"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37" w:type="pct"/>
          </w:tcPr>
          <w:p w14:paraId="7EA90B34"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67C44071" w14:textId="77777777" w:rsidR="006E01CD" w:rsidRPr="007E0A10" w:rsidRDefault="000204BC"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Klinik araştırmalarda ka</w:t>
      </w:r>
      <w:r w:rsidR="003336F4" w:rsidRPr="007E0A10">
        <w:rPr>
          <w:rFonts w:cs="Times New Roman"/>
          <w:color w:val="000000" w:themeColor="text1"/>
          <w:sz w:val="22"/>
          <w:lang w:val="en-US"/>
        </w:rPr>
        <w:t>yıt tutma ve raporlamanın önemi ve mantığı.</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Etik ilkeler doğrultusunda kayıt tutma ve raporlama.</w:t>
      </w:r>
      <w:proofErr w:type="gramEnd"/>
      <w:r w:rsidR="003336F4" w:rsidRPr="007E0A10">
        <w:rPr>
          <w:rFonts w:cs="Times New Roman"/>
          <w:color w:val="000000" w:themeColor="text1"/>
          <w:sz w:val="22"/>
          <w:lang w:val="en-US"/>
        </w:rPr>
        <w:t xml:space="preserve"> </w:t>
      </w:r>
      <w:proofErr w:type="gramStart"/>
      <w:r w:rsidR="003336F4" w:rsidRPr="007E0A10">
        <w:rPr>
          <w:rFonts w:cs="Times New Roman"/>
          <w:color w:val="000000" w:themeColor="text1"/>
          <w:sz w:val="22"/>
          <w:lang w:val="en-US"/>
        </w:rPr>
        <w:t>Kayıt tutma ve raporlama becerilerinin geliştirilmesi.</w:t>
      </w:r>
      <w:proofErr w:type="gramEnd"/>
      <w:r w:rsidR="003336F4" w:rsidRPr="007E0A10">
        <w:rPr>
          <w:rFonts w:cs="Times New Roman"/>
          <w:color w:val="000000" w:themeColor="text1"/>
          <w:sz w:val="22"/>
          <w:lang w:val="en-US"/>
        </w:rPr>
        <w:t xml:space="preserve"> </w:t>
      </w:r>
      <w:proofErr w:type="gramStart"/>
      <w:r w:rsidR="003336F4" w:rsidRPr="007E0A10">
        <w:rPr>
          <w:rFonts w:cs="Times New Roman"/>
          <w:color w:val="000000" w:themeColor="text1"/>
          <w:sz w:val="22"/>
          <w:lang w:val="en-US"/>
        </w:rPr>
        <w:t>Diğer meslek gruplarıyla işbirliği çerçevesinde kayıt tutma ve raporlamanın önemi.</w:t>
      </w:r>
      <w:proofErr w:type="gramEnd"/>
      <w:r w:rsidR="003336F4" w:rsidRPr="007E0A10">
        <w:rPr>
          <w:rFonts w:cs="Times New Roman"/>
          <w:color w:val="000000" w:themeColor="text1"/>
          <w:sz w:val="22"/>
          <w:lang w:val="en-US"/>
        </w:rPr>
        <w:t xml:space="preserve"> </w:t>
      </w:r>
      <w:r w:rsidRPr="007E0A10">
        <w:rPr>
          <w:rFonts w:cs="Times New Roman"/>
          <w:color w:val="000000" w:themeColor="text1"/>
          <w:sz w:val="22"/>
          <w:lang w:val="en-US"/>
        </w:rPr>
        <w:t xml:space="preserve"> </w:t>
      </w:r>
    </w:p>
    <w:p w14:paraId="6600F6E2" w14:textId="0243C128" w:rsidR="000333C6" w:rsidRPr="007E0A10" w:rsidRDefault="002072C9" w:rsidP="000333C6">
      <w:pPr>
        <w:spacing w:before="120" w:after="0" w:line="240" w:lineRule="auto"/>
        <w:jc w:val="both"/>
        <w:rPr>
          <w:rFonts w:cs="Times New Roman"/>
          <w:color w:val="000000" w:themeColor="text1"/>
          <w:sz w:val="22"/>
          <w:lang w:val="en-US"/>
        </w:rPr>
      </w:pPr>
      <w:r>
        <w:rPr>
          <w:rFonts w:cs="Times New Roman"/>
          <w:b/>
          <w:color w:val="000000" w:themeColor="text1"/>
          <w:sz w:val="22"/>
        </w:rPr>
        <w:t>Ders Kitab</w:t>
      </w:r>
      <w:r w:rsidR="004127D9" w:rsidRPr="007E0A10">
        <w:rPr>
          <w:rFonts w:cs="Times New Roman"/>
          <w:b/>
          <w:color w:val="000000" w:themeColor="text1"/>
          <w:sz w:val="22"/>
        </w:rPr>
        <w:t>ı:</w:t>
      </w:r>
    </w:p>
    <w:p w14:paraId="568F9383" w14:textId="77777777" w:rsidR="000333C6" w:rsidRPr="007E0A10" w:rsidRDefault="000333C6"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Stein-Rubin, C</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Fabus, R. (2011). </w:t>
      </w:r>
      <w:r w:rsidRPr="007E0A10">
        <w:rPr>
          <w:rFonts w:cs="Times New Roman"/>
          <w:i/>
          <w:iCs/>
          <w:color w:val="000000" w:themeColor="text1"/>
          <w:sz w:val="22"/>
          <w:shd w:val="clear" w:color="auto" w:fill="FFFFFF"/>
        </w:rPr>
        <w:t>A guide to clinical assessment and professional report writing in speech-language pathology</w:t>
      </w:r>
      <w:r w:rsidRPr="007E0A10">
        <w:rPr>
          <w:rFonts w:cs="Times New Roman"/>
          <w:color w:val="000000" w:themeColor="text1"/>
          <w:sz w:val="22"/>
          <w:shd w:val="clear" w:color="auto" w:fill="FFFFFF"/>
        </w:rPr>
        <w:t xml:space="preserve">. Nelson Education. </w:t>
      </w:r>
    </w:p>
    <w:p w14:paraId="7FEA7F11" w14:textId="77777777"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Kitapları:</w:t>
      </w:r>
    </w:p>
    <w:p w14:paraId="20305F37" w14:textId="4F0AF1CD" w:rsidR="000333C6" w:rsidRPr="007E0A10" w:rsidRDefault="000333C6"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Goldfarb, R. M</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Serpanos, Y. C. (2009). </w:t>
      </w:r>
      <w:r w:rsidRPr="007E0A10">
        <w:rPr>
          <w:rFonts w:cs="Times New Roman"/>
          <w:i/>
          <w:iCs/>
          <w:color w:val="000000" w:themeColor="text1"/>
          <w:sz w:val="22"/>
          <w:shd w:val="clear" w:color="auto" w:fill="FFFFFF"/>
        </w:rPr>
        <w:t>Professional writing in speech-language pathology and audiology</w:t>
      </w:r>
      <w:r w:rsidRPr="007E0A10">
        <w:rPr>
          <w:rFonts w:cs="Times New Roman"/>
          <w:color w:val="000000" w:themeColor="text1"/>
          <w:sz w:val="22"/>
          <w:shd w:val="clear" w:color="auto" w:fill="FFFFFF"/>
        </w:rPr>
        <w:t>. Plural Pub.</w:t>
      </w:r>
    </w:p>
    <w:p w14:paraId="429CD83C" w14:textId="77777777" w:rsidR="00B37881" w:rsidRPr="007E0A10" w:rsidRDefault="00B37881"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0DF9D2F5" w14:textId="77777777" w:rsidR="006B1D39" w:rsidRPr="007E0A10" w:rsidRDefault="006B1D39" w:rsidP="00990789">
      <w:pPr>
        <w:autoSpaceDE w:val="0"/>
        <w:autoSpaceDN w:val="0"/>
        <w:adjustRightInd w:val="0"/>
        <w:spacing w:after="0" w:line="240" w:lineRule="auto"/>
        <w:ind w:left="567"/>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384"/>
        <w:gridCol w:w="4820"/>
        <w:gridCol w:w="851"/>
        <w:gridCol w:w="853"/>
        <w:gridCol w:w="1380"/>
      </w:tblGrid>
      <w:tr w:rsidR="007E0A10" w:rsidRPr="007E0A10" w14:paraId="1D47275D" w14:textId="77777777" w:rsidTr="00C26D43">
        <w:tc>
          <w:tcPr>
            <w:tcW w:w="745" w:type="pct"/>
          </w:tcPr>
          <w:p w14:paraId="441EBB4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595" w:type="pct"/>
          </w:tcPr>
          <w:p w14:paraId="6A043896"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58" w:type="pct"/>
          </w:tcPr>
          <w:p w14:paraId="3EFBB480"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59" w:type="pct"/>
          </w:tcPr>
          <w:p w14:paraId="59485C74"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3" w:type="pct"/>
          </w:tcPr>
          <w:p w14:paraId="480FB2B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3653E1F2" w14:textId="77777777" w:rsidTr="00C26D43">
        <w:tc>
          <w:tcPr>
            <w:tcW w:w="745" w:type="pct"/>
          </w:tcPr>
          <w:p w14:paraId="4DBDE650"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608</w:t>
            </w:r>
          </w:p>
        </w:tc>
        <w:tc>
          <w:tcPr>
            <w:tcW w:w="2595" w:type="pct"/>
          </w:tcPr>
          <w:p w14:paraId="09396880"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Ses Bozukluklarının Klinik Yönetimi</w:t>
            </w:r>
          </w:p>
        </w:tc>
        <w:tc>
          <w:tcPr>
            <w:tcW w:w="458" w:type="pct"/>
          </w:tcPr>
          <w:p w14:paraId="7A6ABD61"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459" w:type="pct"/>
          </w:tcPr>
          <w:p w14:paraId="6BF02BFF"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3" w:type="pct"/>
          </w:tcPr>
          <w:p w14:paraId="77D4B5EB"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33BA05C6" w14:textId="206FA7F0" w:rsidR="00F15E20" w:rsidRPr="007E0A10" w:rsidRDefault="0061345A"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Pediatrik ve erişkin popülasyonda objektif ve subjektif sesi değerlendirme.</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Değerlendirme sonuçlarını yorumlama, analiz etme.</w:t>
      </w:r>
      <w:proofErr w:type="gramEnd"/>
      <w:r w:rsidRPr="007E0A10">
        <w:rPr>
          <w:rFonts w:cs="Times New Roman"/>
          <w:color w:val="000000" w:themeColor="text1"/>
          <w:sz w:val="22"/>
          <w:lang w:val="en-US"/>
        </w:rPr>
        <w:t xml:space="preserve"> Sonuçları birleştirerek kişiye özgü </w:t>
      </w:r>
      <w:proofErr w:type="gramStart"/>
      <w:r w:rsidRPr="007E0A10">
        <w:rPr>
          <w:rFonts w:cs="Times New Roman"/>
          <w:color w:val="000000" w:themeColor="text1"/>
          <w:sz w:val="22"/>
          <w:lang w:val="en-US"/>
        </w:rPr>
        <w:t>ses</w:t>
      </w:r>
      <w:proofErr w:type="gramEnd"/>
      <w:r w:rsidRPr="007E0A10">
        <w:rPr>
          <w:rFonts w:cs="Times New Roman"/>
          <w:color w:val="000000" w:themeColor="text1"/>
          <w:sz w:val="22"/>
          <w:lang w:val="en-US"/>
        </w:rPr>
        <w:t xml:space="preserve"> terapisi programı oluşturma ve uygulama.</w:t>
      </w:r>
      <w:r w:rsidR="00741DCF" w:rsidRPr="007E0A10">
        <w:rPr>
          <w:rFonts w:cs="Times New Roman"/>
          <w:color w:val="000000" w:themeColor="text1"/>
          <w:sz w:val="22"/>
          <w:lang w:val="en-US"/>
        </w:rPr>
        <w:t xml:space="preserve"> Spazmodik disfoni, Parkinson vb. özel gruplarla uygulanabilecek </w:t>
      </w:r>
      <w:proofErr w:type="gramStart"/>
      <w:r w:rsidR="00741DCF" w:rsidRPr="007E0A10">
        <w:rPr>
          <w:rFonts w:cs="Times New Roman"/>
          <w:color w:val="000000" w:themeColor="text1"/>
          <w:sz w:val="22"/>
          <w:lang w:val="en-US"/>
        </w:rPr>
        <w:t>ses</w:t>
      </w:r>
      <w:proofErr w:type="gramEnd"/>
      <w:r w:rsidR="00741DCF" w:rsidRPr="007E0A10">
        <w:rPr>
          <w:rFonts w:cs="Times New Roman"/>
          <w:color w:val="000000" w:themeColor="text1"/>
          <w:sz w:val="22"/>
          <w:lang w:val="en-US"/>
        </w:rPr>
        <w:t xml:space="preserve"> terapisi yöntemleri.</w:t>
      </w:r>
      <w:r w:rsidR="00F15E20" w:rsidRPr="007E0A10">
        <w:rPr>
          <w:rFonts w:cs="Times New Roman"/>
          <w:color w:val="000000" w:themeColor="text1"/>
          <w:sz w:val="22"/>
          <w:lang w:val="en-US"/>
        </w:rPr>
        <w:t xml:space="preserve"> </w:t>
      </w:r>
      <w:proofErr w:type="gramStart"/>
      <w:r w:rsidR="00F15E20" w:rsidRPr="007E0A10">
        <w:rPr>
          <w:rFonts w:cs="Times New Roman"/>
          <w:color w:val="000000" w:themeColor="text1"/>
          <w:sz w:val="22"/>
          <w:lang w:val="en-US"/>
        </w:rPr>
        <w:t>Algısal ve aletsel değerlendirme araçlarını ayırıcı tanısı zor olan patolojilerde tanıya yardımcı olacak şekilde yorumlama.</w:t>
      </w:r>
      <w:proofErr w:type="gramEnd"/>
      <w:r w:rsidR="00741DCF" w:rsidRPr="007E0A10">
        <w:rPr>
          <w:rFonts w:cs="Times New Roman"/>
          <w:color w:val="000000" w:themeColor="text1"/>
          <w:sz w:val="22"/>
          <w:lang w:val="en-US"/>
        </w:rPr>
        <w:t xml:space="preserve"> </w:t>
      </w:r>
    </w:p>
    <w:p w14:paraId="39E6342F" w14:textId="6B6A44D3"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t>Ders Kitaplar</w:t>
      </w:r>
      <w:r w:rsidR="004127D9" w:rsidRPr="007E0A10">
        <w:rPr>
          <w:rFonts w:cs="Times New Roman"/>
          <w:b/>
          <w:color w:val="000000" w:themeColor="text1"/>
          <w:sz w:val="22"/>
        </w:rPr>
        <w:t>ı:</w:t>
      </w:r>
    </w:p>
    <w:p w14:paraId="600DDD17" w14:textId="6806378A" w:rsidR="000C2E65" w:rsidRPr="007E0A10" w:rsidRDefault="000C2E65"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Behrman, A. (2017). </w:t>
      </w:r>
      <w:r w:rsidRPr="007E0A10">
        <w:rPr>
          <w:rFonts w:cs="Times New Roman"/>
          <w:i/>
          <w:iCs/>
          <w:color w:val="000000" w:themeColor="text1"/>
          <w:sz w:val="22"/>
          <w:shd w:val="clear" w:color="auto" w:fill="FFFFFF"/>
        </w:rPr>
        <w:t>Speech and voice science</w:t>
      </w:r>
      <w:r w:rsidRPr="007E0A10">
        <w:rPr>
          <w:rFonts w:cs="Times New Roman"/>
          <w:color w:val="000000" w:themeColor="text1"/>
          <w:sz w:val="22"/>
          <w:shd w:val="clear" w:color="auto" w:fill="FFFFFF"/>
        </w:rPr>
        <w:t>. Plural publishing.</w:t>
      </w:r>
    </w:p>
    <w:p w14:paraId="7DA447F9" w14:textId="3C44E436" w:rsidR="000C2E65" w:rsidRPr="007E0A10" w:rsidRDefault="000C2E65"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Rubin, J. S</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Sataloff, R. T., &amp; Korovin, G. S. (Eds.). (2014). </w:t>
      </w:r>
      <w:r w:rsidRPr="007E0A10">
        <w:rPr>
          <w:rFonts w:cs="Times New Roman"/>
          <w:i/>
          <w:iCs/>
          <w:color w:val="000000" w:themeColor="text1"/>
          <w:sz w:val="22"/>
          <w:shd w:val="clear" w:color="auto" w:fill="FFFFFF"/>
        </w:rPr>
        <w:t>Diagnosis and treatment of voice disorders</w:t>
      </w:r>
      <w:r w:rsidRPr="007E0A10">
        <w:rPr>
          <w:rFonts w:cs="Times New Roman"/>
          <w:color w:val="000000" w:themeColor="text1"/>
          <w:sz w:val="22"/>
          <w:shd w:val="clear" w:color="auto" w:fill="FFFFFF"/>
        </w:rPr>
        <w:t>. Plural Publishing.</w:t>
      </w:r>
    </w:p>
    <w:p w14:paraId="1953A27A" w14:textId="77777777"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Kitapları:</w:t>
      </w:r>
    </w:p>
    <w:p w14:paraId="63E3EA3A" w14:textId="5A8C4C72" w:rsidR="002D7689" w:rsidRPr="007E0A10" w:rsidRDefault="002D7689"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Merati, A. L</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Bielamowicz, S. A. (2006). </w:t>
      </w:r>
      <w:r w:rsidRPr="007E0A10">
        <w:rPr>
          <w:rFonts w:cs="Times New Roman"/>
          <w:i/>
          <w:iCs/>
          <w:color w:val="000000" w:themeColor="text1"/>
          <w:sz w:val="22"/>
          <w:shd w:val="clear" w:color="auto" w:fill="FFFFFF"/>
        </w:rPr>
        <w:t>Textbook of laryngology</w:t>
      </w:r>
      <w:r w:rsidRPr="007E0A10">
        <w:rPr>
          <w:rFonts w:cs="Times New Roman"/>
          <w:color w:val="000000" w:themeColor="text1"/>
          <w:sz w:val="22"/>
          <w:shd w:val="clear" w:color="auto" w:fill="FFFFFF"/>
        </w:rPr>
        <w:t>. Plural Publishing.</w:t>
      </w:r>
    </w:p>
    <w:p w14:paraId="4A6003FF" w14:textId="77777777" w:rsidR="00B37881" w:rsidRPr="007E0A10" w:rsidRDefault="00B37881"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7B9FAFD7" w14:textId="77777777" w:rsidR="006B1D39" w:rsidRPr="007E0A10" w:rsidRDefault="006B1D39" w:rsidP="00A22718">
      <w:pPr>
        <w:autoSpaceDE w:val="0"/>
        <w:autoSpaceDN w:val="0"/>
        <w:adjustRightInd w:val="0"/>
        <w:spacing w:after="0" w:line="240" w:lineRule="auto"/>
        <w:jc w:val="both"/>
        <w:rPr>
          <w:rFonts w:cs="Times New Roman"/>
          <w:color w:val="000000" w:themeColor="text1"/>
          <w:sz w:val="22"/>
          <w:lang w:val="en-US"/>
        </w:rPr>
      </w:pPr>
    </w:p>
    <w:tbl>
      <w:tblPr>
        <w:tblStyle w:val="TabloKlavuzu"/>
        <w:tblW w:w="0" w:type="auto"/>
        <w:tblLayout w:type="fixed"/>
        <w:tblLook w:val="04A0" w:firstRow="1" w:lastRow="0" w:firstColumn="1" w:lastColumn="0" w:noHBand="0" w:noVBand="1"/>
      </w:tblPr>
      <w:tblGrid>
        <w:gridCol w:w="1384"/>
        <w:gridCol w:w="4820"/>
        <w:gridCol w:w="850"/>
        <w:gridCol w:w="851"/>
        <w:gridCol w:w="1383"/>
      </w:tblGrid>
      <w:tr w:rsidR="008006D4" w:rsidRPr="007E0A10" w14:paraId="2444664B" w14:textId="77777777" w:rsidTr="00C26D43">
        <w:tc>
          <w:tcPr>
            <w:tcW w:w="1384" w:type="dxa"/>
          </w:tcPr>
          <w:p w14:paraId="3829B6D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3358AAD4"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6B9E547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341C389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39B307F0"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8006D4" w:rsidRPr="007E0A10" w14:paraId="099C2A93" w14:textId="77777777" w:rsidTr="00C26D43">
        <w:tc>
          <w:tcPr>
            <w:tcW w:w="1384" w:type="dxa"/>
          </w:tcPr>
          <w:p w14:paraId="6F15187F"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609</w:t>
            </w:r>
          </w:p>
        </w:tc>
        <w:tc>
          <w:tcPr>
            <w:tcW w:w="4820" w:type="dxa"/>
          </w:tcPr>
          <w:p w14:paraId="1759A465"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Nörojenik Motor Konuşma Bozukluklarının Klinik Yönetimi</w:t>
            </w:r>
          </w:p>
        </w:tc>
        <w:tc>
          <w:tcPr>
            <w:tcW w:w="850" w:type="dxa"/>
          </w:tcPr>
          <w:p w14:paraId="65046BAA" w14:textId="77777777" w:rsidR="006B1D39" w:rsidRPr="007E0A10" w:rsidRDefault="00841FD9" w:rsidP="00990789">
            <w:pPr>
              <w:tabs>
                <w:tab w:val="left" w:pos="1418"/>
              </w:tabs>
              <w:spacing w:before="120"/>
              <w:jc w:val="both"/>
              <w:rPr>
                <w:rFonts w:cs="Times New Roman"/>
                <w:b/>
                <w:color w:val="000000" w:themeColor="text1"/>
                <w:sz w:val="22"/>
              </w:rPr>
            </w:pPr>
            <w:proofErr w:type="gramStart"/>
            <w:r w:rsidRPr="007E0A10">
              <w:rPr>
                <w:rFonts w:cs="Times New Roman"/>
                <w:b/>
                <w:color w:val="000000" w:themeColor="text1"/>
                <w:sz w:val="22"/>
              </w:rPr>
              <w:t>3  0</w:t>
            </w:r>
            <w:proofErr w:type="gramEnd"/>
            <w:r w:rsidRPr="007E0A10">
              <w:rPr>
                <w:rFonts w:cs="Times New Roman"/>
                <w:b/>
                <w:color w:val="000000" w:themeColor="text1"/>
                <w:sz w:val="22"/>
              </w:rPr>
              <w:t xml:space="preserve">  3</w:t>
            </w:r>
          </w:p>
        </w:tc>
        <w:tc>
          <w:tcPr>
            <w:tcW w:w="851" w:type="dxa"/>
          </w:tcPr>
          <w:p w14:paraId="75A342B4" w14:textId="77777777" w:rsidR="006B1D39" w:rsidRPr="007E0A10" w:rsidRDefault="00841FD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1342ED74"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4719FC0E" w14:textId="4D95D2C5" w:rsidR="004127D9" w:rsidRPr="007E0A10" w:rsidRDefault="000E4C82"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 xml:space="preserve">Dizartri, </w:t>
      </w:r>
      <w:r w:rsidR="00680422">
        <w:rPr>
          <w:rFonts w:cs="Times New Roman"/>
          <w:color w:val="000000" w:themeColor="text1"/>
          <w:sz w:val="22"/>
          <w:lang w:val="en-US"/>
        </w:rPr>
        <w:t>k</w:t>
      </w:r>
      <w:r w:rsidR="00B37881" w:rsidRPr="007E0A10">
        <w:rPr>
          <w:rFonts w:cs="Times New Roman"/>
          <w:color w:val="000000" w:themeColor="text1"/>
          <w:sz w:val="22"/>
          <w:lang w:val="en-US"/>
        </w:rPr>
        <w:t xml:space="preserve">onuşma </w:t>
      </w:r>
      <w:r w:rsidR="00680422">
        <w:rPr>
          <w:rFonts w:cs="Times New Roman"/>
          <w:color w:val="000000" w:themeColor="text1"/>
          <w:sz w:val="22"/>
          <w:lang w:val="en-US"/>
        </w:rPr>
        <w:t>a</w:t>
      </w:r>
      <w:r w:rsidRPr="007E0A10">
        <w:rPr>
          <w:rFonts w:cs="Times New Roman"/>
          <w:color w:val="000000" w:themeColor="text1"/>
          <w:sz w:val="22"/>
          <w:lang w:val="en-US"/>
        </w:rPr>
        <w:t>praksi</w:t>
      </w:r>
      <w:r w:rsidR="00B37881" w:rsidRPr="007E0A10">
        <w:rPr>
          <w:rFonts w:cs="Times New Roman"/>
          <w:color w:val="000000" w:themeColor="text1"/>
          <w:sz w:val="22"/>
          <w:lang w:val="en-US"/>
        </w:rPr>
        <w:t>si.</w:t>
      </w:r>
      <w:proofErr w:type="gramEnd"/>
      <w:r w:rsidR="00B37881"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İlgili bozuklukların tanımı,</w:t>
      </w:r>
      <w:r w:rsidR="00680422">
        <w:rPr>
          <w:rFonts w:cs="Times New Roman"/>
          <w:color w:val="000000" w:themeColor="text1"/>
          <w:sz w:val="22"/>
          <w:lang w:val="en-US"/>
        </w:rPr>
        <w:t xml:space="preserve"> nedenleri, klinik özellikleri ve</w:t>
      </w:r>
      <w:r w:rsidRPr="007E0A10">
        <w:rPr>
          <w:rFonts w:cs="Times New Roman"/>
          <w:color w:val="000000" w:themeColor="text1"/>
          <w:sz w:val="22"/>
          <w:lang w:val="en-US"/>
        </w:rPr>
        <w:t xml:space="preserve"> </w:t>
      </w:r>
      <w:r w:rsidR="00680422">
        <w:rPr>
          <w:rFonts w:cs="Times New Roman"/>
          <w:color w:val="000000" w:themeColor="text1"/>
          <w:sz w:val="22"/>
          <w:lang w:val="en-US"/>
        </w:rPr>
        <w:t xml:space="preserve">bu </w:t>
      </w:r>
      <w:r w:rsidRPr="007E0A10">
        <w:rPr>
          <w:rFonts w:cs="Times New Roman"/>
          <w:color w:val="000000" w:themeColor="text1"/>
          <w:sz w:val="22"/>
          <w:lang w:val="en-US"/>
        </w:rPr>
        <w:t>bozukluklara</w:t>
      </w:r>
      <w:r w:rsidR="00680422">
        <w:rPr>
          <w:rFonts w:cs="Times New Roman"/>
          <w:color w:val="000000" w:themeColor="text1"/>
          <w:sz w:val="22"/>
          <w:lang w:val="en-US"/>
        </w:rPr>
        <w:t xml:space="preserve"> yönelik güncel değerlendirme/</w:t>
      </w:r>
      <w:r w:rsidRPr="007E0A10">
        <w:rPr>
          <w:rFonts w:cs="Times New Roman"/>
          <w:color w:val="000000" w:themeColor="text1"/>
          <w:sz w:val="22"/>
          <w:lang w:val="en-US"/>
        </w:rPr>
        <w:t>terapi yaklaşımları, kanıta dayalı uygulamalar.</w:t>
      </w:r>
      <w:proofErr w:type="gramEnd"/>
      <w:r w:rsidRPr="007E0A10">
        <w:rPr>
          <w:rFonts w:cs="Times New Roman"/>
          <w:color w:val="000000" w:themeColor="text1"/>
          <w:sz w:val="22"/>
          <w:lang w:val="en-US"/>
        </w:rPr>
        <w:t xml:space="preserve"> </w:t>
      </w:r>
    </w:p>
    <w:p w14:paraId="4AE776D5" w14:textId="7A3BEB7A"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D</w:t>
      </w:r>
      <w:r w:rsidR="002072C9">
        <w:rPr>
          <w:rFonts w:cs="Times New Roman"/>
          <w:b/>
          <w:color w:val="000000" w:themeColor="text1"/>
          <w:sz w:val="22"/>
        </w:rPr>
        <w:t>ers Kitaplar</w:t>
      </w:r>
      <w:r w:rsidRPr="007E0A10">
        <w:rPr>
          <w:rFonts w:cs="Times New Roman"/>
          <w:b/>
          <w:color w:val="000000" w:themeColor="text1"/>
          <w:sz w:val="22"/>
        </w:rPr>
        <w:t>ı:</w:t>
      </w:r>
    </w:p>
    <w:p w14:paraId="385F776D" w14:textId="1B1F2842" w:rsidR="009B2235" w:rsidRPr="007E0A10" w:rsidRDefault="009B2235"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lastRenderedPageBreak/>
        <w:t>Duffy, J. R. (2013). </w:t>
      </w:r>
      <w:r w:rsidRPr="007E0A10">
        <w:rPr>
          <w:rFonts w:cs="Times New Roman"/>
          <w:i/>
          <w:iCs/>
          <w:color w:val="000000" w:themeColor="text1"/>
          <w:sz w:val="22"/>
          <w:shd w:val="clear" w:color="auto" w:fill="FFFFFF"/>
        </w:rPr>
        <w:t>Motor Speech Disorders-E-Book: Substrates, Differential Diagnosis, and Management</w:t>
      </w:r>
      <w:r w:rsidRPr="007E0A10">
        <w:rPr>
          <w:rFonts w:cs="Times New Roman"/>
          <w:color w:val="000000" w:themeColor="text1"/>
          <w:sz w:val="22"/>
          <w:shd w:val="clear" w:color="auto" w:fill="FFFFFF"/>
        </w:rPr>
        <w:t>. Elsevier Health Sciences.</w:t>
      </w:r>
    </w:p>
    <w:p w14:paraId="27008F12" w14:textId="04086507" w:rsidR="00D874B6" w:rsidRPr="007E0A10" w:rsidRDefault="00D874B6" w:rsidP="00F75531">
      <w:pPr>
        <w:pStyle w:val="ListeParagraf"/>
        <w:numPr>
          <w:ilvl w:val="0"/>
          <w:numId w:val="14"/>
        </w:numPr>
        <w:spacing w:after="0" w:line="256" w:lineRule="auto"/>
        <w:ind w:left="567" w:hanging="283"/>
        <w:jc w:val="both"/>
        <w:rPr>
          <w:rFonts w:cs="Times New Roman"/>
          <w:color w:val="000000" w:themeColor="text1"/>
          <w:sz w:val="22"/>
        </w:rPr>
      </w:pPr>
      <w:r w:rsidRPr="007E0A10">
        <w:rPr>
          <w:rFonts w:cs="Times New Roman"/>
          <w:color w:val="000000" w:themeColor="text1"/>
          <w:sz w:val="22"/>
        </w:rPr>
        <w:t>Freed, D. (2011). </w:t>
      </w:r>
      <w:r w:rsidRPr="007E0A10">
        <w:rPr>
          <w:rFonts w:cs="Times New Roman"/>
          <w:i/>
          <w:iCs/>
          <w:color w:val="000000" w:themeColor="text1"/>
          <w:sz w:val="22"/>
        </w:rPr>
        <w:t>Motor speech disorders: diagnosis &amp; treatment</w:t>
      </w:r>
      <w:r w:rsidRPr="007E0A10">
        <w:rPr>
          <w:rFonts w:cs="Times New Roman"/>
          <w:color w:val="000000" w:themeColor="text1"/>
          <w:sz w:val="22"/>
        </w:rPr>
        <w:t>. Nelson Education.</w:t>
      </w:r>
    </w:p>
    <w:p w14:paraId="5C6A81C3" w14:textId="47258D20"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b</w:t>
      </w:r>
      <w:r w:rsidRPr="007E0A10">
        <w:rPr>
          <w:rFonts w:cs="Times New Roman"/>
          <w:b/>
          <w:color w:val="000000" w:themeColor="text1"/>
          <w:sz w:val="22"/>
        </w:rPr>
        <w:t>ı:</w:t>
      </w:r>
    </w:p>
    <w:p w14:paraId="68F0358E" w14:textId="77777777" w:rsidR="00B37881" w:rsidRPr="007E0A10" w:rsidRDefault="00B37881"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2BA96D56" w14:textId="77777777" w:rsidR="006B1D39" w:rsidRPr="007E0A10" w:rsidRDefault="006B1D39" w:rsidP="00990789">
      <w:pPr>
        <w:autoSpaceDE w:val="0"/>
        <w:autoSpaceDN w:val="0"/>
        <w:adjustRightInd w:val="0"/>
        <w:spacing w:after="0" w:line="240" w:lineRule="auto"/>
        <w:ind w:left="567"/>
        <w:jc w:val="both"/>
        <w:rPr>
          <w:rFonts w:cs="Times New Roman"/>
          <w:color w:val="000000" w:themeColor="text1"/>
          <w:sz w:val="22"/>
          <w:lang w:val="en-US"/>
        </w:rPr>
      </w:pPr>
    </w:p>
    <w:tbl>
      <w:tblPr>
        <w:tblStyle w:val="TabloKlavuzu"/>
        <w:tblW w:w="0" w:type="auto"/>
        <w:tblLayout w:type="fixed"/>
        <w:tblLook w:val="04A0" w:firstRow="1" w:lastRow="0" w:firstColumn="1" w:lastColumn="0" w:noHBand="0" w:noVBand="1"/>
      </w:tblPr>
      <w:tblGrid>
        <w:gridCol w:w="1384"/>
        <w:gridCol w:w="4820"/>
        <w:gridCol w:w="850"/>
        <w:gridCol w:w="851"/>
        <w:gridCol w:w="1383"/>
      </w:tblGrid>
      <w:tr w:rsidR="008006D4" w:rsidRPr="007E0A10" w14:paraId="47CC712D" w14:textId="77777777" w:rsidTr="00C26D43">
        <w:tc>
          <w:tcPr>
            <w:tcW w:w="1384" w:type="dxa"/>
          </w:tcPr>
          <w:p w14:paraId="1DD44899"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73F1CC94"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1E42300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6C39ED96"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055C7A4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8006D4" w:rsidRPr="007E0A10" w14:paraId="515D1BF2" w14:textId="77777777" w:rsidTr="00C26D43">
        <w:tc>
          <w:tcPr>
            <w:tcW w:w="1384" w:type="dxa"/>
          </w:tcPr>
          <w:p w14:paraId="091EB4B3"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610</w:t>
            </w:r>
          </w:p>
        </w:tc>
        <w:tc>
          <w:tcPr>
            <w:tcW w:w="4820" w:type="dxa"/>
          </w:tcPr>
          <w:p w14:paraId="7A06F956"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Dil ve Konuşma Terapisinde Tek Denekli Araştırma Desenleri</w:t>
            </w:r>
          </w:p>
        </w:tc>
        <w:tc>
          <w:tcPr>
            <w:tcW w:w="850" w:type="dxa"/>
          </w:tcPr>
          <w:p w14:paraId="78984EE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851" w:type="dxa"/>
          </w:tcPr>
          <w:p w14:paraId="0618CF84"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00DDA059"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7C05F3CB" w14:textId="30751FAD" w:rsidR="004127D9" w:rsidRPr="007E0A10" w:rsidRDefault="00CB467A"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Tek denekli araştırma desenleri ile ilişkili kavramlar.</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Davranış kayıt teknikleri.</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A-B modelleri.</w:t>
      </w:r>
      <w:proofErr w:type="gramEnd"/>
      <w:r w:rsidRPr="007E0A10">
        <w:rPr>
          <w:rFonts w:cs="Times New Roman"/>
          <w:color w:val="000000" w:themeColor="text1"/>
          <w:sz w:val="22"/>
          <w:lang w:val="en-US"/>
        </w:rPr>
        <w:t xml:space="preserve"> Çoklu Başlama Düzeyi Modelleri. Çoklu Yoklama Modelleri. </w:t>
      </w:r>
      <w:proofErr w:type="gramStart"/>
      <w:r w:rsidRPr="007E0A10">
        <w:rPr>
          <w:rFonts w:cs="Times New Roman"/>
          <w:color w:val="000000" w:themeColor="text1"/>
          <w:sz w:val="22"/>
          <w:lang w:val="en-US"/>
        </w:rPr>
        <w:t>Geçerlik.</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Güvenirlik.</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Tek denekli araştırma raporlama.</w:t>
      </w:r>
      <w:proofErr w:type="gramEnd"/>
      <w:r w:rsidRPr="007E0A10">
        <w:rPr>
          <w:rFonts w:cs="Times New Roman"/>
          <w:color w:val="000000" w:themeColor="text1"/>
          <w:sz w:val="22"/>
          <w:lang w:val="en-US"/>
        </w:rPr>
        <w:t xml:space="preserve"> </w:t>
      </w:r>
    </w:p>
    <w:p w14:paraId="0B66B919" w14:textId="6D50ACED"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t>Ders Kitaplar</w:t>
      </w:r>
      <w:r w:rsidR="004127D9" w:rsidRPr="007E0A10">
        <w:rPr>
          <w:rFonts w:cs="Times New Roman"/>
          <w:b/>
          <w:color w:val="000000" w:themeColor="text1"/>
          <w:sz w:val="22"/>
        </w:rPr>
        <w:t>ı:</w:t>
      </w:r>
    </w:p>
    <w:p w14:paraId="0702CB23" w14:textId="1B2268C8" w:rsidR="00692380" w:rsidRPr="007E0A10" w:rsidRDefault="00692380"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 xml:space="preserve">Tekin-İftar, E. (Ed.). (2018). </w:t>
      </w:r>
      <w:r w:rsidR="000E746E" w:rsidRPr="007E0A10">
        <w:rPr>
          <w:rFonts w:cs="Times New Roman"/>
          <w:i/>
          <w:color w:val="000000" w:themeColor="text1"/>
          <w:sz w:val="22"/>
          <w:shd w:val="clear" w:color="auto" w:fill="FFFFFF"/>
        </w:rPr>
        <w:t>Eğit</w:t>
      </w:r>
      <w:r w:rsidRPr="007E0A10">
        <w:rPr>
          <w:rFonts w:cs="Times New Roman"/>
          <w:i/>
          <w:color w:val="000000" w:themeColor="text1"/>
          <w:sz w:val="22"/>
          <w:shd w:val="clear" w:color="auto" w:fill="FFFFFF"/>
        </w:rPr>
        <w:t>im ve Davranış Bilimlerinde Tek-</w:t>
      </w:r>
      <w:r w:rsidR="000E746E" w:rsidRPr="007E0A10">
        <w:rPr>
          <w:rFonts w:cs="Times New Roman"/>
          <w:i/>
          <w:color w:val="000000" w:themeColor="text1"/>
          <w:sz w:val="22"/>
          <w:shd w:val="clear" w:color="auto" w:fill="FFFFFF"/>
        </w:rPr>
        <w:t>Denekli Araştırmalar</w:t>
      </w:r>
      <w:r w:rsidR="000E746E" w:rsidRPr="007E0A10">
        <w:rPr>
          <w:rFonts w:cs="Times New Roman"/>
          <w:color w:val="000000" w:themeColor="text1"/>
          <w:sz w:val="22"/>
          <w:shd w:val="clear" w:color="auto" w:fill="FFFFFF"/>
        </w:rPr>
        <w:t>. Anı Yayıncılık.</w:t>
      </w:r>
    </w:p>
    <w:p w14:paraId="41DCFB44" w14:textId="1B6A98AB" w:rsidR="00567B18" w:rsidRPr="007E0A10" w:rsidRDefault="00990419"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 xml:space="preserve">Kazdin, A. E. (2011). </w:t>
      </w:r>
      <w:r w:rsidRPr="007E0A10">
        <w:rPr>
          <w:rFonts w:cs="Times New Roman"/>
          <w:i/>
          <w:color w:val="000000" w:themeColor="text1"/>
          <w:sz w:val="22"/>
          <w:shd w:val="clear" w:color="auto" w:fill="FFFFFF"/>
        </w:rPr>
        <w:t>Single-case research designs: Methods for clinical and applied settings</w:t>
      </w:r>
      <w:r w:rsidRPr="007E0A10">
        <w:rPr>
          <w:rFonts w:cs="Times New Roman"/>
          <w:color w:val="000000" w:themeColor="text1"/>
          <w:sz w:val="22"/>
          <w:shd w:val="clear" w:color="auto" w:fill="FFFFFF"/>
        </w:rPr>
        <w:t>. Oxford University Press.</w:t>
      </w:r>
    </w:p>
    <w:p w14:paraId="30723F93" w14:textId="7424B4EE"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b</w:t>
      </w:r>
      <w:r w:rsidRPr="007E0A10">
        <w:rPr>
          <w:rFonts w:cs="Times New Roman"/>
          <w:b/>
          <w:color w:val="000000" w:themeColor="text1"/>
          <w:sz w:val="22"/>
        </w:rPr>
        <w:t>ı:</w:t>
      </w:r>
    </w:p>
    <w:p w14:paraId="184CFF0D" w14:textId="77777777" w:rsidR="00B37881" w:rsidRPr="007E0A10" w:rsidRDefault="00B37881"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03DD788D" w14:textId="77777777" w:rsidR="006C12A5" w:rsidRPr="007E0A10" w:rsidRDefault="006C12A5" w:rsidP="00990789">
      <w:pPr>
        <w:spacing w:after="0" w:line="240" w:lineRule="auto"/>
        <w:jc w:val="both"/>
        <w:rPr>
          <w:rFonts w:cs="Times New Roman"/>
          <w:color w:val="000000" w:themeColor="text1"/>
          <w:sz w:val="22"/>
        </w:rPr>
      </w:pPr>
    </w:p>
    <w:tbl>
      <w:tblPr>
        <w:tblStyle w:val="TabloKlavuzu"/>
        <w:tblW w:w="0" w:type="auto"/>
        <w:tblLayout w:type="fixed"/>
        <w:tblLook w:val="04A0" w:firstRow="1" w:lastRow="0" w:firstColumn="1" w:lastColumn="0" w:noHBand="0" w:noVBand="1"/>
      </w:tblPr>
      <w:tblGrid>
        <w:gridCol w:w="1384"/>
        <w:gridCol w:w="4820"/>
        <w:gridCol w:w="850"/>
        <w:gridCol w:w="851"/>
        <w:gridCol w:w="1383"/>
      </w:tblGrid>
      <w:tr w:rsidR="008006D4" w:rsidRPr="007E0A10" w14:paraId="2D35A88F" w14:textId="77777777" w:rsidTr="00C26D43">
        <w:tc>
          <w:tcPr>
            <w:tcW w:w="1384" w:type="dxa"/>
          </w:tcPr>
          <w:p w14:paraId="626659A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0B8AC18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652FFC30"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7CEA9F97"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4FF9621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8006D4" w:rsidRPr="007E0A10" w14:paraId="2E48C025" w14:textId="77777777" w:rsidTr="00C26D43">
        <w:tc>
          <w:tcPr>
            <w:tcW w:w="1384" w:type="dxa"/>
          </w:tcPr>
          <w:p w14:paraId="7E904E5C"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611</w:t>
            </w:r>
          </w:p>
        </w:tc>
        <w:tc>
          <w:tcPr>
            <w:tcW w:w="4820" w:type="dxa"/>
          </w:tcPr>
          <w:p w14:paraId="011B2C84"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eastAsia="Times New Roman" w:cs="Times New Roman"/>
                <w:b/>
                <w:color w:val="000000" w:themeColor="text1"/>
                <w:sz w:val="22"/>
              </w:rPr>
              <w:t>İletişim Bozukluklarında Danışmanlık ve Görüşme Becerilerinde İleri Düzey Araştırmalar</w:t>
            </w:r>
          </w:p>
        </w:tc>
        <w:tc>
          <w:tcPr>
            <w:tcW w:w="850" w:type="dxa"/>
          </w:tcPr>
          <w:p w14:paraId="0A8778A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851" w:type="dxa"/>
          </w:tcPr>
          <w:p w14:paraId="0A2B8691"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42D631FE"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028D7BEE" w14:textId="77777777" w:rsidR="00AF7E35" w:rsidRPr="007E0A10" w:rsidRDefault="00E25B66"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 xml:space="preserve">İletişim bozukluğu olan birey ve/veya bu bireyin ailesi ile </w:t>
      </w:r>
      <w:r w:rsidR="00E6417E" w:rsidRPr="007E0A10">
        <w:rPr>
          <w:rFonts w:cs="Times New Roman"/>
          <w:color w:val="000000" w:themeColor="text1"/>
          <w:sz w:val="22"/>
          <w:lang w:val="en-US"/>
        </w:rPr>
        <w:t xml:space="preserve">çalışırken gerekli olan danışmanlık </w:t>
      </w:r>
      <w:r w:rsidR="006778F3" w:rsidRPr="007E0A10">
        <w:rPr>
          <w:rFonts w:cs="Times New Roman"/>
          <w:color w:val="000000" w:themeColor="text1"/>
          <w:sz w:val="22"/>
          <w:lang w:val="en-US"/>
        </w:rPr>
        <w:t xml:space="preserve">ve görüşme </w:t>
      </w:r>
      <w:r w:rsidR="00E6417E" w:rsidRPr="007E0A10">
        <w:rPr>
          <w:rFonts w:cs="Times New Roman"/>
          <w:color w:val="000000" w:themeColor="text1"/>
          <w:sz w:val="22"/>
          <w:lang w:val="en-US"/>
        </w:rPr>
        <w:t>stratejileri, süreci, becerileri ve etik kurallar.</w:t>
      </w:r>
      <w:proofErr w:type="gramEnd"/>
      <w:r w:rsidR="00E6417E" w:rsidRPr="007E0A10">
        <w:rPr>
          <w:rFonts w:cs="Times New Roman"/>
          <w:color w:val="000000" w:themeColor="text1"/>
          <w:sz w:val="22"/>
          <w:lang w:val="en-US"/>
        </w:rPr>
        <w:t xml:space="preserve"> </w:t>
      </w:r>
      <w:proofErr w:type="gramStart"/>
      <w:r w:rsidR="00E6417E" w:rsidRPr="007E0A10">
        <w:rPr>
          <w:rFonts w:cs="Times New Roman"/>
          <w:color w:val="000000" w:themeColor="text1"/>
          <w:sz w:val="22"/>
          <w:lang w:val="en-US"/>
        </w:rPr>
        <w:t>İletişim bozukluklarının birey ve/veya aile üzerindeki psikolojik etkileri.</w:t>
      </w:r>
      <w:proofErr w:type="gramEnd"/>
      <w:r w:rsidR="006778F3" w:rsidRPr="007E0A10">
        <w:rPr>
          <w:rFonts w:cs="Times New Roman"/>
          <w:color w:val="000000" w:themeColor="text1"/>
          <w:sz w:val="22"/>
          <w:lang w:val="en-US"/>
        </w:rPr>
        <w:t xml:space="preserve"> </w:t>
      </w:r>
      <w:proofErr w:type="gramStart"/>
      <w:r w:rsidR="006778F3" w:rsidRPr="007E0A10">
        <w:rPr>
          <w:rFonts w:cs="Times New Roman"/>
          <w:color w:val="000000" w:themeColor="text1"/>
          <w:sz w:val="22"/>
          <w:lang w:val="en-US"/>
        </w:rPr>
        <w:t>İletişim bozukluklarında güncel danışmanlık teori ve yöntemleri.</w:t>
      </w:r>
      <w:proofErr w:type="gramEnd"/>
      <w:r w:rsidR="006778F3" w:rsidRPr="007E0A10">
        <w:rPr>
          <w:rFonts w:cs="Times New Roman"/>
          <w:color w:val="000000" w:themeColor="text1"/>
          <w:sz w:val="22"/>
          <w:lang w:val="en-US"/>
        </w:rPr>
        <w:t xml:space="preserve"> </w:t>
      </w:r>
      <w:proofErr w:type="gramStart"/>
      <w:r w:rsidR="006778F3" w:rsidRPr="007E0A10">
        <w:rPr>
          <w:rFonts w:cs="Times New Roman"/>
          <w:color w:val="000000" w:themeColor="text1"/>
          <w:sz w:val="22"/>
          <w:lang w:val="en-US"/>
        </w:rPr>
        <w:t>İletişim bozukluğu olan bireyin değerlendirme ve terapi sürecine uygun görüşme teknikleri.</w:t>
      </w:r>
      <w:proofErr w:type="gramEnd"/>
      <w:r w:rsidR="006778F3" w:rsidRPr="007E0A10">
        <w:rPr>
          <w:rFonts w:cs="Times New Roman"/>
          <w:color w:val="000000" w:themeColor="text1"/>
          <w:sz w:val="22"/>
          <w:lang w:val="en-US"/>
        </w:rPr>
        <w:t xml:space="preserve"> </w:t>
      </w:r>
      <w:r w:rsidR="00E6417E" w:rsidRPr="007E0A10">
        <w:rPr>
          <w:rFonts w:cs="Times New Roman"/>
          <w:color w:val="000000" w:themeColor="text1"/>
          <w:sz w:val="22"/>
          <w:lang w:val="en-US"/>
        </w:rPr>
        <w:t xml:space="preserve"> </w:t>
      </w:r>
    </w:p>
    <w:p w14:paraId="73E32388" w14:textId="5008C5FA" w:rsidR="004127D9" w:rsidRPr="007E0A10" w:rsidRDefault="002072C9" w:rsidP="004127D9">
      <w:pPr>
        <w:spacing w:before="120" w:after="0" w:line="240" w:lineRule="auto"/>
        <w:jc w:val="both"/>
        <w:rPr>
          <w:rFonts w:cs="Times New Roman"/>
          <w:color w:val="000000" w:themeColor="text1"/>
          <w:sz w:val="22"/>
          <w:lang w:val="en-US"/>
        </w:rPr>
      </w:pPr>
      <w:r>
        <w:rPr>
          <w:rFonts w:cs="Times New Roman"/>
          <w:b/>
          <w:color w:val="000000" w:themeColor="text1"/>
          <w:sz w:val="22"/>
        </w:rPr>
        <w:t>Ders Kitaplar</w:t>
      </w:r>
      <w:r w:rsidR="004127D9" w:rsidRPr="007E0A10">
        <w:rPr>
          <w:rFonts w:cs="Times New Roman"/>
          <w:b/>
          <w:color w:val="000000" w:themeColor="text1"/>
          <w:sz w:val="22"/>
        </w:rPr>
        <w:t>ı:</w:t>
      </w:r>
    </w:p>
    <w:p w14:paraId="1E9363C8" w14:textId="77777777" w:rsidR="00E41BC7" w:rsidRPr="007E0A10" w:rsidRDefault="00E41BC7"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Holland, A. L</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Nelson, R. L. (2018). </w:t>
      </w:r>
      <w:r w:rsidRPr="007E0A10">
        <w:rPr>
          <w:rFonts w:cs="Times New Roman"/>
          <w:i/>
          <w:iCs/>
          <w:color w:val="000000" w:themeColor="text1"/>
          <w:sz w:val="22"/>
          <w:shd w:val="clear" w:color="auto" w:fill="FFFFFF"/>
        </w:rPr>
        <w:t>Counseling in communication disorders: A wellness perspective</w:t>
      </w:r>
      <w:r w:rsidRPr="007E0A10">
        <w:rPr>
          <w:rFonts w:cs="Times New Roman"/>
          <w:color w:val="000000" w:themeColor="text1"/>
          <w:sz w:val="22"/>
          <w:shd w:val="clear" w:color="auto" w:fill="FFFFFF"/>
        </w:rPr>
        <w:t>. Plural Publishing.</w:t>
      </w:r>
    </w:p>
    <w:p w14:paraId="1DE1882C" w14:textId="58231ABB" w:rsidR="00E3154F" w:rsidRPr="007E0A10" w:rsidRDefault="00E3154F"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Fourie, R. J. (Ed.). (2010). </w:t>
      </w:r>
      <w:r w:rsidRPr="007E0A10">
        <w:rPr>
          <w:rFonts w:cs="Times New Roman"/>
          <w:i/>
          <w:iCs/>
          <w:color w:val="000000" w:themeColor="text1"/>
          <w:sz w:val="22"/>
          <w:shd w:val="clear" w:color="auto" w:fill="FFFFFF"/>
        </w:rPr>
        <w:t>Therapeutic processes for communication disorders: a guide for clinicians and students</w:t>
      </w:r>
      <w:r w:rsidRPr="007E0A10">
        <w:rPr>
          <w:rFonts w:cs="Times New Roman"/>
          <w:color w:val="000000" w:themeColor="text1"/>
          <w:sz w:val="22"/>
          <w:shd w:val="clear" w:color="auto" w:fill="FFFFFF"/>
        </w:rPr>
        <w:t>. Psychology Press.</w:t>
      </w:r>
    </w:p>
    <w:p w14:paraId="328DB063" w14:textId="77777777"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Kitapları:</w:t>
      </w:r>
    </w:p>
    <w:p w14:paraId="58702C22" w14:textId="49B95B96" w:rsidR="00E3154F" w:rsidRPr="007E0A10" w:rsidRDefault="00E3154F"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Flasher, L. V</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Fogle, P. T. (2012). </w:t>
      </w:r>
      <w:r w:rsidRPr="007E0A10">
        <w:rPr>
          <w:rFonts w:cs="Times New Roman"/>
          <w:i/>
          <w:iCs/>
          <w:color w:val="000000" w:themeColor="text1"/>
          <w:sz w:val="22"/>
          <w:shd w:val="clear" w:color="auto" w:fill="FFFFFF"/>
        </w:rPr>
        <w:t>Counseling skills for speech-language pathologists and audiologists</w:t>
      </w:r>
      <w:r w:rsidRPr="007E0A10">
        <w:rPr>
          <w:rFonts w:cs="Times New Roman"/>
          <w:color w:val="000000" w:themeColor="text1"/>
          <w:sz w:val="22"/>
          <w:shd w:val="clear" w:color="auto" w:fill="FFFFFF"/>
        </w:rPr>
        <w:t>. Cengage Learning.</w:t>
      </w:r>
    </w:p>
    <w:p w14:paraId="66FB6F3E" w14:textId="454B67AE" w:rsidR="00B37881" w:rsidRPr="00921811" w:rsidRDefault="00B37881" w:rsidP="0092181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161EB53E" w14:textId="77777777" w:rsidR="006B1D39" w:rsidRPr="007E0A10" w:rsidRDefault="006B1D39" w:rsidP="00990789">
      <w:pPr>
        <w:autoSpaceDE w:val="0"/>
        <w:autoSpaceDN w:val="0"/>
        <w:adjustRightInd w:val="0"/>
        <w:spacing w:after="0" w:line="240" w:lineRule="auto"/>
        <w:ind w:left="567"/>
        <w:jc w:val="both"/>
        <w:rPr>
          <w:rFonts w:cs="Times New Roman"/>
          <w:color w:val="000000" w:themeColor="text1"/>
          <w:sz w:val="22"/>
          <w:lang w:val="en-US"/>
        </w:rPr>
      </w:pPr>
    </w:p>
    <w:tbl>
      <w:tblPr>
        <w:tblStyle w:val="TabloKlavuzu"/>
        <w:tblW w:w="0" w:type="auto"/>
        <w:tblLook w:val="04A0" w:firstRow="1" w:lastRow="0" w:firstColumn="1" w:lastColumn="0" w:noHBand="0" w:noVBand="1"/>
      </w:tblPr>
      <w:tblGrid>
        <w:gridCol w:w="1384"/>
        <w:gridCol w:w="4820"/>
        <w:gridCol w:w="850"/>
        <w:gridCol w:w="851"/>
        <w:gridCol w:w="1383"/>
      </w:tblGrid>
      <w:tr w:rsidR="007E0A10" w:rsidRPr="007E0A10" w14:paraId="1955FFF7" w14:textId="77777777" w:rsidTr="00C26D43">
        <w:tc>
          <w:tcPr>
            <w:tcW w:w="1384" w:type="dxa"/>
          </w:tcPr>
          <w:p w14:paraId="331BC448"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4820" w:type="dxa"/>
          </w:tcPr>
          <w:p w14:paraId="4B45DB8E"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850" w:type="dxa"/>
          </w:tcPr>
          <w:p w14:paraId="5204AD2A"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851" w:type="dxa"/>
          </w:tcPr>
          <w:p w14:paraId="18740CD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1383" w:type="dxa"/>
          </w:tcPr>
          <w:p w14:paraId="371E1D47"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4A964023" w14:textId="77777777" w:rsidTr="00C26D43">
        <w:tc>
          <w:tcPr>
            <w:tcW w:w="1384" w:type="dxa"/>
          </w:tcPr>
          <w:p w14:paraId="13497209"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612</w:t>
            </w:r>
          </w:p>
        </w:tc>
        <w:tc>
          <w:tcPr>
            <w:tcW w:w="4820" w:type="dxa"/>
          </w:tcPr>
          <w:p w14:paraId="03A88BCE"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eastAsia="Times New Roman" w:cs="Times New Roman"/>
                <w:b/>
                <w:color w:val="000000" w:themeColor="text1"/>
                <w:sz w:val="22"/>
              </w:rPr>
              <w:t>Okul Öncesi Dil Bozukluklarında Sınıflandırma ve Müdahale Stratejileri</w:t>
            </w:r>
          </w:p>
        </w:tc>
        <w:tc>
          <w:tcPr>
            <w:tcW w:w="850" w:type="dxa"/>
          </w:tcPr>
          <w:p w14:paraId="74080AB7" w14:textId="77777777" w:rsidR="006B1D39" w:rsidRPr="007E0A10" w:rsidRDefault="003148B0" w:rsidP="00990789">
            <w:pPr>
              <w:tabs>
                <w:tab w:val="left" w:pos="1418"/>
              </w:tabs>
              <w:spacing w:before="120"/>
              <w:jc w:val="both"/>
              <w:rPr>
                <w:rFonts w:cs="Times New Roman"/>
                <w:b/>
                <w:color w:val="000000" w:themeColor="text1"/>
                <w:sz w:val="22"/>
              </w:rPr>
            </w:pPr>
            <w:proofErr w:type="gramStart"/>
            <w:r w:rsidRPr="007E0A10">
              <w:rPr>
                <w:rFonts w:cs="Times New Roman"/>
                <w:b/>
                <w:color w:val="000000" w:themeColor="text1"/>
                <w:sz w:val="22"/>
              </w:rPr>
              <w:t>3  0</w:t>
            </w:r>
            <w:proofErr w:type="gramEnd"/>
            <w:r w:rsidRPr="007E0A10">
              <w:rPr>
                <w:rFonts w:cs="Times New Roman"/>
                <w:b/>
                <w:color w:val="000000" w:themeColor="text1"/>
                <w:sz w:val="22"/>
              </w:rPr>
              <w:t xml:space="preserve">  3</w:t>
            </w:r>
          </w:p>
        </w:tc>
        <w:tc>
          <w:tcPr>
            <w:tcW w:w="851" w:type="dxa"/>
          </w:tcPr>
          <w:p w14:paraId="7390071D"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1383" w:type="dxa"/>
          </w:tcPr>
          <w:p w14:paraId="776DCE74"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01274C45" w14:textId="2EEB8842" w:rsidR="004127D9" w:rsidRPr="007E0A10" w:rsidRDefault="00742083"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lastRenderedPageBreak/>
        <w:t>Okul öncesi dönemde ortaya çıkan dil bozukluklarını sınıflandırma, değerlendirme, ayırıcı tanıyı koyma, müdahale.</w:t>
      </w:r>
      <w:proofErr w:type="gramEnd"/>
      <w:r w:rsidRPr="007E0A10">
        <w:rPr>
          <w:rFonts w:cs="Times New Roman"/>
          <w:color w:val="000000" w:themeColor="text1"/>
          <w:sz w:val="22"/>
          <w:lang w:val="en-US"/>
        </w:rPr>
        <w:t xml:space="preserve"> Konuyla ilgili güncel araştırmaları ve kanıta dayalı uygulamaları takip etme</w:t>
      </w:r>
    </w:p>
    <w:p w14:paraId="5BA5A677" w14:textId="319C3689"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t>Ders Kitaplar</w:t>
      </w:r>
      <w:r w:rsidR="004127D9" w:rsidRPr="007E0A10">
        <w:rPr>
          <w:rFonts w:cs="Times New Roman"/>
          <w:b/>
          <w:color w:val="000000" w:themeColor="text1"/>
          <w:sz w:val="22"/>
        </w:rPr>
        <w:t>ı:</w:t>
      </w:r>
    </w:p>
    <w:p w14:paraId="081172FB" w14:textId="77777777" w:rsidR="00E41BC7" w:rsidRPr="007E0A10" w:rsidRDefault="00E41BC7"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Paul, R</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Norbury, C. (2012). </w:t>
      </w:r>
      <w:r w:rsidRPr="007E0A10">
        <w:rPr>
          <w:rFonts w:cs="Times New Roman"/>
          <w:i/>
          <w:iCs/>
          <w:color w:val="000000" w:themeColor="text1"/>
          <w:sz w:val="22"/>
          <w:shd w:val="clear" w:color="auto" w:fill="FFFFFF"/>
        </w:rPr>
        <w:t>Language disorders from infancy through adolescence-E-Book: Listening, speaking, reading, Writing, and Communicating</w:t>
      </w:r>
      <w:r w:rsidRPr="007E0A10">
        <w:rPr>
          <w:rFonts w:cs="Times New Roman"/>
          <w:color w:val="000000" w:themeColor="text1"/>
          <w:sz w:val="22"/>
          <w:shd w:val="clear" w:color="auto" w:fill="FFFFFF"/>
        </w:rPr>
        <w:t>. Elsevier Health Sciences.</w:t>
      </w:r>
    </w:p>
    <w:p w14:paraId="2C0351F3" w14:textId="74235F93" w:rsidR="00B7318E" w:rsidRPr="007E0A10" w:rsidRDefault="00B7318E"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Rossetti, L. M. (2001). </w:t>
      </w:r>
      <w:r w:rsidRPr="007E0A10">
        <w:rPr>
          <w:rFonts w:cs="Times New Roman"/>
          <w:i/>
          <w:iCs/>
          <w:color w:val="000000" w:themeColor="text1"/>
          <w:sz w:val="22"/>
          <w:shd w:val="clear" w:color="auto" w:fill="FFFFFF"/>
        </w:rPr>
        <w:t>Communication intervention: Birth to three</w:t>
      </w:r>
      <w:r w:rsidRPr="007E0A10">
        <w:rPr>
          <w:rFonts w:cs="Times New Roman"/>
          <w:color w:val="000000" w:themeColor="text1"/>
          <w:sz w:val="22"/>
          <w:shd w:val="clear" w:color="auto" w:fill="FFFFFF"/>
        </w:rPr>
        <w:t>. Cengage Learning.</w:t>
      </w:r>
    </w:p>
    <w:p w14:paraId="21479096" w14:textId="17422CAB"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t>Yardımcı Ders Kitab</w:t>
      </w:r>
      <w:r w:rsidR="004127D9" w:rsidRPr="007E0A10">
        <w:rPr>
          <w:rFonts w:cs="Times New Roman"/>
          <w:b/>
          <w:color w:val="000000" w:themeColor="text1"/>
          <w:sz w:val="22"/>
        </w:rPr>
        <w:t>ı:</w:t>
      </w:r>
    </w:p>
    <w:p w14:paraId="18EA84F4" w14:textId="0BF66A77" w:rsidR="00895407" w:rsidRDefault="00956090"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r w:rsidRPr="007E0A10">
        <w:rPr>
          <w:rFonts w:cs="Times New Roman"/>
          <w:b/>
          <w:color w:val="000000" w:themeColor="text1"/>
          <w:sz w:val="22"/>
        </w:rPr>
        <w:t>.</w:t>
      </w:r>
    </w:p>
    <w:p w14:paraId="78D56981" w14:textId="77777777" w:rsidR="00921811" w:rsidRPr="007E0A10" w:rsidRDefault="00921811" w:rsidP="00921811">
      <w:pPr>
        <w:pStyle w:val="ListeParagraf"/>
        <w:spacing w:after="0" w:line="256" w:lineRule="auto"/>
        <w:ind w:left="567"/>
        <w:jc w:val="both"/>
        <w:rPr>
          <w:rFonts w:cs="Times New Roman"/>
          <w:b/>
          <w:color w:val="000000" w:themeColor="text1"/>
          <w:sz w:val="22"/>
        </w:rPr>
      </w:pPr>
    </w:p>
    <w:p w14:paraId="77FB4DB1" w14:textId="77777777" w:rsidR="006B1D39" w:rsidRPr="007E0A10" w:rsidRDefault="006B1D39" w:rsidP="00990789">
      <w:pPr>
        <w:autoSpaceDE w:val="0"/>
        <w:autoSpaceDN w:val="0"/>
        <w:adjustRightInd w:val="0"/>
        <w:spacing w:after="0" w:line="240" w:lineRule="auto"/>
        <w:ind w:left="567"/>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384"/>
        <w:gridCol w:w="4820"/>
        <w:gridCol w:w="851"/>
        <w:gridCol w:w="853"/>
        <w:gridCol w:w="1380"/>
      </w:tblGrid>
      <w:tr w:rsidR="007E0A10" w:rsidRPr="007E0A10" w14:paraId="18700E9A" w14:textId="77777777" w:rsidTr="003E36F7">
        <w:tc>
          <w:tcPr>
            <w:tcW w:w="745" w:type="pct"/>
          </w:tcPr>
          <w:p w14:paraId="7EE0835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595" w:type="pct"/>
          </w:tcPr>
          <w:p w14:paraId="061AE318"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58" w:type="pct"/>
          </w:tcPr>
          <w:p w14:paraId="5086BE66"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59" w:type="pct"/>
          </w:tcPr>
          <w:p w14:paraId="5C432F1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3" w:type="pct"/>
          </w:tcPr>
          <w:p w14:paraId="1873402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778435A9" w14:textId="77777777" w:rsidTr="003E36F7">
        <w:tc>
          <w:tcPr>
            <w:tcW w:w="745" w:type="pct"/>
          </w:tcPr>
          <w:p w14:paraId="1DECF0E8"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613</w:t>
            </w:r>
          </w:p>
        </w:tc>
        <w:tc>
          <w:tcPr>
            <w:tcW w:w="2595" w:type="pct"/>
          </w:tcPr>
          <w:p w14:paraId="25E2A849"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Okul Çağı Dil Bozukluklarına Sınıflandırma ve Müdahale Stratejileri</w:t>
            </w:r>
          </w:p>
        </w:tc>
        <w:tc>
          <w:tcPr>
            <w:tcW w:w="458" w:type="pct"/>
          </w:tcPr>
          <w:p w14:paraId="035EAE3F"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459" w:type="pct"/>
          </w:tcPr>
          <w:p w14:paraId="624F636D"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3" w:type="pct"/>
          </w:tcPr>
          <w:p w14:paraId="1AA643D0"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0B838AC6" w14:textId="5EE43A0D" w:rsidR="004A2D2D" w:rsidRPr="007E0A10" w:rsidRDefault="004A2D2D" w:rsidP="004A2D2D">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Okul çağında ortaya çıkan dil bozukluklarını sınıflandırma, değerlendirme, ayırıcı tanıyı koyma, müdahale.</w:t>
      </w:r>
      <w:proofErr w:type="gramEnd"/>
      <w:r w:rsidRPr="007E0A10">
        <w:rPr>
          <w:rFonts w:cs="Times New Roman"/>
          <w:color w:val="000000" w:themeColor="text1"/>
          <w:sz w:val="22"/>
          <w:lang w:val="en-US"/>
        </w:rPr>
        <w:t xml:space="preserve"> Konuyla ilgili güncel araştırmaları ve kanıta dayalı uygulamaları takip etme</w:t>
      </w:r>
    </w:p>
    <w:p w14:paraId="249E4B59" w14:textId="77777777"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Ders Kitabı:</w:t>
      </w:r>
    </w:p>
    <w:p w14:paraId="678922ED" w14:textId="75EAABBE" w:rsidR="00823B57" w:rsidRPr="007E0A10" w:rsidRDefault="00823B57"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Schwartz, R. G. (Ed.). (2017). </w:t>
      </w:r>
      <w:r w:rsidRPr="007E0A10">
        <w:rPr>
          <w:rFonts w:cs="Times New Roman"/>
          <w:i/>
          <w:iCs/>
          <w:color w:val="000000" w:themeColor="text1"/>
          <w:sz w:val="22"/>
          <w:shd w:val="clear" w:color="auto" w:fill="FFFFFF"/>
        </w:rPr>
        <w:t>Handbook of child language disorders</w:t>
      </w:r>
      <w:r w:rsidRPr="007E0A10">
        <w:rPr>
          <w:rFonts w:cs="Times New Roman"/>
          <w:color w:val="000000" w:themeColor="text1"/>
          <w:sz w:val="22"/>
          <w:shd w:val="clear" w:color="auto" w:fill="FFFFFF"/>
        </w:rPr>
        <w:t>. Psychology press.</w:t>
      </w:r>
    </w:p>
    <w:p w14:paraId="6864A7E8" w14:textId="3DB5BB2E"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t>Yardımcı Ders Kitabı</w:t>
      </w:r>
      <w:r w:rsidR="004127D9" w:rsidRPr="007E0A10">
        <w:rPr>
          <w:rFonts w:cs="Times New Roman"/>
          <w:b/>
          <w:color w:val="000000" w:themeColor="text1"/>
          <w:sz w:val="22"/>
        </w:rPr>
        <w:t>:</w:t>
      </w:r>
    </w:p>
    <w:p w14:paraId="075F102E" w14:textId="77777777" w:rsidR="00956090" w:rsidRPr="007E0A10" w:rsidRDefault="00956090"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648D9497" w14:textId="77777777" w:rsidR="006B1D39" w:rsidRPr="007E0A10" w:rsidRDefault="006B1D39" w:rsidP="000E746E">
      <w:pPr>
        <w:autoSpaceDE w:val="0"/>
        <w:autoSpaceDN w:val="0"/>
        <w:adjustRightInd w:val="0"/>
        <w:spacing w:after="0" w:line="240" w:lineRule="auto"/>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384"/>
        <w:gridCol w:w="4820"/>
        <w:gridCol w:w="849"/>
        <w:gridCol w:w="853"/>
        <w:gridCol w:w="1382"/>
      </w:tblGrid>
      <w:tr w:rsidR="007E0A10" w:rsidRPr="007E0A10" w14:paraId="21046B6A" w14:textId="77777777" w:rsidTr="003E36F7">
        <w:tc>
          <w:tcPr>
            <w:tcW w:w="745" w:type="pct"/>
          </w:tcPr>
          <w:p w14:paraId="268A53D3"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595" w:type="pct"/>
          </w:tcPr>
          <w:p w14:paraId="23BE9FDE"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57" w:type="pct"/>
          </w:tcPr>
          <w:p w14:paraId="6307D5CC"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59" w:type="pct"/>
          </w:tcPr>
          <w:p w14:paraId="3EA1DE4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4" w:type="pct"/>
          </w:tcPr>
          <w:p w14:paraId="62D85A13"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00081A43" w14:textId="77777777" w:rsidTr="003E36F7">
        <w:tc>
          <w:tcPr>
            <w:tcW w:w="745" w:type="pct"/>
          </w:tcPr>
          <w:p w14:paraId="4199732F"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614</w:t>
            </w:r>
          </w:p>
        </w:tc>
        <w:tc>
          <w:tcPr>
            <w:tcW w:w="2595" w:type="pct"/>
          </w:tcPr>
          <w:p w14:paraId="36E4BC53"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Edinilmiş Dil ve Konuşma Bozukluklarının Klinik Yönetimi</w:t>
            </w:r>
          </w:p>
        </w:tc>
        <w:tc>
          <w:tcPr>
            <w:tcW w:w="457" w:type="pct"/>
          </w:tcPr>
          <w:p w14:paraId="0019855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459" w:type="pct"/>
          </w:tcPr>
          <w:p w14:paraId="6E1DDFA7"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4" w:type="pct"/>
          </w:tcPr>
          <w:p w14:paraId="0B1A0395"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51E4397B" w14:textId="2D3DA13B" w:rsidR="004127D9" w:rsidRPr="007E0A10" w:rsidRDefault="00797909" w:rsidP="004127D9">
      <w:pPr>
        <w:spacing w:before="120" w:after="0" w:line="240" w:lineRule="auto"/>
        <w:jc w:val="both"/>
        <w:rPr>
          <w:rFonts w:cs="Times New Roman"/>
          <w:color w:val="000000" w:themeColor="text1"/>
          <w:sz w:val="22"/>
          <w:lang w:val="en-US"/>
        </w:rPr>
      </w:pPr>
      <w:r w:rsidRPr="007E0A10">
        <w:rPr>
          <w:rFonts w:cs="Times New Roman"/>
          <w:color w:val="000000" w:themeColor="text1"/>
          <w:sz w:val="22"/>
          <w:lang w:val="en-US"/>
        </w:rPr>
        <w:t xml:space="preserve">Afazi, </w:t>
      </w:r>
      <w:r w:rsidR="0044001B">
        <w:rPr>
          <w:rFonts w:cs="Times New Roman"/>
          <w:color w:val="000000" w:themeColor="text1"/>
          <w:sz w:val="22"/>
          <w:lang w:val="en-US"/>
        </w:rPr>
        <w:t>t</w:t>
      </w:r>
      <w:r w:rsidRPr="007E0A10">
        <w:rPr>
          <w:rFonts w:cs="Times New Roman"/>
          <w:color w:val="000000" w:themeColor="text1"/>
          <w:sz w:val="22"/>
          <w:lang w:val="en-US"/>
        </w:rPr>
        <w:t xml:space="preserve">ramvatik </w:t>
      </w:r>
      <w:r w:rsidR="0044001B">
        <w:rPr>
          <w:rFonts w:cs="Times New Roman"/>
          <w:color w:val="000000" w:themeColor="text1"/>
          <w:sz w:val="22"/>
          <w:lang w:val="en-US"/>
        </w:rPr>
        <w:t>b</w:t>
      </w:r>
      <w:r w:rsidRPr="007E0A10">
        <w:rPr>
          <w:rFonts w:cs="Times New Roman"/>
          <w:color w:val="000000" w:themeColor="text1"/>
          <w:sz w:val="22"/>
          <w:lang w:val="en-US"/>
        </w:rPr>
        <w:t xml:space="preserve">eyin </w:t>
      </w:r>
      <w:r w:rsidR="0044001B">
        <w:rPr>
          <w:rFonts w:cs="Times New Roman"/>
          <w:color w:val="000000" w:themeColor="text1"/>
          <w:sz w:val="22"/>
          <w:lang w:val="en-US"/>
        </w:rPr>
        <w:t>h</w:t>
      </w:r>
      <w:r w:rsidRPr="007E0A10">
        <w:rPr>
          <w:rFonts w:cs="Times New Roman"/>
          <w:color w:val="000000" w:themeColor="text1"/>
          <w:sz w:val="22"/>
          <w:lang w:val="en-US"/>
        </w:rPr>
        <w:t xml:space="preserve">asarı, </w:t>
      </w:r>
      <w:r w:rsidR="0044001B">
        <w:rPr>
          <w:rFonts w:cs="Times New Roman"/>
          <w:color w:val="000000" w:themeColor="text1"/>
          <w:sz w:val="22"/>
          <w:lang w:val="en-US"/>
        </w:rPr>
        <w:t>sağ beyin h</w:t>
      </w:r>
      <w:r w:rsidRPr="007E0A10">
        <w:rPr>
          <w:rFonts w:cs="Times New Roman"/>
          <w:color w:val="000000" w:themeColor="text1"/>
          <w:sz w:val="22"/>
          <w:lang w:val="en-US"/>
        </w:rPr>
        <w:t xml:space="preserve">asarı. </w:t>
      </w:r>
      <w:proofErr w:type="gramStart"/>
      <w:r w:rsidRPr="007E0A10">
        <w:rPr>
          <w:rFonts w:cs="Times New Roman"/>
          <w:color w:val="000000" w:themeColor="text1"/>
          <w:sz w:val="22"/>
          <w:lang w:val="en-US"/>
        </w:rPr>
        <w:t>İlgili bozuklukların tanımı,</w:t>
      </w:r>
      <w:r w:rsidR="0044001B">
        <w:rPr>
          <w:rFonts w:cs="Times New Roman"/>
          <w:color w:val="000000" w:themeColor="text1"/>
          <w:sz w:val="22"/>
          <w:lang w:val="en-US"/>
        </w:rPr>
        <w:t xml:space="preserve"> nedenleri, klinik özellikleri ve bu</w:t>
      </w:r>
      <w:r w:rsidRPr="007E0A10">
        <w:rPr>
          <w:rFonts w:cs="Times New Roman"/>
          <w:color w:val="000000" w:themeColor="text1"/>
          <w:sz w:val="22"/>
          <w:lang w:val="en-US"/>
        </w:rPr>
        <w:t xml:space="preserve"> bozukluklara yönelik güncel değer</w:t>
      </w:r>
      <w:r w:rsidR="00B63682" w:rsidRPr="007E0A10">
        <w:rPr>
          <w:rFonts w:cs="Times New Roman"/>
          <w:color w:val="000000" w:themeColor="text1"/>
          <w:sz w:val="22"/>
          <w:lang w:val="en-US"/>
        </w:rPr>
        <w:t>lendirme</w:t>
      </w:r>
      <w:r w:rsidR="0044001B">
        <w:rPr>
          <w:rFonts w:cs="Times New Roman"/>
          <w:color w:val="000000" w:themeColor="text1"/>
          <w:sz w:val="22"/>
          <w:lang w:val="en-US"/>
        </w:rPr>
        <w:t>/</w:t>
      </w:r>
      <w:r w:rsidR="00B63682" w:rsidRPr="007E0A10">
        <w:rPr>
          <w:rFonts w:cs="Times New Roman"/>
          <w:color w:val="000000" w:themeColor="text1"/>
          <w:sz w:val="22"/>
          <w:lang w:val="en-US"/>
        </w:rPr>
        <w:t>terapi yaklaşımları, kanıta dayalı uygulamalar.</w:t>
      </w:r>
      <w:proofErr w:type="gramEnd"/>
      <w:r w:rsidRPr="007E0A10">
        <w:rPr>
          <w:rFonts w:cs="Times New Roman"/>
          <w:color w:val="000000" w:themeColor="text1"/>
          <w:sz w:val="22"/>
          <w:lang w:val="en-US"/>
        </w:rPr>
        <w:t xml:space="preserve"> </w:t>
      </w:r>
    </w:p>
    <w:p w14:paraId="3B7E05EB" w14:textId="2C9C23BE"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t>Ders Kitaplar</w:t>
      </w:r>
      <w:r w:rsidR="004127D9" w:rsidRPr="007E0A10">
        <w:rPr>
          <w:rFonts w:cs="Times New Roman"/>
          <w:b/>
          <w:color w:val="000000" w:themeColor="text1"/>
          <w:sz w:val="22"/>
        </w:rPr>
        <w:t>ı:</w:t>
      </w:r>
    </w:p>
    <w:p w14:paraId="43A00DDF" w14:textId="77777777" w:rsidR="00A4094A" w:rsidRPr="007E0A10" w:rsidRDefault="00A4094A"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Chapey, R. (Eds.). (2008). </w:t>
      </w:r>
      <w:r w:rsidRPr="007E0A10">
        <w:rPr>
          <w:rFonts w:cs="Times New Roman"/>
          <w:i/>
          <w:color w:val="000000" w:themeColor="text1"/>
          <w:sz w:val="22"/>
        </w:rPr>
        <w:t>Language Intervention in Aphasia and Related Neurogenic Communication Disorders.</w:t>
      </w:r>
      <w:r w:rsidRPr="007E0A10">
        <w:rPr>
          <w:rFonts w:cs="Times New Roman"/>
          <w:color w:val="000000" w:themeColor="text1"/>
          <w:sz w:val="22"/>
        </w:rPr>
        <w:t xml:space="preserve"> </w:t>
      </w:r>
      <w:r w:rsidRPr="007E0A10">
        <w:rPr>
          <w:rFonts w:cs="Times New Roman"/>
          <w:color w:val="000000" w:themeColor="text1"/>
          <w:sz w:val="22"/>
          <w:shd w:val="clear" w:color="auto" w:fill="FFFFFF"/>
        </w:rPr>
        <w:t>Lippincott Williams &amp; Wilkins.</w:t>
      </w:r>
    </w:p>
    <w:p w14:paraId="4F37654B" w14:textId="782139CE" w:rsidR="0014296F" w:rsidRPr="007E0A10" w:rsidRDefault="0014296F"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Basso, A. (2003). </w:t>
      </w:r>
      <w:r w:rsidRPr="007E0A10">
        <w:rPr>
          <w:rFonts w:cs="Times New Roman"/>
          <w:i/>
          <w:iCs/>
          <w:color w:val="000000" w:themeColor="text1"/>
          <w:sz w:val="22"/>
          <w:shd w:val="clear" w:color="auto" w:fill="FFFFFF"/>
        </w:rPr>
        <w:t>Aphasia and its therapy</w:t>
      </w:r>
      <w:r w:rsidRPr="007E0A10">
        <w:rPr>
          <w:rFonts w:cs="Times New Roman"/>
          <w:color w:val="000000" w:themeColor="text1"/>
          <w:sz w:val="22"/>
          <w:shd w:val="clear" w:color="auto" w:fill="FFFFFF"/>
        </w:rPr>
        <w:t>. Oxford University Press.</w:t>
      </w:r>
    </w:p>
    <w:p w14:paraId="15C0054E" w14:textId="7FB838EF"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b</w:t>
      </w:r>
      <w:r w:rsidRPr="007E0A10">
        <w:rPr>
          <w:rFonts w:cs="Times New Roman"/>
          <w:b/>
          <w:color w:val="000000" w:themeColor="text1"/>
          <w:sz w:val="22"/>
        </w:rPr>
        <w:t>ı:</w:t>
      </w:r>
    </w:p>
    <w:p w14:paraId="7B57B7EF" w14:textId="77777777" w:rsidR="00956090" w:rsidRPr="007E0A10" w:rsidRDefault="00956090"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25935133" w14:textId="77777777" w:rsidR="00830BC9" w:rsidRPr="007E0A10" w:rsidRDefault="00830BC9" w:rsidP="00990789">
      <w:pPr>
        <w:autoSpaceDE w:val="0"/>
        <w:autoSpaceDN w:val="0"/>
        <w:adjustRightInd w:val="0"/>
        <w:spacing w:after="0" w:line="240" w:lineRule="auto"/>
        <w:ind w:left="567" w:hanging="283"/>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384"/>
        <w:gridCol w:w="4820"/>
        <w:gridCol w:w="849"/>
        <w:gridCol w:w="853"/>
        <w:gridCol w:w="1382"/>
      </w:tblGrid>
      <w:tr w:rsidR="007E0A10" w:rsidRPr="007E0A10" w14:paraId="0F32BB38" w14:textId="77777777" w:rsidTr="003E36F7">
        <w:tc>
          <w:tcPr>
            <w:tcW w:w="745" w:type="pct"/>
          </w:tcPr>
          <w:p w14:paraId="1F9EDEA2"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595" w:type="pct"/>
          </w:tcPr>
          <w:p w14:paraId="2CCFB3CF"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57" w:type="pct"/>
          </w:tcPr>
          <w:p w14:paraId="3731E690"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59" w:type="pct"/>
          </w:tcPr>
          <w:p w14:paraId="1066FE67"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4" w:type="pct"/>
          </w:tcPr>
          <w:p w14:paraId="5A3A71F5"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61050ED5" w14:textId="77777777" w:rsidTr="003E36F7">
        <w:tc>
          <w:tcPr>
            <w:tcW w:w="745" w:type="pct"/>
          </w:tcPr>
          <w:p w14:paraId="28450672"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615</w:t>
            </w:r>
          </w:p>
        </w:tc>
        <w:tc>
          <w:tcPr>
            <w:tcW w:w="2595" w:type="pct"/>
          </w:tcPr>
          <w:p w14:paraId="7B15189B"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İşitme Kaybına Bağlı Dil ve Konuşma Bozukluklarında Müdahale Stratejileri</w:t>
            </w:r>
          </w:p>
        </w:tc>
        <w:tc>
          <w:tcPr>
            <w:tcW w:w="457" w:type="pct"/>
          </w:tcPr>
          <w:p w14:paraId="735DE04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3 0 3</w:t>
            </w:r>
          </w:p>
        </w:tc>
        <w:tc>
          <w:tcPr>
            <w:tcW w:w="459" w:type="pct"/>
          </w:tcPr>
          <w:p w14:paraId="7372DCAF"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4" w:type="pct"/>
          </w:tcPr>
          <w:p w14:paraId="18892960"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1A16DBBF" w14:textId="2E7A08BE" w:rsidR="004127D9" w:rsidRPr="007E0A10" w:rsidRDefault="007913A0"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İşitme, konuşma, dil ilişkisini anlama.</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İşitme kaybının dil ve konuşma gelişimi üzerindeki etkisini açıklama.</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İşitme kaybına bağlı ortaya çıkan dil ve konuşma bozukluklarını değerlendirme.</w:t>
      </w:r>
      <w:proofErr w:type="gramEnd"/>
      <w:r w:rsidRPr="007E0A10">
        <w:rPr>
          <w:rFonts w:cs="Times New Roman"/>
          <w:color w:val="000000" w:themeColor="text1"/>
          <w:sz w:val="22"/>
          <w:lang w:val="en-US"/>
        </w:rPr>
        <w:t xml:space="preserve"> </w:t>
      </w:r>
      <w:proofErr w:type="gramStart"/>
      <w:r w:rsidRPr="007E0A10">
        <w:rPr>
          <w:rFonts w:cs="Times New Roman"/>
          <w:color w:val="000000" w:themeColor="text1"/>
          <w:sz w:val="22"/>
          <w:lang w:val="en-US"/>
        </w:rPr>
        <w:t>Değerlendirme doğrultusunda uygun müdahale stratejilerini belirleme, bireye uygun terapi programı oluşturma ve uygulama.</w:t>
      </w:r>
      <w:proofErr w:type="gramEnd"/>
      <w:r w:rsidRPr="007E0A10">
        <w:rPr>
          <w:rFonts w:cs="Times New Roman"/>
          <w:color w:val="000000" w:themeColor="text1"/>
          <w:sz w:val="22"/>
          <w:lang w:val="en-US"/>
        </w:rPr>
        <w:t xml:space="preserve"> </w:t>
      </w:r>
    </w:p>
    <w:p w14:paraId="79F8E41B" w14:textId="7921BF85" w:rsidR="004127D9" w:rsidRPr="007E0A10" w:rsidRDefault="002072C9" w:rsidP="004127D9">
      <w:pPr>
        <w:spacing w:before="120" w:after="0" w:line="240" w:lineRule="auto"/>
        <w:jc w:val="both"/>
        <w:rPr>
          <w:rFonts w:cs="Times New Roman"/>
          <w:b/>
          <w:color w:val="000000" w:themeColor="text1"/>
          <w:sz w:val="22"/>
        </w:rPr>
      </w:pPr>
      <w:r>
        <w:rPr>
          <w:rFonts w:cs="Times New Roman"/>
          <w:b/>
          <w:color w:val="000000" w:themeColor="text1"/>
          <w:sz w:val="22"/>
        </w:rPr>
        <w:lastRenderedPageBreak/>
        <w:t>Ders Kitaplar</w:t>
      </w:r>
      <w:r w:rsidR="004127D9" w:rsidRPr="007E0A10">
        <w:rPr>
          <w:rFonts w:cs="Times New Roman"/>
          <w:b/>
          <w:color w:val="000000" w:themeColor="text1"/>
          <w:sz w:val="22"/>
        </w:rPr>
        <w:t>ı:</w:t>
      </w:r>
    </w:p>
    <w:p w14:paraId="09E73C63" w14:textId="47CBF987" w:rsidR="009415F8" w:rsidRPr="007E0A10" w:rsidRDefault="009415F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Schow, R. L</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Nerbonne, M. A. (2017). </w:t>
      </w:r>
      <w:r w:rsidRPr="007E0A10">
        <w:rPr>
          <w:rFonts w:cs="Times New Roman"/>
          <w:i/>
          <w:iCs/>
          <w:color w:val="000000" w:themeColor="text1"/>
          <w:sz w:val="22"/>
          <w:shd w:val="clear" w:color="auto" w:fill="FFFFFF"/>
        </w:rPr>
        <w:t>Introduction to audiologic rehabilitation</w:t>
      </w:r>
      <w:r w:rsidRPr="007E0A10">
        <w:rPr>
          <w:rFonts w:cs="Times New Roman"/>
          <w:color w:val="000000" w:themeColor="text1"/>
          <w:sz w:val="22"/>
          <w:shd w:val="clear" w:color="auto" w:fill="FFFFFF"/>
        </w:rPr>
        <w:t>. Pearson.</w:t>
      </w:r>
    </w:p>
    <w:p w14:paraId="1244F467" w14:textId="6B07BFC7" w:rsidR="0039512E" w:rsidRPr="007E0A10" w:rsidRDefault="0039512E" w:rsidP="00F75531">
      <w:pPr>
        <w:pStyle w:val="ListeParagraf"/>
        <w:numPr>
          <w:ilvl w:val="0"/>
          <w:numId w:val="14"/>
        </w:numPr>
        <w:spacing w:after="0" w:line="256" w:lineRule="auto"/>
        <w:ind w:left="567" w:hanging="283"/>
        <w:jc w:val="both"/>
        <w:rPr>
          <w:rFonts w:cs="Times New Roman"/>
          <w:color w:val="000000" w:themeColor="text1"/>
          <w:sz w:val="22"/>
        </w:rPr>
      </w:pPr>
      <w:r w:rsidRPr="007E0A10">
        <w:rPr>
          <w:rFonts w:cs="Times New Roman"/>
          <w:color w:val="000000" w:themeColor="text1"/>
          <w:sz w:val="22"/>
        </w:rPr>
        <w:t>Estabrooks, W. (Ed.). (2006). </w:t>
      </w:r>
      <w:r w:rsidRPr="007E0A10">
        <w:rPr>
          <w:rFonts w:cs="Times New Roman"/>
          <w:i/>
          <w:iCs/>
          <w:color w:val="000000" w:themeColor="text1"/>
          <w:sz w:val="22"/>
        </w:rPr>
        <w:t>Auditory-verbal therapy and practice</w:t>
      </w:r>
      <w:r w:rsidRPr="007E0A10">
        <w:rPr>
          <w:rFonts w:cs="Times New Roman"/>
          <w:color w:val="000000" w:themeColor="text1"/>
          <w:sz w:val="22"/>
        </w:rPr>
        <w:t>. Alex Graham Bell Assn for Deaf.</w:t>
      </w:r>
    </w:p>
    <w:p w14:paraId="1A21751E" w14:textId="10D445CC"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b</w:t>
      </w:r>
      <w:r w:rsidRPr="007E0A10">
        <w:rPr>
          <w:rFonts w:cs="Times New Roman"/>
          <w:b/>
          <w:color w:val="000000" w:themeColor="text1"/>
          <w:sz w:val="22"/>
        </w:rPr>
        <w:t>ı:</w:t>
      </w:r>
    </w:p>
    <w:p w14:paraId="5D64DEBD" w14:textId="77777777" w:rsidR="00956090" w:rsidRPr="00921811" w:rsidRDefault="00956090"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2E3D7E43" w14:textId="77777777" w:rsidR="00921811" w:rsidRDefault="00921811" w:rsidP="00921811">
      <w:pPr>
        <w:pStyle w:val="ListeParagraf"/>
        <w:spacing w:after="0" w:line="256" w:lineRule="auto"/>
        <w:ind w:left="567"/>
        <w:jc w:val="both"/>
        <w:rPr>
          <w:rFonts w:cs="Times New Roman"/>
          <w:color w:val="000000" w:themeColor="text1"/>
          <w:sz w:val="22"/>
        </w:rPr>
      </w:pPr>
    </w:p>
    <w:p w14:paraId="0821A8AF" w14:textId="77777777" w:rsidR="00921811" w:rsidRDefault="00921811" w:rsidP="00921811">
      <w:pPr>
        <w:pStyle w:val="ListeParagraf"/>
        <w:spacing w:after="0" w:line="256" w:lineRule="auto"/>
        <w:ind w:left="567"/>
        <w:jc w:val="both"/>
        <w:rPr>
          <w:rFonts w:cs="Times New Roman"/>
          <w:b/>
          <w:color w:val="000000" w:themeColor="text1"/>
          <w:sz w:val="22"/>
        </w:rPr>
      </w:pPr>
    </w:p>
    <w:p w14:paraId="55E1A32B" w14:textId="77777777" w:rsidR="002072C9" w:rsidRPr="007E0A10" w:rsidRDefault="002072C9" w:rsidP="00921811">
      <w:pPr>
        <w:pStyle w:val="ListeParagraf"/>
        <w:spacing w:after="0" w:line="256" w:lineRule="auto"/>
        <w:ind w:left="567"/>
        <w:jc w:val="both"/>
        <w:rPr>
          <w:rFonts w:cs="Times New Roman"/>
          <w:b/>
          <w:color w:val="000000" w:themeColor="text1"/>
          <w:sz w:val="22"/>
        </w:rPr>
      </w:pPr>
    </w:p>
    <w:p w14:paraId="2BD531CC" w14:textId="77777777" w:rsidR="006B1D39" w:rsidRPr="007E0A10" w:rsidRDefault="006B1D39" w:rsidP="00A22718">
      <w:pPr>
        <w:autoSpaceDE w:val="0"/>
        <w:autoSpaceDN w:val="0"/>
        <w:adjustRightInd w:val="0"/>
        <w:spacing w:after="0" w:line="240" w:lineRule="auto"/>
        <w:jc w:val="both"/>
        <w:rPr>
          <w:rFonts w:cs="Times New Roman"/>
          <w:color w:val="000000" w:themeColor="text1"/>
          <w:sz w:val="22"/>
          <w:lang w:val="en-US"/>
        </w:rPr>
      </w:pPr>
    </w:p>
    <w:tbl>
      <w:tblPr>
        <w:tblStyle w:val="TabloKlavuzu"/>
        <w:tblW w:w="5000" w:type="pct"/>
        <w:tblLook w:val="04A0" w:firstRow="1" w:lastRow="0" w:firstColumn="1" w:lastColumn="0" w:noHBand="0" w:noVBand="1"/>
      </w:tblPr>
      <w:tblGrid>
        <w:gridCol w:w="1384"/>
        <w:gridCol w:w="4820"/>
        <w:gridCol w:w="849"/>
        <w:gridCol w:w="853"/>
        <w:gridCol w:w="1382"/>
      </w:tblGrid>
      <w:tr w:rsidR="007E0A10" w:rsidRPr="007E0A10" w14:paraId="7F5B9DA7" w14:textId="77777777" w:rsidTr="003E36F7">
        <w:tc>
          <w:tcPr>
            <w:tcW w:w="745" w:type="pct"/>
          </w:tcPr>
          <w:p w14:paraId="2CE42B77"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595" w:type="pct"/>
          </w:tcPr>
          <w:p w14:paraId="4864399D"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57" w:type="pct"/>
          </w:tcPr>
          <w:p w14:paraId="48031D84"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59" w:type="pct"/>
          </w:tcPr>
          <w:p w14:paraId="3A9036DB"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4" w:type="pct"/>
          </w:tcPr>
          <w:p w14:paraId="49954A99" w14:textId="77777777" w:rsidR="006B1D39" w:rsidRPr="007E0A10" w:rsidRDefault="006B1D39"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38BDA31D" w14:textId="77777777" w:rsidTr="003E36F7">
        <w:tc>
          <w:tcPr>
            <w:tcW w:w="745" w:type="pct"/>
          </w:tcPr>
          <w:p w14:paraId="78BC1A35"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DKT</w:t>
            </w:r>
            <w:r w:rsidR="006B1D39" w:rsidRPr="007E0A10">
              <w:rPr>
                <w:rFonts w:cs="Times New Roman"/>
                <w:b/>
                <w:color w:val="000000" w:themeColor="text1"/>
                <w:sz w:val="22"/>
              </w:rPr>
              <w:t xml:space="preserve"> 616</w:t>
            </w:r>
          </w:p>
        </w:tc>
        <w:tc>
          <w:tcPr>
            <w:tcW w:w="2595" w:type="pct"/>
          </w:tcPr>
          <w:p w14:paraId="63465DE9"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Rezonans Bozuklukları</w:t>
            </w:r>
          </w:p>
        </w:tc>
        <w:tc>
          <w:tcPr>
            <w:tcW w:w="457" w:type="pct"/>
          </w:tcPr>
          <w:p w14:paraId="1D8D9AD3" w14:textId="77777777" w:rsidR="006B1D39" w:rsidRPr="007E0A10" w:rsidRDefault="003148B0" w:rsidP="00990789">
            <w:pPr>
              <w:tabs>
                <w:tab w:val="left" w:pos="1418"/>
              </w:tabs>
              <w:spacing w:before="120"/>
              <w:jc w:val="both"/>
              <w:rPr>
                <w:rFonts w:cs="Times New Roman"/>
                <w:b/>
                <w:color w:val="000000" w:themeColor="text1"/>
                <w:sz w:val="22"/>
              </w:rPr>
            </w:pPr>
            <w:proofErr w:type="gramStart"/>
            <w:r w:rsidRPr="007E0A10">
              <w:rPr>
                <w:rFonts w:cs="Times New Roman"/>
                <w:b/>
                <w:color w:val="000000" w:themeColor="text1"/>
                <w:sz w:val="22"/>
              </w:rPr>
              <w:t>3  0</w:t>
            </w:r>
            <w:proofErr w:type="gramEnd"/>
            <w:r w:rsidRPr="007E0A10">
              <w:rPr>
                <w:rFonts w:cs="Times New Roman"/>
                <w:b/>
                <w:color w:val="000000" w:themeColor="text1"/>
                <w:sz w:val="22"/>
              </w:rPr>
              <w:t xml:space="preserve">  3</w:t>
            </w:r>
          </w:p>
        </w:tc>
        <w:tc>
          <w:tcPr>
            <w:tcW w:w="459" w:type="pct"/>
          </w:tcPr>
          <w:p w14:paraId="5C7948B3" w14:textId="77777777" w:rsidR="006B1D39" w:rsidRPr="007E0A10" w:rsidRDefault="003148B0"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4" w:type="pct"/>
          </w:tcPr>
          <w:p w14:paraId="33E6CFC6" w14:textId="77777777" w:rsidR="006B1D39" w:rsidRPr="007E0A10" w:rsidRDefault="006B1D39" w:rsidP="00990789">
            <w:pPr>
              <w:tabs>
                <w:tab w:val="left" w:pos="1418"/>
              </w:tabs>
              <w:spacing w:before="120"/>
              <w:jc w:val="both"/>
              <w:rPr>
                <w:rFonts w:cs="Times New Roman"/>
                <w:color w:val="000000" w:themeColor="text1"/>
                <w:sz w:val="22"/>
              </w:rPr>
            </w:pPr>
            <w:r w:rsidRPr="007E0A10">
              <w:rPr>
                <w:rFonts w:cs="Times New Roman"/>
                <w:color w:val="000000" w:themeColor="text1"/>
                <w:sz w:val="22"/>
              </w:rPr>
              <w:t>Seçmeli</w:t>
            </w:r>
          </w:p>
        </w:tc>
      </w:tr>
    </w:tbl>
    <w:p w14:paraId="5E27749D" w14:textId="17DB2EFB" w:rsidR="004127D9" w:rsidRPr="007E0A10" w:rsidRDefault="00C32987" w:rsidP="004127D9">
      <w:pPr>
        <w:spacing w:before="120" w:after="0" w:line="240" w:lineRule="auto"/>
        <w:jc w:val="both"/>
        <w:rPr>
          <w:rFonts w:cs="Times New Roman"/>
          <w:color w:val="000000" w:themeColor="text1"/>
          <w:sz w:val="22"/>
          <w:lang w:val="en-US"/>
        </w:rPr>
      </w:pPr>
      <w:proofErr w:type="gramStart"/>
      <w:r w:rsidRPr="007E0A10">
        <w:rPr>
          <w:rFonts w:cs="Times New Roman"/>
          <w:color w:val="000000" w:themeColor="text1"/>
          <w:sz w:val="22"/>
          <w:lang w:val="en-US"/>
        </w:rPr>
        <w:t>Rezonans bozuklukların</w:t>
      </w:r>
      <w:r w:rsidR="00956090" w:rsidRPr="007E0A10">
        <w:rPr>
          <w:rFonts w:cs="Times New Roman"/>
          <w:color w:val="000000" w:themeColor="text1"/>
          <w:sz w:val="22"/>
          <w:lang w:val="en-US"/>
        </w:rPr>
        <w:t xml:space="preserve">ın nedenleri </w:t>
      </w:r>
      <w:r w:rsidRPr="007E0A10">
        <w:rPr>
          <w:rFonts w:cs="Times New Roman"/>
          <w:color w:val="000000" w:themeColor="text1"/>
          <w:sz w:val="22"/>
          <w:lang w:val="en-US"/>
        </w:rPr>
        <w:t>hakkında bilgi sahibi olmak.</w:t>
      </w:r>
      <w:proofErr w:type="gramEnd"/>
      <w:r w:rsidRPr="007E0A10">
        <w:rPr>
          <w:rFonts w:cs="Times New Roman"/>
          <w:color w:val="000000" w:themeColor="text1"/>
          <w:sz w:val="22"/>
          <w:lang w:val="en-US"/>
        </w:rPr>
        <w:t xml:space="preserve"> </w:t>
      </w:r>
      <w:proofErr w:type="gramStart"/>
      <w:r w:rsidR="00077037" w:rsidRPr="007E0A10">
        <w:rPr>
          <w:rFonts w:cs="Times New Roman"/>
          <w:color w:val="000000" w:themeColor="text1"/>
          <w:sz w:val="22"/>
          <w:lang w:val="en-US"/>
        </w:rPr>
        <w:t>Rezonans bozukluklarının tanımı, ayırıcı tanısı.</w:t>
      </w:r>
      <w:proofErr w:type="gramEnd"/>
      <w:r w:rsidR="00077037" w:rsidRPr="007E0A10">
        <w:rPr>
          <w:rFonts w:cs="Times New Roman"/>
          <w:color w:val="000000" w:themeColor="text1"/>
          <w:sz w:val="22"/>
          <w:lang w:val="en-US"/>
        </w:rPr>
        <w:t xml:space="preserve"> </w:t>
      </w:r>
      <w:proofErr w:type="gramStart"/>
      <w:r w:rsidR="00077037" w:rsidRPr="007E0A10">
        <w:rPr>
          <w:rFonts w:cs="Times New Roman"/>
          <w:color w:val="000000" w:themeColor="text1"/>
          <w:sz w:val="22"/>
          <w:lang w:val="en-US"/>
        </w:rPr>
        <w:t>Aletsel ve aletsel olmayan değerlendirmesi.</w:t>
      </w:r>
      <w:proofErr w:type="gramEnd"/>
      <w:r w:rsidR="00077037" w:rsidRPr="007E0A10">
        <w:rPr>
          <w:rFonts w:cs="Times New Roman"/>
          <w:color w:val="000000" w:themeColor="text1"/>
          <w:sz w:val="22"/>
          <w:lang w:val="en-US"/>
        </w:rPr>
        <w:t xml:space="preserve"> </w:t>
      </w:r>
      <w:r w:rsidR="002072C9">
        <w:rPr>
          <w:rFonts w:cs="Times New Roman"/>
          <w:color w:val="000000" w:themeColor="text1"/>
          <w:sz w:val="22"/>
          <w:lang w:val="en-US"/>
        </w:rPr>
        <w:t>Nazometre, EPG, nazoendoskop, u</w:t>
      </w:r>
      <w:r w:rsidR="006F50FE" w:rsidRPr="007E0A10">
        <w:rPr>
          <w:rFonts w:cs="Times New Roman"/>
          <w:color w:val="000000" w:themeColor="text1"/>
          <w:sz w:val="22"/>
          <w:lang w:val="en-US"/>
        </w:rPr>
        <w:t xml:space="preserve">ltrason. </w:t>
      </w:r>
      <w:proofErr w:type="gramStart"/>
      <w:r w:rsidR="002072C9">
        <w:rPr>
          <w:rFonts w:cs="Times New Roman"/>
          <w:color w:val="000000" w:themeColor="text1"/>
          <w:sz w:val="22"/>
          <w:lang w:val="en-US"/>
        </w:rPr>
        <w:t>E</w:t>
      </w:r>
      <w:r w:rsidRPr="007E0A10">
        <w:rPr>
          <w:rFonts w:cs="Times New Roman"/>
          <w:color w:val="000000" w:themeColor="text1"/>
          <w:sz w:val="22"/>
          <w:lang w:val="en-US"/>
        </w:rPr>
        <w:t>kip çalışması içerisinde bu sorunlara nasıl müdahale edileceğini bilmek.</w:t>
      </w:r>
      <w:proofErr w:type="gramEnd"/>
      <w:r w:rsidRPr="007E0A10">
        <w:rPr>
          <w:rFonts w:cs="Times New Roman"/>
          <w:color w:val="000000" w:themeColor="text1"/>
          <w:sz w:val="22"/>
          <w:lang w:val="en-US"/>
        </w:rPr>
        <w:t xml:space="preserve"> </w:t>
      </w:r>
    </w:p>
    <w:p w14:paraId="2AB18626" w14:textId="4E3BCF98"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Ders Kita</w:t>
      </w:r>
      <w:r w:rsidR="002072C9">
        <w:rPr>
          <w:rFonts w:cs="Times New Roman"/>
          <w:b/>
          <w:color w:val="000000" w:themeColor="text1"/>
          <w:sz w:val="22"/>
        </w:rPr>
        <w:t>plar</w:t>
      </w:r>
      <w:r w:rsidRPr="007E0A10">
        <w:rPr>
          <w:rFonts w:cs="Times New Roman"/>
          <w:b/>
          <w:color w:val="000000" w:themeColor="text1"/>
          <w:sz w:val="22"/>
        </w:rPr>
        <w:t>ı:</w:t>
      </w:r>
    </w:p>
    <w:p w14:paraId="31714FA1" w14:textId="42687335" w:rsidR="006576C2" w:rsidRPr="007E0A10" w:rsidRDefault="00FF055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Kummer, A. W. (2013). </w:t>
      </w:r>
      <w:r w:rsidRPr="007E0A10">
        <w:rPr>
          <w:rFonts w:cs="Times New Roman"/>
          <w:i/>
          <w:iCs/>
          <w:color w:val="000000" w:themeColor="text1"/>
          <w:sz w:val="22"/>
          <w:shd w:val="clear" w:color="auto" w:fill="FFFFFF"/>
        </w:rPr>
        <w:t>Cleft palate &amp; craniofacial anomalies: Effects on speech and resonance</w:t>
      </w:r>
      <w:r w:rsidRPr="007E0A10">
        <w:rPr>
          <w:rFonts w:cs="Times New Roman"/>
          <w:color w:val="000000" w:themeColor="text1"/>
          <w:sz w:val="22"/>
          <w:shd w:val="clear" w:color="auto" w:fill="FFFFFF"/>
        </w:rPr>
        <w:t>. Nelson Education.</w:t>
      </w:r>
    </w:p>
    <w:p w14:paraId="3C18868E" w14:textId="5CC25280" w:rsidR="00956090" w:rsidRPr="007E0A10" w:rsidRDefault="0039512E" w:rsidP="00F75531">
      <w:pPr>
        <w:pStyle w:val="ListeParagraf"/>
        <w:numPr>
          <w:ilvl w:val="0"/>
          <w:numId w:val="14"/>
        </w:numPr>
        <w:spacing w:after="0" w:line="256" w:lineRule="auto"/>
        <w:ind w:left="567" w:hanging="283"/>
        <w:jc w:val="both"/>
        <w:rPr>
          <w:rFonts w:cs="Times New Roman"/>
          <w:color w:val="000000" w:themeColor="text1"/>
          <w:sz w:val="22"/>
        </w:rPr>
      </w:pPr>
      <w:r w:rsidRPr="007E0A10">
        <w:rPr>
          <w:rFonts w:cs="Times New Roman"/>
          <w:color w:val="000000" w:themeColor="text1"/>
          <w:sz w:val="22"/>
        </w:rPr>
        <w:t>Sataloff, R. T. (Ed.). (2017). </w:t>
      </w:r>
      <w:r w:rsidRPr="007E0A10">
        <w:rPr>
          <w:rFonts w:cs="Times New Roman"/>
          <w:i/>
          <w:iCs/>
          <w:color w:val="000000" w:themeColor="text1"/>
          <w:sz w:val="22"/>
        </w:rPr>
        <w:t>Voice science</w:t>
      </w:r>
      <w:r w:rsidRPr="007E0A10">
        <w:rPr>
          <w:rFonts w:cs="Times New Roman"/>
          <w:color w:val="000000" w:themeColor="text1"/>
          <w:sz w:val="22"/>
        </w:rPr>
        <w:t>. Plural Publishing.</w:t>
      </w:r>
    </w:p>
    <w:p w14:paraId="401C48E4" w14:textId="5BD1D668" w:rsidR="004127D9" w:rsidRPr="007E0A10" w:rsidRDefault="004127D9" w:rsidP="004127D9">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plar</w:t>
      </w:r>
      <w:r w:rsidRPr="007E0A10">
        <w:rPr>
          <w:rFonts w:cs="Times New Roman"/>
          <w:b/>
          <w:color w:val="000000" w:themeColor="text1"/>
          <w:sz w:val="22"/>
        </w:rPr>
        <w:t>ı:</w:t>
      </w:r>
    </w:p>
    <w:p w14:paraId="4470CF5F" w14:textId="26A02405" w:rsidR="00956090" w:rsidRPr="007E0A10" w:rsidRDefault="00FF0558"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shd w:val="clear" w:color="auto" w:fill="FFFFFF"/>
        </w:rPr>
        <w:t>Howard, S</w:t>
      </w:r>
      <w:proofErr w:type="gramStart"/>
      <w:r w:rsidRPr="007E0A10">
        <w:rPr>
          <w:rFonts w:cs="Times New Roman"/>
          <w:color w:val="000000" w:themeColor="text1"/>
          <w:sz w:val="22"/>
          <w:shd w:val="clear" w:color="auto" w:fill="FFFFFF"/>
        </w:rPr>
        <w:t>.,</w:t>
      </w:r>
      <w:proofErr w:type="gramEnd"/>
      <w:r w:rsidRPr="007E0A10">
        <w:rPr>
          <w:rFonts w:cs="Times New Roman"/>
          <w:color w:val="000000" w:themeColor="text1"/>
          <w:sz w:val="22"/>
          <w:shd w:val="clear" w:color="auto" w:fill="FFFFFF"/>
        </w:rPr>
        <w:t xml:space="preserve"> &amp; Lohmander, A. (Eds.). (2011). </w:t>
      </w:r>
      <w:r w:rsidRPr="007E0A10">
        <w:rPr>
          <w:rFonts w:cs="Times New Roman"/>
          <w:i/>
          <w:iCs/>
          <w:color w:val="000000" w:themeColor="text1"/>
          <w:sz w:val="22"/>
          <w:shd w:val="clear" w:color="auto" w:fill="FFFFFF"/>
        </w:rPr>
        <w:t>Cleft palate speech: assessment and intervention</w:t>
      </w:r>
      <w:r w:rsidRPr="007E0A10">
        <w:rPr>
          <w:rFonts w:cs="Times New Roman"/>
          <w:color w:val="000000" w:themeColor="text1"/>
          <w:sz w:val="22"/>
          <w:shd w:val="clear" w:color="auto" w:fill="FFFFFF"/>
        </w:rPr>
        <w:t>. John Wiley &amp; Sons.</w:t>
      </w:r>
    </w:p>
    <w:p w14:paraId="5C764AB6" w14:textId="77777777" w:rsidR="00956090" w:rsidRPr="005E3A7E" w:rsidRDefault="00956090" w:rsidP="00F75531">
      <w:pPr>
        <w:pStyle w:val="ListeParagraf"/>
        <w:numPr>
          <w:ilvl w:val="0"/>
          <w:numId w:val="14"/>
        </w:numPr>
        <w:spacing w:after="0" w:line="256" w:lineRule="auto"/>
        <w:ind w:left="567" w:hanging="283"/>
        <w:jc w:val="both"/>
        <w:rPr>
          <w:rFonts w:cs="Times New Roman"/>
          <w:b/>
          <w:color w:val="000000" w:themeColor="text1"/>
          <w:sz w:val="22"/>
        </w:rPr>
      </w:pPr>
      <w:r w:rsidRPr="007E0A10">
        <w:rPr>
          <w:rFonts w:cs="Times New Roman"/>
          <w:color w:val="000000" w:themeColor="text1"/>
          <w:sz w:val="22"/>
        </w:rPr>
        <w:t xml:space="preserve">Dersin verildiği eğitim-öğretim yılı gözetilerek alana ilişkin güncel </w:t>
      </w:r>
      <w:proofErr w:type="gramStart"/>
      <w:r w:rsidRPr="007E0A10">
        <w:rPr>
          <w:rFonts w:cs="Times New Roman"/>
          <w:color w:val="000000" w:themeColor="text1"/>
          <w:sz w:val="22"/>
        </w:rPr>
        <w:t>literatür</w:t>
      </w:r>
      <w:proofErr w:type="gramEnd"/>
      <w:r w:rsidRPr="007E0A10">
        <w:rPr>
          <w:rFonts w:cs="Times New Roman"/>
          <w:color w:val="000000" w:themeColor="text1"/>
          <w:sz w:val="22"/>
        </w:rPr>
        <w:t xml:space="preserve"> taraması yapılması için PubMed, Ebsco, Eric, Plos, Google Scholar vb. veri tabanları</w:t>
      </w:r>
    </w:p>
    <w:p w14:paraId="6E515AF9" w14:textId="77777777" w:rsidR="005E3A7E" w:rsidRPr="007E0A10" w:rsidRDefault="005E3A7E" w:rsidP="005E3A7E">
      <w:pPr>
        <w:pStyle w:val="ListeParagraf"/>
        <w:spacing w:after="0" w:line="256" w:lineRule="auto"/>
        <w:ind w:left="567"/>
        <w:jc w:val="both"/>
        <w:rPr>
          <w:rFonts w:cs="Times New Roman"/>
          <w:b/>
          <w:color w:val="000000" w:themeColor="text1"/>
          <w:sz w:val="22"/>
        </w:rPr>
      </w:pPr>
    </w:p>
    <w:tbl>
      <w:tblPr>
        <w:tblStyle w:val="TabloKlavuzu"/>
        <w:tblW w:w="5000" w:type="pct"/>
        <w:tblLook w:val="04A0" w:firstRow="1" w:lastRow="0" w:firstColumn="1" w:lastColumn="0" w:noHBand="0" w:noVBand="1"/>
      </w:tblPr>
      <w:tblGrid>
        <w:gridCol w:w="1384"/>
        <w:gridCol w:w="4820"/>
        <w:gridCol w:w="849"/>
        <w:gridCol w:w="853"/>
        <w:gridCol w:w="1382"/>
      </w:tblGrid>
      <w:tr w:rsidR="005E3A7E" w:rsidRPr="007E0A10" w14:paraId="7C7D7374" w14:textId="77777777" w:rsidTr="00FC697D">
        <w:tc>
          <w:tcPr>
            <w:tcW w:w="745" w:type="pct"/>
          </w:tcPr>
          <w:p w14:paraId="6136AA2E" w14:textId="77777777" w:rsidR="005E3A7E" w:rsidRPr="007E0A10" w:rsidRDefault="005E3A7E" w:rsidP="00FC697D">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595" w:type="pct"/>
          </w:tcPr>
          <w:p w14:paraId="092B8FEA" w14:textId="77777777" w:rsidR="005E3A7E" w:rsidRPr="007E0A10" w:rsidRDefault="005E3A7E" w:rsidP="00FC697D">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57" w:type="pct"/>
          </w:tcPr>
          <w:p w14:paraId="673CB861" w14:textId="77777777" w:rsidR="005E3A7E" w:rsidRPr="007E0A10" w:rsidRDefault="005E3A7E" w:rsidP="00FC697D">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59" w:type="pct"/>
          </w:tcPr>
          <w:p w14:paraId="1F7A602B" w14:textId="77777777" w:rsidR="005E3A7E" w:rsidRPr="007E0A10" w:rsidRDefault="005E3A7E" w:rsidP="00FC697D">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744" w:type="pct"/>
          </w:tcPr>
          <w:p w14:paraId="34C81FEC" w14:textId="77777777" w:rsidR="005E3A7E" w:rsidRPr="007E0A10" w:rsidRDefault="005E3A7E" w:rsidP="00FC697D">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5E3A7E" w:rsidRPr="007E0A10" w14:paraId="774A093D" w14:textId="77777777" w:rsidTr="00FC697D">
        <w:tc>
          <w:tcPr>
            <w:tcW w:w="745" w:type="pct"/>
          </w:tcPr>
          <w:p w14:paraId="73C3175B" w14:textId="57A74070" w:rsidR="005E3A7E" w:rsidRPr="007E0A10" w:rsidRDefault="005E3A7E" w:rsidP="005E3A7E">
            <w:pPr>
              <w:tabs>
                <w:tab w:val="left" w:pos="1418"/>
              </w:tabs>
              <w:spacing w:before="120"/>
              <w:jc w:val="both"/>
              <w:rPr>
                <w:rFonts w:cs="Times New Roman"/>
                <w:b/>
                <w:color w:val="000000" w:themeColor="text1"/>
                <w:sz w:val="22"/>
              </w:rPr>
            </w:pPr>
            <w:r w:rsidRPr="007E0A10">
              <w:rPr>
                <w:rFonts w:cs="Times New Roman"/>
                <w:b/>
                <w:color w:val="000000" w:themeColor="text1"/>
                <w:sz w:val="22"/>
              </w:rPr>
              <w:t>DKT 61</w:t>
            </w:r>
            <w:r>
              <w:rPr>
                <w:rFonts w:cs="Times New Roman"/>
                <w:b/>
                <w:color w:val="000000" w:themeColor="text1"/>
                <w:sz w:val="22"/>
              </w:rPr>
              <w:t>7</w:t>
            </w:r>
          </w:p>
        </w:tc>
        <w:tc>
          <w:tcPr>
            <w:tcW w:w="2595" w:type="pct"/>
          </w:tcPr>
          <w:p w14:paraId="1E6405C2" w14:textId="6B703973" w:rsidR="005E3A7E" w:rsidRPr="007E0A10" w:rsidRDefault="005E3A7E" w:rsidP="00FC697D">
            <w:pPr>
              <w:tabs>
                <w:tab w:val="left" w:pos="1418"/>
              </w:tabs>
              <w:spacing w:before="120"/>
              <w:jc w:val="both"/>
              <w:rPr>
                <w:rFonts w:cs="Times New Roman"/>
                <w:b/>
                <w:color w:val="000000" w:themeColor="text1"/>
                <w:sz w:val="22"/>
              </w:rPr>
            </w:pPr>
            <w:r>
              <w:rPr>
                <w:rFonts w:cs="Times New Roman"/>
                <w:b/>
                <w:color w:val="000000" w:themeColor="text1"/>
                <w:sz w:val="22"/>
              </w:rPr>
              <w:t>Bilimsel Araştırma Yöntemleri ve Etik</w:t>
            </w:r>
          </w:p>
        </w:tc>
        <w:tc>
          <w:tcPr>
            <w:tcW w:w="457" w:type="pct"/>
          </w:tcPr>
          <w:p w14:paraId="7E3D9527" w14:textId="77777777" w:rsidR="005E3A7E" w:rsidRPr="007E0A10" w:rsidRDefault="005E3A7E" w:rsidP="00FC697D">
            <w:pPr>
              <w:tabs>
                <w:tab w:val="left" w:pos="1418"/>
              </w:tabs>
              <w:spacing w:before="120"/>
              <w:jc w:val="both"/>
              <w:rPr>
                <w:rFonts w:cs="Times New Roman"/>
                <w:b/>
                <w:color w:val="000000" w:themeColor="text1"/>
                <w:sz w:val="22"/>
              </w:rPr>
            </w:pPr>
            <w:proofErr w:type="gramStart"/>
            <w:r w:rsidRPr="007E0A10">
              <w:rPr>
                <w:rFonts w:cs="Times New Roman"/>
                <w:b/>
                <w:color w:val="000000" w:themeColor="text1"/>
                <w:sz w:val="22"/>
              </w:rPr>
              <w:t>3  0</w:t>
            </w:r>
            <w:proofErr w:type="gramEnd"/>
            <w:r w:rsidRPr="007E0A10">
              <w:rPr>
                <w:rFonts w:cs="Times New Roman"/>
                <w:b/>
                <w:color w:val="000000" w:themeColor="text1"/>
                <w:sz w:val="22"/>
              </w:rPr>
              <w:t xml:space="preserve">  3</w:t>
            </w:r>
          </w:p>
        </w:tc>
        <w:tc>
          <w:tcPr>
            <w:tcW w:w="459" w:type="pct"/>
          </w:tcPr>
          <w:p w14:paraId="1B8FE36B" w14:textId="77777777" w:rsidR="005E3A7E" w:rsidRPr="007E0A10" w:rsidRDefault="005E3A7E" w:rsidP="00FC697D">
            <w:pPr>
              <w:tabs>
                <w:tab w:val="left" w:pos="1418"/>
              </w:tabs>
              <w:spacing w:before="120"/>
              <w:jc w:val="both"/>
              <w:rPr>
                <w:rFonts w:cs="Times New Roman"/>
                <w:b/>
                <w:color w:val="000000" w:themeColor="text1"/>
                <w:sz w:val="22"/>
              </w:rPr>
            </w:pPr>
            <w:r w:rsidRPr="007E0A10">
              <w:rPr>
                <w:rFonts w:cs="Times New Roman"/>
                <w:b/>
                <w:color w:val="000000" w:themeColor="text1"/>
                <w:sz w:val="22"/>
              </w:rPr>
              <w:t>6</w:t>
            </w:r>
          </w:p>
        </w:tc>
        <w:tc>
          <w:tcPr>
            <w:tcW w:w="744" w:type="pct"/>
          </w:tcPr>
          <w:p w14:paraId="7A144939" w14:textId="0269DD6B" w:rsidR="005E3A7E" w:rsidRPr="007E0A10" w:rsidRDefault="0075411E" w:rsidP="00FC697D">
            <w:pPr>
              <w:tabs>
                <w:tab w:val="left" w:pos="1418"/>
              </w:tabs>
              <w:spacing w:before="120"/>
              <w:jc w:val="both"/>
              <w:rPr>
                <w:rFonts w:cs="Times New Roman"/>
                <w:color w:val="000000" w:themeColor="text1"/>
                <w:sz w:val="22"/>
              </w:rPr>
            </w:pPr>
            <w:r>
              <w:rPr>
                <w:rFonts w:cs="Times New Roman"/>
                <w:color w:val="000000" w:themeColor="text1"/>
                <w:sz w:val="22"/>
              </w:rPr>
              <w:t>Zorunlu</w:t>
            </w:r>
          </w:p>
        </w:tc>
      </w:tr>
    </w:tbl>
    <w:p w14:paraId="3717FD5E" w14:textId="48E0F562" w:rsidR="005E3A7E" w:rsidRPr="005E3A7E" w:rsidRDefault="005E3A7E" w:rsidP="005E3A7E">
      <w:pPr>
        <w:spacing w:before="120" w:after="0" w:line="240" w:lineRule="auto"/>
        <w:jc w:val="both"/>
        <w:rPr>
          <w:rFonts w:cs="Times New Roman"/>
          <w:sz w:val="22"/>
          <w:shd w:val="clear" w:color="auto" w:fill="FFFFFF"/>
        </w:rPr>
      </w:pPr>
      <w:r w:rsidRPr="005E3A7E">
        <w:rPr>
          <w:rFonts w:cs="Times New Roman"/>
          <w:sz w:val="22"/>
          <w:shd w:val="clear" w:color="auto" w:fill="FFFFFF"/>
        </w:rPr>
        <w:t>Bilimsel yöntem, ver</w:t>
      </w:r>
      <w:r w:rsidR="00555816">
        <w:rPr>
          <w:rFonts w:cs="Times New Roman"/>
          <w:sz w:val="22"/>
          <w:shd w:val="clear" w:color="auto" w:fill="FFFFFF"/>
        </w:rPr>
        <w:t xml:space="preserve">i, ölçüm işlemleri ve ölçekler. </w:t>
      </w:r>
      <w:r w:rsidRPr="005E3A7E">
        <w:rPr>
          <w:rFonts w:cs="Times New Roman"/>
          <w:sz w:val="22"/>
          <w:shd w:val="clear" w:color="auto" w:fill="FFFFFF"/>
        </w:rPr>
        <w:t>Değişkenler arasındaki ilişkiler, körleme, ara</w:t>
      </w:r>
      <w:r>
        <w:rPr>
          <w:rFonts w:cs="Times New Roman"/>
          <w:sz w:val="22"/>
          <w:shd w:val="clear" w:color="auto" w:fill="FFFFFF"/>
        </w:rPr>
        <w:t>ştırmalarda yapı</w:t>
      </w:r>
      <w:r w:rsidR="00555816">
        <w:rPr>
          <w:rFonts w:cs="Times New Roman"/>
          <w:sz w:val="22"/>
          <w:shd w:val="clear" w:color="auto" w:fill="FFFFFF"/>
        </w:rPr>
        <w:t xml:space="preserve">lan hatalar. </w:t>
      </w:r>
      <w:r w:rsidRPr="005E3A7E">
        <w:rPr>
          <w:rFonts w:cs="Times New Roman"/>
          <w:sz w:val="22"/>
          <w:shd w:val="clear" w:color="auto" w:fill="FFFFFF"/>
        </w:rPr>
        <w:t>Araştırma türleri, araştırm</w:t>
      </w:r>
      <w:r w:rsidR="00555816">
        <w:rPr>
          <w:rFonts w:cs="Times New Roman"/>
          <w:sz w:val="22"/>
          <w:shd w:val="clear" w:color="auto" w:fill="FFFFFF"/>
        </w:rPr>
        <w:t xml:space="preserve">anın planlanması, örnekleme. </w:t>
      </w:r>
      <w:r w:rsidRPr="005E3A7E">
        <w:rPr>
          <w:rFonts w:cs="Times New Roman"/>
          <w:sz w:val="22"/>
          <w:shd w:val="clear" w:color="auto" w:fill="FFFFFF"/>
        </w:rPr>
        <w:t>Gözlem yöntemi, anke</w:t>
      </w:r>
      <w:r w:rsidR="00555816">
        <w:rPr>
          <w:rFonts w:cs="Times New Roman"/>
          <w:sz w:val="22"/>
          <w:shd w:val="clear" w:color="auto" w:fill="FFFFFF"/>
        </w:rPr>
        <w:t xml:space="preserve">t yöntemi, klinik araştırmalar. </w:t>
      </w:r>
      <w:r w:rsidRPr="005E3A7E">
        <w:rPr>
          <w:rFonts w:cs="Times New Roman"/>
          <w:sz w:val="22"/>
          <w:shd w:val="clear" w:color="auto" w:fill="FFFFFF"/>
        </w:rPr>
        <w:t>Araştırma yöntemlerinin epidemiyolojide kullanımı, ar</w:t>
      </w:r>
      <w:r w:rsidR="00555816">
        <w:rPr>
          <w:rFonts w:cs="Times New Roman"/>
          <w:sz w:val="22"/>
          <w:shd w:val="clear" w:color="auto" w:fill="FFFFFF"/>
        </w:rPr>
        <w:t xml:space="preserve">aştırmalarda etik kuralları. </w:t>
      </w:r>
      <w:r w:rsidRPr="005E3A7E">
        <w:rPr>
          <w:rFonts w:cs="Times New Roman"/>
          <w:sz w:val="22"/>
          <w:shd w:val="clear" w:color="auto" w:fill="FFFFFF"/>
        </w:rPr>
        <w:t>Kaynak tarama, ver</w:t>
      </w:r>
      <w:r w:rsidR="00555816">
        <w:rPr>
          <w:rFonts w:cs="Times New Roman"/>
          <w:sz w:val="22"/>
          <w:shd w:val="clear" w:color="auto" w:fill="FFFFFF"/>
        </w:rPr>
        <w:t xml:space="preserve">ilerin analize hazırlanması. </w:t>
      </w:r>
      <w:r w:rsidRPr="005E3A7E">
        <w:rPr>
          <w:rFonts w:cs="Times New Roman"/>
          <w:sz w:val="22"/>
          <w:shd w:val="clear" w:color="auto" w:fill="FFFFFF"/>
        </w:rPr>
        <w:t>Tablo ve grafik yapma, makale yazm</w:t>
      </w:r>
      <w:r>
        <w:rPr>
          <w:rFonts w:cs="Times New Roman"/>
          <w:sz w:val="22"/>
          <w:shd w:val="clear" w:color="auto" w:fill="FFFFFF"/>
        </w:rPr>
        <w:t>a, dipnot ve ka</w:t>
      </w:r>
      <w:r w:rsidR="00555816">
        <w:rPr>
          <w:rFonts w:cs="Times New Roman"/>
          <w:sz w:val="22"/>
          <w:shd w:val="clear" w:color="auto" w:fill="FFFFFF"/>
        </w:rPr>
        <w:t xml:space="preserve">ynak gösterme. </w:t>
      </w:r>
      <w:r w:rsidRPr="005E3A7E">
        <w:rPr>
          <w:rFonts w:cs="Times New Roman"/>
          <w:sz w:val="22"/>
          <w:shd w:val="clear" w:color="auto" w:fill="FFFFFF"/>
        </w:rPr>
        <w:t>İstatistikte genel kavram ve teknikler, ölçümler, freka</w:t>
      </w:r>
      <w:r w:rsidR="00555816">
        <w:rPr>
          <w:rFonts w:cs="Times New Roman"/>
          <w:sz w:val="22"/>
          <w:shd w:val="clear" w:color="auto" w:fill="FFFFFF"/>
        </w:rPr>
        <w:t xml:space="preserve">ns dağılımları, ortalamalar. </w:t>
      </w:r>
      <w:r w:rsidRPr="005E3A7E">
        <w:rPr>
          <w:rFonts w:cs="Times New Roman"/>
          <w:sz w:val="22"/>
          <w:shd w:val="clear" w:color="auto" w:fill="FFFFFF"/>
        </w:rPr>
        <w:t>Olasılık kavramları, Binom olasılık dağılımları, n</w:t>
      </w:r>
      <w:r w:rsidR="00555816">
        <w:rPr>
          <w:rFonts w:cs="Times New Roman"/>
          <w:sz w:val="22"/>
          <w:shd w:val="clear" w:color="auto" w:fill="FFFFFF"/>
        </w:rPr>
        <w:t xml:space="preserve">ormal olasılık dağılımları. </w:t>
      </w:r>
      <w:r w:rsidRPr="005E3A7E">
        <w:rPr>
          <w:rFonts w:cs="Times New Roman"/>
          <w:sz w:val="22"/>
          <w:shd w:val="clear" w:color="auto" w:fill="FFFFFF"/>
        </w:rPr>
        <w:t>Hipotez testlerinin temelleri, güv</w:t>
      </w:r>
      <w:r>
        <w:rPr>
          <w:rFonts w:cs="Times New Roman"/>
          <w:sz w:val="22"/>
          <w:shd w:val="clear" w:color="auto" w:fill="FFFFFF"/>
        </w:rPr>
        <w:t>en aralıkla</w:t>
      </w:r>
      <w:r w:rsidR="00555816">
        <w:rPr>
          <w:rFonts w:cs="Times New Roman"/>
          <w:sz w:val="22"/>
          <w:shd w:val="clear" w:color="auto" w:fill="FFFFFF"/>
        </w:rPr>
        <w:t>rının temelleri. Kantitatif değişkenler</w:t>
      </w:r>
      <w:r w:rsidRPr="005E3A7E">
        <w:rPr>
          <w:rFonts w:cs="Times New Roman"/>
          <w:sz w:val="22"/>
          <w:shd w:val="clear" w:color="auto" w:fill="FFFFFF"/>
        </w:rPr>
        <w:t>,</w:t>
      </w:r>
      <w:r w:rsidR="00555816">
        <w:rPr>
          <w:rFonts w:cs="Times New Roman"/>
          <w:sz w:val="22"/>
          <w:shd w:val="clear" w:color="auto" w:fill="FFFFFF"/>
        </w:rPr>
        <w:t xml:space="preserve"> </w:t>
      </w:r>
      <w:r w:rsidRPr="005E3A7E">
        <w:rPr>
          <w:rFonts w:cs="Times New Roman"/>
          <w:sz w:val="22"/>
          <w:shd w:val="clear" w:color="auto" w:fill="FFFFFF"/>
        </w:rPr>
        <w:t>bağımsız grup ortalamalarının karşılaştırılması, ikiden çok ortalamanın karşıl</w:t>
      </w:r>
      <w:r w:rsidR="00555816">
        <w:rPr>
          <w:rFonts w:cs="Times New Roman"/>
          <w:sz w:val="22"/>
          <w:shd w:val="clear" w:color="auto" w:fill="FFFFFF"/>
        </w:rPr>
        <w:t xml:space="preserve">aştrılması (One-Way ANOVA). </w:t>
      </w:r>
      <w:proofErr w:type="gramStart"/>
      <w:r w:rsidRPr="005E3A7E">
        <w:rPr>
          <w:rFonts w:cs="Times New Roman"/>
          <w:sz w:val="22"/>
          <w:shd w:val="clear" w:color="auto" w:fill="FFFFFF"/>
        </w:rPr>
        <w:t>Korelasyon ve regresy</w:t>
      </w:r>
      <w:r>
        <w:rPr>
          <w:rFonts w:cs="Times New Roman"/>
          <w:sz w:val="22"/>
          <w:shd w:val="clear" w:color="auto" w:fill="FFFFFF"/>
        </w:rPr>
        <w:t>on, çoklu lineer regresyon.</w:t>
      </w:r>
      <w:r w:rsidR="00555816">
        <w:rPr>
          <w:rFonts w:cs="Times New Roman"/>
          <w:sz w:val="22"/>
          <w:shd w:val="clear" w:color="auto" w:fill="FFFFFF"/>
        </w:rPr>
        <w:t xml:space="preserve"> </w:t>
      </w:r>
      <w:proofErr w:type="gramEnd"/>
      <w:r w:rsidRPr="005E3A7E">
        <w:rPr>
          <w:rFonts w:cs="Times New Roman"/>
          <w:sz w:val="22"/>
          <w:shd w:val="clear" w:color="auto" w:fill="FFFFFF"/>
        </w:rPr>
        <w:t>Kategorikdeğişkenler, ik</w:t>
      </w:r>
      <w:r w:rsidR="00555816">
        <w:rPr>
          <w:rFonts w:cs="Times New Roman"/>
          <w:sz w:val="22"/>
          <w:shd w:val="clear" w:color="auto" w:fill="FFFFFF"/>
        </w:rPr>
        <w:t>i oranın karşılaştırılması.</w:t>
      </w:r>
      <w:r>
        <w:rPr>
          <w:rFonts w:cs="Times New Roman"/>
          <w:sz w:val="22"/>
          <w:shd w:val="clear" w:color="auto" w:fill="FFFFFF"/>
        </w:rPr>
        <w:t xml:space="preserve"> </w:t>
      </w:r>
      <w:r w:rsidRPr="005E3A7E">
        <w:rPr>
          <w:rFonts w:cs="Times New Roman"/>
          <w:sz w:val="22"/>
          <w:shd w:val="clear" w:color="auto" w:fill="FFFFFF"/>
        </w:rPr>
        <w:t>Çapraz tablola</w:t>
      </w:r>
      <w:r w:rsidR="00555816">
        <w:rPr>
          <w:rFonts w:cs="Times New Roman"/>
          <w:sz w:val="22"/>
          <w:shd w:val="clear" w:color="auto" w:fill="FFFFFF"/>
        </w:rPr>
        <w:t>r, tabakalandırılmış tablolar.</w:t>
      </w:r>
    </w:p>
    <w:p w14:paraId="22C5F646" w14:textId="5A7E1540" w:rsidR="005E3A7E" w:rsidRPr="007E0A10" w:rsidRDefault="005E3A7E" w:rsidP="005E3A7E">
      <w:pPr>
        <w:spacing w:before="120" w:after="0" w:line="240" w:lineRule="auto"/>
        <w:jc w:val="both"/>
        <w:rPr>
          <w:rFonts w:cs="Times New Roman"/>
          <w:b/>
          <w:color w:val="000000" w:themeColor="text1"/>
          <w:sz w:val="22"/>
        </w:rPr>
      </w:pPr>
      <w:r w:rsidRPr="007E0A10">
        <w:rPr>
          <w:rFonts w:cs="Times New Roman"/>
          <w:b/>
          <w:color w:val="000000" w:themeColor="text1"/>
          <w:sz w:val="22"/>
        </w:rPr>
        <w:t>Ders Kita</w:t>
      </w:r>
      <w:r w:rsidR="002072C9">
        <w:rPr>
          <w:rFonts w:cs="Times New Roman"/>
          <w:b/>
          <w:color w:val="000000" w:themeColor="text1"/>
          <w:sz w:val="22"/>
        </w:rPr>
        <w:t>plar</w:t>
      </w:r>
      <w:r w:rsidRPr="007E0A10">
        <w:rPr>
          <w:rFonts w:cs="Times New Roman"/>
          <w:b/>
          <w:color w:val="000000" w:themeColor="text1"/>
          <w:sz w:val="22"/>
        </w:rPr>
        <w:t>ı:</w:t>
      </w:r>
    </w:p>
    <w:p w14:paraId="65A44985" w14:textId="77777777" w:rsidR="00555816" w:rsidRPr="00555816" w:rsidRDefault="00555816" w:rsidP="00555816">
      <w:pPr>
        <w:pStyle w:val="ListeParagraf"/>
        <w:numPr>
          <w:ilvl w:val="0"/>
          <w:numId w:val="14"/>
        </w:numPr>
        <w:spacing w:after="0" w:line="240" w:lineRule="auto"/>
        <w:ind w:left="567" w:hanging="283"/>
        <w:jc w:val="both"/>
        <w:rPr>
          <w:rFonts w:cs="Times New Roman"/>
          <w:sz w:val="22"/>
        </w:rPr>
      </w:pPr>
      <w:r w:rsidRPr="00555816">
        <w:rPr>
          <w:rFonts w:cs="Times New Roman"/>
          <w:sz w:val="22"/>
          <w:shd w:val="clear" w:color="auto" w:fill="FFFFFF"/>
        </w:rPr>
        <w:t>Irwin, D</w:t>
      </w:r>
      <w:proofErr w:type="gramStart"/>
      <w:r w:rsidRPr="00555816">
        <w:rPr>
          <w:rFonts w:cs="Times New Roman"/>
          <w:sz w:val="22"/>
          <w:shd w:val="clear" w:color="auto" w:fill="FFFFFF"/>
        </w:rPr>
        <w:t>.,</w:t>
      </w:r>
      <w:proofErr w:type="gramEnd"/>
      <w:r w:rsidRPr="00555816">
        <w:rPr>
          <w:rFonts w:cs="Times New Roman"/>
          <w:sz w:val="22"/>
          <w:shd w:val="clear" w:color="auto" w:fill="FFFFFF"/>
        </w:rPr>
        <w:t xml:space="preserve"> &amp; Irwin, D. L. (2007). </w:t>
      </w:r>
      <w:r w:rsidRPr="00555816">
        <w:rPr>
          <w:rFonts w:cs="Times New Roman"/>
          <w:i/>
          <w:iCs/>
          <w:sz w:val="22"/>
          <w:shd w:val="clear" w:color="auto" w:fill="FFFFFF"/>
        </w:rPr>
        <w:t>Ethics for speech-language pathologists and audiologists: An illustrative casebook</w:t>
      </w:r>
      <w:r w:rsidRPr="00555816">
        <w:rPr>
          <w:rFonts w:cs="Times New Roman"/>
          <w:sz w:val="22"/>
          <w:shd w:val="clear" w:color="auto" w:fill="FFFFFF"/>
        </w:rPr>
        <w:t>. Clifton Park, NY: Thomson Delmar Learning.</w:t>
      </w:r>
    </w:p>
    <w:p w14:paraId="4B136ABA" w14:textId="32BCFF61" w:rsidR="002500B2" w:rsidRPr="00555816" w:rsidRDefault="002500B2" w:rsidP="00555816">
      <w:pPr>
        <w:pStyle w:val="ListeParagraf"/>
        <w:numPr>
          <w:ilvl w:val="0"/>
          <w:numId w:val="14"/>
        </w:numPr>
        <w:spacing w:after="0" w:line="240" w:lineRule="auto"/>
        <w:ind w:left="567" w:hanging="283"/>
        <w:jc w:val="both"/>
        <w:rPr>
          <w:rFonts w:cs="Times New Roman"/>
          <w:sz w:val="22"/>
        </w:rPr>
      </w:pPr>
      <w:r w:rsidRPr="00555816">
        <w:rPr>
          <w:rFonts w:cs="Times New Roman"/>
          <w:sz w:val="22"/>
          <w:shd w:val="clear" w:color="auto" w:fill="FFFFFF"/>
        </w:rPr>
        <w:t>Irwin, D. L</w:t>
      </w:r>
      <w:proofErr w:type="gramStart"/>
      <w:r w:rsidRPr="00555816">
        <w:rPr>
          <w:rFonts w:cs="Times New Roman"/>
          <w:sz w:val="22"/>
          <w:shd w:val="clear" w:color="auto" w:fill="FFFFFF"/>
        </w:rPr>
        <w:t>.,</w:t>
      </w:r>
      <w:proofErr w:type="gramEnd"/>
      <w:r w:rsidRPr="00555816">
        <w:rPr>
          <w:rFonts w:cs="Times New Roman"/>
          <w:sz w:val="22"/>
          <w:shd w:val="clear" w:color="auto" w:fill="FFFFFF"/>
        </w:rPr>
        <w:t xml:space="preserve"> Lass, N. J., Pannbacker, M., Koay, M. E. T., &amp; Whited, J. S. (2019). </w:t>
      </w:r>
      <w:r w:rsidRPr="00555816">
        <w:rPr>
          <w:rFonts w:cs="Times New Roman"/>
          <w:i/>
          <w:iCs/>
          <w:sz w:val="22"/>
          <w:shd w:val="clear" w:color="auto" w:fill="FFFFFF"/>
        </w:rPr>
        <w:t>Clinical research methods in speech-language pathology and audiology</w:t>
      </w:r>
      <w:r w:rsidRPr="00555816">
        <w:rPr>
          <w:rFonts w:cs="Times New Roman"/>
          <w:sz w:val="22"/>
          <w:shd w:val="clear" w:color="auto" w:fill="FFFFFF"/>
        </w:rPr>
        <w:t>. Plural Publishing.</w:t>
      </w:r>
    </w:p>
    <w:p w14:paraId="4F713E8F" w14:textId="09E7F7BE" w:rsidR="005E3A7E" w:rsidRPr="007E0A10" w:rsidRDefault="005E3A7E" w:rsidP="005E3A7E">
      <w:pPr>
        <w:spacing w:before="120" w:after="0" w:line="240" w:lineRule="auto"/>
        <w:jc w:val="both"/>
        <w:rPr>
          <w:rFonts w:cs="Times New Roman"/>
          <w:b/>
          <w:color w:val="000000" w:themeColor="text1"/>
          <w:sz w:val="22"/>
        </w:rPr>
      </w:pPr>
      <w:r w:rsidRPr="007E0A10">
        <w:rPr>
          <w:rFonts w:cs="Times New Roman"/>
          <w:b/>
          <w:color w:val="000000" w:themeColor="text1"/>
          <w:sz w:val="22"/>
        </w:rPr>
        <w:t>Yardımcı Ders Kita</w:t>
      </w:r>
      <w:r w:rsidR="002072C9">
        <w:rPr>
          <w:rFonts w:cs="Times New Roman"/>
          <w:b/>
          <w:color w:val="000000" w:themeColor="text1"/>
          <w:sz w:val="22"/>
        </w:rPr>
        <w:t>b</w:t>
      </w:r>
      <w:r w:rsidRPr="007E0A10">
        <w:rPr>
          <w:rFonts w:cs="Times New Roman"/>
          <w:b/>
          <w:color w:val="000000" w:themeColor="text1"/>
          <w:sz w:val="22"/>
        </w:rPr>
        <w:t>ı:</w:t>
      </w:r>
    </w:p>
    <w:p w14:paraId="5EA79278" w14:textId="77777777" w:rsidR="00555816" w:rsidRPr="00555816" w:rsidRDefault="00555816" w:rsidP="00555816">
      <w:pPr>
        <w:pStyle w:val="ListeParagraf"/>
        <w:numPr>
          <w:ilvl w:val="0"/>
          <w:numId w:val="14"/>
        </w:numPr>
        <w:spacing w:after="0" w:line="240" w:lineRule="auto"/>
        <w:ind w:left="567" w:hanging="283"/>
        <w:jc w:val="both"/>
        <w:rPr>
          <w:rFonts w:cs="Times New Roman"/>
          <w:sz w:val="22"/>
        </w:rPr>
      </w:pPr>
      <w:r w:rsidRPr="00555816">
        <w:rPr>
          <w:rFonts w:cs="Times New Roman"/>
          <w:sz w:val="22"/>
          <w:shd w:val="clear" w:color="auto" w:fill="FFFFFF"/>
        </w:rPr>
        <w:t>Pring, T. (2005). </w:t>
      </w:r>
      <w:r w:rsidRPr="00555816">
        <w:rPr>
          <w:rFonts w:cs="Times New Roman"/>
          <w:i/>
          <w:iCs/>
          <w:sz w:val="22"/>
          <w:shd w:val="clear" w:color="auto" w:fill="FFFFFF"/>
        </w:rPr>
        <w:t>Research methods in communication disorders</w:t>
      </w:r>
      <w:r w:rsidRPr="00555816">
        <w:rPr>
          <w:rFonts w:cs="Times New Roman"/>
          <w:sz w:val="22"/>
          <w:shd w:val="clear" w:color="auto" w:fill="FFFFFF"/>
        </w:rPr>
        <w:t>. London: Whurr.</w:t>
      </w:r>
    </w:p>
    <w:p w14:paraId="1F1B7CB2" w14:textId="77777777" w:rsidR="00A90AA5" w:rsidRPr="007E0A10" w:rsidRDefault="00A90AA5" w:rsidP="00990789">
      <w:pPr>
        <w:spacing w:before="120" w:after="0" w:line="240" w:lineRule="auto"/>
        <w:jc w:val="both"/>
        <w:rPr>
          <w:rFonts w:eastAsia="Times New Roman" w:cs="Times New Roman"/>
          <w:color w:val="000000" w:themeColor="text1"/>
          <w:sz w:val="22"/>
        </w:rPr>
      </w:pPr>
    </w:p>
    <w:tbl>
      <w:tblPr>
        <w:tblStyle w:val="TabloKlavuzu"/>
        <w:tblW w:w="5000" w:type="pct"/>
        <w:tblLook w:val="04A0" w:firstRow="1" w:lastRow="0" w:firstColumn="1" w:lastColumn="0" w:noHBand="0" w:noVBand="1"/>
      </w:tblPr>
      <w:tblGrid>
        <w:gridCol w:w="1491"/>
        <w:gridCol w:w="4434"/>
        <w:gridCol w:w="916"/>
        <w:gridCol w:w="918"/>
        <w:gridCol w:w="1529"/>
      </w:tblGrid>
      <w:tr w:rsidR="007E0A10" w:rsidRPr="007E0A10" w14:paraId="671F2D6E" w14:textId="77777777" w:rsidTr="003E36F7">
        <w:tc>
          <w:tcPr>
            <w:tcW w:w="803" w:type="pct"/>
          </w:tcPr>
          <w:p w14:paraId="7C8B86D0" w14:textId="77777777" w:rsidR="00A90AA5" w:rsidRPr="007E0A10" w:rsidRDefault="00A90AA5"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Kodu</w:t>
            </w:r>
          </w:p>
        </w:tc>
        <w:tc>
          <w:tcPr>
            <w:tcW w:w="2387" w:type="pct"/>
          </w:tcPr>
          <w:p w14:paraId="0FBFC4B7" w14:textId="77777777" w:rsidR="00A90AA5" w:rsidRPr="007E0A10" w:rsidRDefault="00A90AA5"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Adı</w:t>
            </w:r>
          </w:p>
        </w:tc>
        <w:tc>
          <w:tcPr>
            <w:tcW w:w="493" w:type="pct"/>
          </w:tcPr>
          <w:p w14:paraId="4AEA4A5D" w14:textId="77777777" w:rsidR="00A90AA5" w:rsidRPr="007E0A10" w:rsidRDefault="00A90AA5"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T U K</w:t>
            </w:r>
          </w:p>
        </w:tc>
        <w:tc>
          <w:tcPr>
            <w:tcW w:w="494" w:type="pct"/>
          </w:tcPr>
          <w:p w14:paraId="1933C03B" w14:textId="77777777" w:rsidR="00A90AA5" w:rsidRPr="007E0A10" w:rsidRDefault="00A90AA5"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AKTS</w:t>
            </w:r>
          </w:p>
        </w:tc>
        <w:tc>
          <w:tcPr>
            <w:tcW w:w="823" w:type="pct"/>
          </w:tcPr>
          <w:p w14:paraId="7162673B" w14:textId="77777777" w:rsidR="00A90AA5" w:rsidRPr="007E0A10" w:rsidRDefault="00A90AA5" w:rsidP="00990789">
            <w:pPr>
              <w:tabs>
                <w:tab w:val="left" w:pos="1418"/>
              </w:tabs>
              <w:spacing w:before="120"/>
              <w:jc w:val="both"/>
              <w:rPr>
                <w:rFonts w:cs="Times New Roman"/>
                <w:b/>
                <w:color w:val="000000" w:themeColor="text1"/>
                <w:sz w:val="22"/>
              </w:rPr>
            </w:pPr>
            <w:r w:rsidRPr="007E0A10">
              <w:rPr>
                <w:rFonts w:cs="Times New Roman"/>
                <w:b/>
                <w:color w:val="000000" w:themeColor="text1"/>
                <w:sz w:val="22"/>
              </w:rPr>
              <w:t>Dersin Türü</w:t>
            </w:r>
          </w:p>
        </w:tc>
      </w:tr>
      <w:tr w:rsidR="007E0A10" w:rsidRPr="007E0A10" w14:paraId="2F9EC33A" w14:textId="77777777" w:rsidTr="003E36F7">
        <w:tc>
          <w:tcPr>
            <w:tcW w:w="803" w:type="pct"/>
          </w:tcPr>
          <w:p w14:paraId="673FA87B" w14:textId="77777777" w:rsidR="006B1D39" w:rsidRPr="007E0A10" w:rsidRDefault="00FB4C9B"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SBE</w:t>
            </w:r>
            <w:r w:rsidR="006B1D39" w:rsidRPr="007E0A10">
              <w:rPr>
                <w:rFonts w:ascii="Times New Roman" w:hAnsi="Times New Roman"/>
                <w:color w:val="000000" w:themeColor="text1"/>
                <w:sz w:val="22"/>
                <w:szCs w:val="22"/>
              </w:rPr>
              <w:t xml:space="preserve"> SYL</w:t>
            </w:r>
          </w:p>
        </w:tc>
        <w:tc>
          <w:tcPr>
            <w:tcW w:w="2387" w:type="pct"/>
            <w:vAlign w:val="center"/>
          </w:tcPr>
          <w:p w14:paraId="102F75EA" w14:textId="77777777" w:rsidR="006B1D39" w:rsidRPr="007E0A10" w:rsidRDefault="006B1D39"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SEMİNER I</w:t>
            </w:r>
          </w:p>
        </w:tc>
        <w:tc>
          <w:tcPr>
            <w:tcW w:w="493" w:type="pct"/>
            <w:vAlign w:val="center"/>
          </w:tcPr>
          <w:p w14:paraId="07CB55D2" w14:textId="77777777" w:rsidR="006B1D39" w:rsidRPr="007E0A10" w:rsidRDefault="006B1D39"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0</w:t>
            </w:r>
            <w:r w:rsidR="00312AF0" w:rsidRPr="007E0A10">
              <w:rPr>
                <w:rFonts w:ascii="Times New Roman" w:hAnsi="Times New Roman"/>
                <w:color w:val="000000" w:themeColor="text1"/>
                <w:sz w:val="22"/>
                <w:szCs w:val="22"/>
              </w:rPr>
              <w:t xml:space="preserve"> 0 0</w:t>
            </w:r>
          </w:p>
        </w:tc>
        <w:tc>
          <w:tcPr>
            <w:tcW w:w="494" w:type="pct"/>
            <w:vAlign w:val="center"/>
          </w:tcPr>
          <w:p w14:paraId="1EA81B87" w14:textId="77777777" w:rsidR="006B1D39" w:rsidRPr="007E0A10" w:rsidRDefault="006B1D39" w:rsidP="00990789">
            <w:pPr>
              <w:jc w:val="both"/>
              <w:rPr>
                <w:rFonts w:cs="Times New Roman"/>
                <w:color w:val="000000" w:themeColor="text1"/>
                <w:sz w:val="22"/>
              </w:rPr>
            </w:pPr>
            <w:r w:rsidRPr="007E0A10">
              <w:rPr>
                <w:rFonts w:cs="Times New Roman"/>
                <w:color w:val="000000" w:themeColor="text1"/>
                <w:sz w:val="22"/>
              </w:rPr>
              <w:t>0</w:t>
            </w:r>
            <w:r w:rsidR="00312AF0" w:rsidRPr="007E0A10">
              <w:rPr>
                <w:rFonts w:cs="Times New Roman"/>
                <w:color w:val="000000" w:themeColor="text1"/>
                <w:sz w:val="22"/>
              </w:rPr>
              <w:t xml:space="preserve"> </w:t>
            </w:r>
          </w:p>
        </w:tc>
        <w:tc>
          <w:tcPr>
            <w:tcW w:w="823" w:type="pct"/>
          </w:tcPr>
          <w:p w14:paraId="3234D366" w14:textId="77777777" w:rsidR="006B1D39" w:rsidRPr="007E0A10" w:rsidRDefault="006B1D39" w:rsidP="00990789">
            <w:pPr>
              <w:jc w:val="both"/>
              <w:rPr>
                <w:rFonts w:cs="Times New Roman"/>
                <w:b/>
                <w:color w:val="000000" w:themeColor="text1"/>
                <w:sz w:val="22"/>
              </w:rPr>
            </w:pPr>
            <w:r w:rsidRPr="007E0A10">
              <w:rPr>
                <w:rFonts w:cs="Times New Roman"/>
                <w:b/>
                <w:color w:val="000000" w:themeColor="text1"/>
                <w:sz w:val="22"/>
              </w:rPr>
              <w:t>Zorunlu</w:t>
            </w:r>
          </w:p>
        </w:tc>
      </w:tr>
      <w:tr w:rsidR="007E0A10" w:rsidRPr="007E0A10" w14:paraId="6C2101DC" w14:textId="77777777" w:rsidTr="003E36F7">
        <w:tc>
          <w:tcPr>
            <w:tcW w:w="803" w:type="pct"/>
          </w:tcPr>
          <w:p w14:paraId="78B4535F" w14:textId="77777777" w:rsidR="006B1D39" w:rsidRPr="007E0A10" w:rsidRDefault="00FB4C9B"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SBE</w:t>
            </w:r>
            <w:r w:rsidR="006B1D39" w:rsidRPr="007E0A10">
              <w:rPr>
                <w:rFonts w:ascii="Times New Roman" w:hAnsi="Times New Roman"/>
                <w:color w:val="000000" w:themeColor="text1"/>
                <w:sz w:val="22"/>
                <w:szCs w:val="22"/>
              </w:rPr>
              <w:t xml:space="preserve"> UAD</w:t>
            </w:r>
          </w:p>
        </w:tc>
        <w:tc>
          <w:tcPr>
            <w:tcW w:w="2387" w:type="pct"/>
            <w:vAlign w:val="center"/>
          </w:tcPr>
          <w:p w14:paraId="38EF5268" w14:textId="77777777" w:rsidR="006B1D39" w:rsidRPr="007E0A10" w:rsidRDefault="006B1D39"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UZMANLIK ALAN DERSİ</w:t>
            </w:r>
          </w:p>
        </w:tc>
        <w:tc>
          <w:tcPr>
            <w:tcW w:w="493" w:type="pct"/>
            <w:vAlign w:val="center"/>
          </w:tcPr>
          <w:p w14:paraId="50393307" w14:textId="77777777" w:rsidR="006B1D39" w:rsidRPr="007E0A10" w:rsidRDefault="006B1D39"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4 0 0</w:t>
            </w:r>
          </w:p>
        </w:tc>
        <w:tc>
          <w:tcPr>
            <w:tcW w:w="494" w:type="pct"/>
            <w:vAlign w:val="center"/>
          </w:tcPr>
          <w:p w14:paraId="3D6765D1" w14:textId="77777777" w:rsidR="006B1D39" w:rsidRPr="007E0A10" w:rsidRDefault="006B1D39" w:rsidP="00990789">
            <w:pPr>
              <w:jc w:val="both"/>
              <w:rPr>
                <w:rFonts w:cs="Times New Roman"/>
                <w:color w:val="000000" w:themeColor="text1"/>
                <w:sz w:val="22"/>
              </w:rPr>
            </w:pPr>
            <w:r w:rsidRPr="007E0A10">
              <w:rPr>
                <w:rFonts w:cs="Times New Roman"/>
                <w:color w:val="000000" w:themeColor="text1"/>
                <w:sz w:val="22"/>
              </w:rPr>
              <w:t>0</w:t>
            </w:r>
          </w:p>
        </w:tc>
        <w:tc>
          <w:tcPr>
            <w:tcW w:w="823" w:type="pct"/>
          </w:tcPr>
          <w:p w14:paraId="42B9C756" w14:textId="77777777" w:rsidR="006B1D39" w:rsidRPr="007E0A10" w:rsidRDefault="006B1D39" w:rsidP="00990789">
            <w:pPr>
              <w:jc w:val="both"/>
              <w:rPr>
                <w:rFonts w:cs="Times New Roman"/>
                <w:b/>
                <w:color w:val="000000" w:themeColor="text1"/>
                <w:sz w:val="22"/>
              </w:rPr>
            </w:pPr>
            <w:r w:rsidRPr="007E0A10">
              <w:rPr>
                <w:rFonts w:cs="Times New Roman"/>
                <w:b/>
                <w:color w:val="000000" w:themeColor="text1"/>
                <w:sz w:val="22"/>
              </w:rPr>
              <w:t>Zorunlu</w:t>
            </w:r>
          </w:p>
        </w:tc>
      </w:tr>
      <w:tr w:rsidR="006B1D39" w:rsidRPr="007E0A10" w14:paraId="1F6D6CD9" w14:textId="77777777" w:rsidTr="003E36F7">
        <w:tc>
          <w:tcPr>
            <w:tcW w:w="803" w:type="pct"/>
          </w:tcPr>
          <w:p w14:paraId="49514A09" w14:textId="77777777" w:rsidR="006B1D39" w:rsidRPr="007E0A10" w:rsidRDefault="00FB4C9B" w:rsidP="00990789">
            <w:pPr>
              <w:pStyle w:val="GvdeMetni"/>
              <w:rPr>
                <w:rFonts w:ascii="Times New Roman" w:hAnsi="Times New Roman"/>
                <w:color w:val="000000" w:themeColor="text1"/>
                <w:sz w:val="22"/>
                <w:szCs w:val="22"/>
              </w:rPr>
            </w:pPr>
            <w:r w:rsidRPr="007E0A10">
              <w:rPr>
                <w:rFonts w:ascii="Times New Roman" w:hAnsi="Times New Roman"/>
                <w:color w:val="000000" w:themeColor="text1"/>
                <w:sz w:val="22"/>
                <w:szCs w:val="22"/>
              </w:rPr>
              <w:t>SBE</w:t>
            </w:r>
            <w:r w:rsidR="006B1D39" w:rsidRPr="007E0A10">
              <w:rPr>
                <w:rFonts w:ascii="Times New Roman" w:hAnsi="Times New Roman"/>
                <w:color w:val="000000" w:themeColor="text1"/>
                <w:sz w:val="22"/>
                <w:szCs w:val="22"/>
              </w:rPr>
              <w:t xml:space="preserve"> TEZ</w:t>
            </w:r>
          </w:p>
        </w:tc>
        <w:tc>
          <w:tcPr>
            <w:tcW w:w="2387" w:type="pct"/>
          </w:tcPr>
          <w:p w14:paraId="4E921183" w14:textId="77777777" w:rsidR="006B1D39" w:rsidRPr="007E0A10" w:rsidRDefault="006B1D39" w:rsidP="00990789">
            <w:pPr>
              <w:jc w:val="both"/>
              <w:rPr>
                <w:rFonts w:cs="Times New Roman"/>
                <w:color w:val="000000" w:themeColor="text1"/>
                <w:sz w:val="22"/>
              </w:rPr>
            </w:pPr>
            <w:r w:rsidRPr="007E0A10">
              <w:rPr>
                <w:rFonts w:cs="Times New Roman"/>
                <w:color w:val="000000" w:themeColor="text1"/>
                <w:sz w:val="22"/>
              </w:rPr>
              <w:t>TEZ</w:t>
            </w:r>
          </w:p>
        </w:tc>
        <w:tc>
          <w:tcPr>
            <w:tcW w:w="493" w:type="pct"/>
          </w:tcPr>
          <w:p w14:paraId="54B6AB0D" w14:textId="77777777" w:rsidR="006B1D39" w:rsidRPr="007E0A10" w:rsidRDefault="006B1D39" w:rsidP="00990789">
            <w:pPr>
              <w:jc w:val="both"/>
              <w:rPr>
                <w:rFonts w:cs="Times New Roman"/>
                <w:color w:val="000000" w:themeColor="text1"/>
                <w:sz w:val="22"/>
              </w:rPr>
            </w:pPr>
            <w:r w:rsidRPr="007E0A10">
              <w:rPr>
                <w:rFonts w:cs="Times New Roman"/>
                <w:color w:val="000000" w:themeColor="text1"/>
                <w:sz w:val="22"/>
              </w:rPr>
              <w:t xml:space="preserve">0 0 0 </w:t>
            </w:r>
          </w:p>
        </w:tc>
        <w:tc>
          <w:tcPr>
            <w:tcW w:w="494" w:type="pct"/>
          </w:tcPr>
          <w:p w14:paraId="7ECCF11A" w14:textId="77777777" w:rsidR="006B1D39" w:rsidRPr="007E0A10" w:rsidRDefault="006B1D39" w:rsidP="00990789">
            <w:pPr>
              <w:jc w:val="both"/>
              <w:rPr>
                <w:rFonts w:cs="Times New Roman"/>
                <w:color w:val="000000" w:themeColor="text1"/>
                <w:sz w:val="22"/>
              </w:rPr>
            </w:pPr>
            <w:r w:rsidRPr="007E0A10">
              <w:rPr>
                <w:rFonts w:cs="Times New Roman"/>
                <w:color w:val="000000" w:themeColor="text1"/>
                <w:sz w:val="22"/>
              </w:rPr>
              <w:t>30</w:t>
            </w:r>
          </w:p>
        </w:tc>
        <w:tc>
          <w:tcPr>
            <w:tcW w:w="823" w:type="pct"/>
          </w:tcPr>
          <w:p w14:paraId="174A7B6B" w14:textId="77777777" w:rsidR="006B1D39" w:rsidRPr="007E0A10" w:rsidRDefault="006B1D39" w:rsidP="00990789">
            <w:pPr>
              <w:jc w:val="both"/>
              <w:rPr>
                <w:rFonts w:cs="Times New Roman"/>
                <w:b/>
                <w:color w:val="000000" w:themeColor="text1"/>
                <w:sz w:val="22"/>
              </w:rPr>
            </w:pPr>
            <w:r w:rsidRPr="007E0A10">
              <w:rPr>
                <w:rFonts w:cs="Times New Roman"/>
                <w:b/>
                <w:color w:val="000000" w:themeColor="text1"/>
                <w:sz w:val="22"/>
              </w:rPr>
              <w:t>Zorunlu</w:t>
            </w:r>
          </w:p>
        </w:tc>
      </w:tr>
    </w:tbl>
    <w:p w14:paraId="43F5846B" w14:textId="77777777" w:rsidR="006B1D39" w:rsidRDefault="006B1D39" w:rsidP="00990789">
      <w:pPr>
        <w:autoSpaceDE w:val="0"/>
        <w:autoSpaceDN w:val="0"/>
        <w:adjustRightInd w:val="0"/>
        <w:spacing w:before="120" w:after="0" w:line="240" w:lineRule="auto"/>
        <w:ind w:left="567"/>
        <w:jc w:val="both"/>
        <w:rPr>
          <w:rFonts w:cs="Times New Roman"/>
          <w:color w:val="000000" w:themeColor="text1"/>
          <w:sz w:val="22"/>
          <w:lang w:val="en-US"/>
        </w:rPr>
      </w:pPr>
    </w:p>
    <w:p w14:paraId="0E50FAF9" w14:textId="77777777" w:rsidR="00921811" w:rsidRDefault="00921811" w:rsidP="00990789">
      <w:pPr>
        <w:autoSpaceDE w:val="0"/>
        <w:autoSpaceDN w:val="0"/>
        <w:adjustRightInd w:val="0"/>
        <w:spacing w:before="120" w:after="0" w:line="240" w:lineRule="auto"/>
        <w:ind w:left="567"/>
        <w:jc w:val="both"/>
        <w:rPr>
          <w:rFonts w:cs="Times New Roman"/>
          <w:color w:val="000000" w:themeColor="text1"/>
          <w:sz w:val="22"/>
          <w:lang w:val="en-US"/>
        </w:rPr>
      </w:pPr>
    </w:p>
    <w:p w14:paraId="53B8DB2D" w14:textId="77777777" w:rsidR="00921811" w:rsidRDefault="00921811" w:rsidP="00990789">
      <w:pPr>
        <w:autoSpaceDE w:val="0"/>
        <w:autoSpaceDN w:val="0"/>
        <w:adjustRightInd w:val="0"/>
        <w:spacing w:before="120" w:after="0" w:line="240" w:lineRule="auto"/>
        <w:ind w:left="567"/>
        <w:jc w:val="both"/>
        <w:rPr>
          <w:rFonts w:cs="Times New Roman"/>
          <w:color w:val="000000" w:themeColor="text1"/>
          <w:sz w:val="22"/>
          <w:lang w:val="en-US"/>
        </w:rPr>
      </w:pPr>
    </w:p>
    <w:p w14:paraId="75BD3A71" w14:textId="77777777" w:rsidR="00921811" w:rsidRPr="007E0A10" w:rsidRDefault="00921811" w:rsidP="00990789">
      <w:pPr>
        <w:autoSpaceDE w:val="0"/>
        <w:autoSpaceDN w:val="0"/>
        <w:adjustRightInd w:val="0"/>
        <w:spacing w:before="120" w:after="0" w:line="240" w:lineRule="auto"/>
        <w:ind w:left="567"/>
        <w:jc w:val="both"/>
        <w:rPr>
          <w:rFonts w:cs="Times New Roman"/>
          <w:color w:val="000000" w:themeColor="text1"/>
          <w:sz w:val="22"/>
          <w:lang w:val="en-US"/>
        </w:rPr>
      </w:pPr>
    </w:p>
    <w:p w14:paraId="3CE5D091" w14:textId="77777777" w:rsidR="00E66A6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9.</w:t>
      </w:r>
      <w:r w:rsidR="001B1100" w:rsidRPr="007E0A10">
        <w:rPr>
          <w:color w:val="000000" w:themeColor="text1"/>
          <w:sz w:val="22"/>
          <w:szCs w:val="22"/>
        </w:rPr>
        <w:t xml:space="preserve"> </w:t>
      </w:r>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programında</w:t>
      </w:r>
      <w:r w:rsidR="001B1100" w:rsidRPr="007E0A10">
        <w:rPr>
          <w:color w:val="000000" w:themeColor="text1"/>
          <w:sz w:val="22"/>
          <w:szCs w:val="22"/>
        </w:rPr>
        <w:t xml:space="preserve"> </w:t>
      </w:r>
      <w:r w:rsidRPr="007E0A10">
        <w:rPr>
          <w:color w:val="000000" w:themeColor="text1"/>
          <w:sz w:val="22"/>
          <w:szCs w:val="22"/>
        </w:rPr>
        <w:t>görev</w:t>
      </w:r>
      <w:r w:rsidR="001B1100" w:rsidRPr="007E0A10">
        <w:rPr>
          <w:color w:val="000000" w:themeColor="text1"/>
          <w:sz w:val="22"/>
          <w:szCs w:val="22"/>
        </w:rPr>
        <w:t xml:space="preserve"> </w:t>
      </w:r>
      <w:r w:rsidRPr="007E0A10">
        <w:rPr>
          <w:color w:val="000000" w:themeColor="text1"/>
          <w:sz w:val="22"/>
          <w:szCs w:val="22"/>
        </w:rPr>
        <w:t>alacak</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üyelerinin</w:t>
      </w:r>
      <w:r w:rsidR="001B1100" w:rsidRPr="007E0A10">
        <w:rPr>
          <w:color w:val="000000" w:themeColor="text1"/>
          <w:sz w:val="22"/>
          <w:szCs w:val="22"/>
        </w:rPr>
        <w:t xml:space="preserve"> </w:t>
      </w:r>
      <w:r w:rsidRPr="007E0A10">
        <w:rPr>
          <w:color w:val="000000" w:themeColor="text1"/>
          <w:sz w:val="22"/>
          <w:szCs w:val="22"/>
        </w:rPr>
        <w:t>(kadrolu,</w:t>
      </w:r>
      <w:r w:rsidR="001B1100" w:rsidRPr="007E0A10">
        <w:rPr>
          <w:color w:val="000000" w:themeColor="text1"/>
          <w:sz w:val="22"/>
          <w:szCs w:val="22"/>
        </w:rPr>
        <w:t xml:space="preserve"> </w:t>
      </w:r>
      <w:r w:rsidRPr="007E0A10">
        <w:rPr>
          <w:color w:val="000000" w:themeColor="text1"/>
          <w:sz w:val="22"/>
          <w:szCs w:val="22"/>
        </w:rPr>
        <w:t>sözleşmeli,</w:t>
      </w:r>
      <w:r w:rsidR="001B1100" w:rsidRPr="007E0A10">
        <w:rPr>
          <w:color w:val="000000" w:themeColor="text1"/>
          <w:sz w:val="22"/>
          <w:szCs w:val="22"/>
        </w:rPr>
        <w:t xml:space="preserve"> </w:t>
      </w:r>
      <w:r w:rsidRPr="007E0A10">
        <w:rPr>
          <w:color w:val="000000" w:themeColor="text1"/>
          <w:sz w:val="22"/>
          <w:szCs w:val="22"/>
        </w:rPr>
        <w:t>başka</w:t>
      </w:r>
      <w:r w:rsidR="001B1100" w:rsidRPr="007E0A10">
        <w:rPr>
          <w:color w:val="000000" w:themeColor="text1"/>
          <w:sz w:val="22"/>
          <w:szCs w:val="22"/>
        </w:rPr>
        <w:t xml:space="preserve"> </w:t>
      </w:r>
      <w:r w:rsidRPr="007E0A10">
        <w:rPr>
          <w:color w:val="000000" w:themeColor="text1"/>
          <w:sz w:val="22"/>
          <w:szCs w:val="22"/>
        </w:rPr>
        <w:t>üniversiteden</w:t>
      </w:r>
      <w:r w:rsidR="001B1100" w:rsidRPr="007E0A10">
        <w:rPr>
          <w:color w:val="000000" w:themeColor="text1"/>
          <w:sz w:val="22"/>
          <w:szCs w:val="22"/>
        </w:rPr>
        <w:t xml:space="preserve"> </w:t>
      </w:r>
      <w:r w:rsidRPr="007E0A10">
        <w:rPr>
          <w:color w:val="000000" w:themeColor="text1"/>
          <w:sz w:val="22"/>
          <w:szCs w:val="22"/>
        </w:rPr>
        <w:t>2547/40.</w:t>
      </w:r>
      <w:r w:rsidR="001B1100" w:rsidRPr="007E0A10">
        <w:rPr>
          <w:color w:val="000000" w:themeColor="text1"/>
          <w:sz w:val="22"/>
          <w:szCs w:val="22"/>
        </w:rPr>
        <w:t xml:space="preserve"> </w:t>
      </w:r>
      <w:r w:rsidRPr="007E0A10">
        <w:rPr>
          <w:color w:val="000000" w:themeColor="text1"/>
          <w:sz w:val="22"/>
          <w:szCs w:val="22"/>
        </w:rPr>
        <w:t>madde</w:t>
      </w:r>
      <w:r w:rsidR="001B1100" w:rsidRPr="007E0A10">
        <w:rPr>
          <w:color w:val="000000" w:themeColor="text1"/>
          <w:sz w:val="22"/>
          <w:szCs w:val="22"/>
        </w:rPr>
        <w:t xml:space="preserve"> </w:t>
      </w:r>
      <w:r w:rsidRPr="007E0A10">
        <w:rPr>
          <w:color w:val="000000" w:themeColor="text1"/>
          <w:sz w:val="22"/>
          <w:szCs w:val="22"/>
        </w:rPr>
        <w:t>kapsamında</w:t>
      </w:r>
      <w:r w:rsidR="001B1100" w:rsidRPr="007E0A10">
        <w:rPr>
          <w:color w:val="000000" w:themeColor="text1"/>
          <w:sz w:val="22"/>
          <w:szCs w:val="22"/>
        </w:rPr>
        <w:t xml:space="preserve"> </w:t>
      </w:r>
      <w:r w:rsidRPr="007E0A10">
        <w:rPr>
          <w:color w:val="000000" w:themeColor="text1"/>
          <w:sz w:val="22"/>
          <w:szCs w:val="22"/>
        </w:rPr>
        <w:t>görevlendirilenler</w:t>
      </w:r>
      <w:r w:rsidR="001B1100" w:rsidRPr="007E0A10">
        <w:rPr>
          <w:color w:val="000000" w:themeColor="text1"/>
          <w:sz w:val="22"/>
          <w:szCs w:val="22"/>
        </w:rPr>
        <w:t xml:space="preserve"> </w:t>
      </w:r>
      <w:r w:rsidRPr="007E0A10">
        <w:rPr>
          <w:color w:val="000000" w:themeColor="text1"/>
          <w:sz w:val="22"/>
          <w:szCs w:val="22"/>
        </w:rPr>
        <w:t>dâhil)</w:t>
      </w:r>
      <w:r w:rsidR="001B1100" w:rsidRPr="007E0A10">
        <w:rPr>
          <w:color w:val="000000" w:themeColor="text1"/>
          <w:sz w:val="22"/>
          <w:szCs w:val="22"/>
        </w:rPr>
        <w:t xml:space="preserve"> </w:t>
      </w:r>
      <w:r w:rsidRPr="007E0A10">
        <w:rPr>
          <w:color w:val="000000" w:themeColor="text1"/>
          <w:sz w:val="22"/>
          <w:szCs w:val="22"/>
        </w:rPr>
        <w:t>adlarını,</w:t>
      </w:r>
      <w:r w:rsidR="001B1100" w:rsidRPr="007E0A10">
        <w:rPr>
          <w:color w:val="000000" w:themeColor="text1"/>
          <w:sz w:val="22"/>
          <w:szCs w:val="22"/>
        </w:rPr>
        <w:t xml:space="preserve"> </w:t>
      </w:r>
      <w:r w:rsidRPr="007E0A10">
        <w:rPr>
          <w:color w:val="000000" w:themeColor="text1"/>
          <w:sz w:val="22"/>
          <w:szCs w:val="22"/>
        </w:rPr>
        <w:t>unvanlarını,</w:t>
      </w:r>
      <w:r w:rsidR="001B1100" w:rsidRPr="007E0A10">
        <w:rPr>
          <w:color w:val="000000" w:themeColor="text1"/>
          <w:sz w:val="22"/>
          <w:szCs w:val="22"/>
        </w:rPr>
        <w:t xml:space="preserve"> </w:t>
      </w:r>
      <w:r w:rsidRPr="007E0A10">
        <w:rPr>
          <w:color w:val="000000" w:themeColor="text1"/>
          <w:sz w:val="22"/>
          <w:szCs w:val="22"/>
        </w:rPr>
        <w:t>kadro</w:t>
      </w:r>
      <w:r w:rsidR="001B1100" w:rsidRPr="007E0A10">
        <w:rPr>
          <w:color w:val="000000" w:themeColor="text1"/>
          <w:sz w:val="22"/>
          <w:szCs w:val="22"/>
        </w:rPr>
        <w:t xml:space="preserve"> </w:t>
      </w:r>
      <w:r w:rsidRPr="007E0A10">
        <w:rPr>
          <w:color w:val="000000" w:themeColor="text1"/>
          <w:sz w:val="22"/>
          <w:szCs w:val="22"/>
        </w:rPr>
        <w:t>yerlerini</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çalışma</w:t>
      </w:r>
      <w:r w:rsidR="001B1100" w:rsidRPr="007E0A10">
        <w:rPr>
          <w:color w:val="000000" w:themeColor="text1"/>
          <w:sz w:val="22"/>
          <w:szCs w:val="22"/>
        </w:rPr>
        <w:t xml:space="preserve"> </w:t>
      </w:r>
      <w:r w:rsidRPr="007E0A10">
        <w:rPr>
          <w:color w:val="000000" w:themeColor="text1"/>
          <w:sz w:val="22"/>
          <w:szCs w:val="22"/>
        </w:rPr>
        <w:t>esaslarını</w:t>
      </w:r>
      <w:r w:rsidR="001B1100" w:rsidRPr="007E0A10">
        <w:rPr>
          <w:color w:val="000000" w:themeColor="text1"/>
          <w:sz w:val="22"/>
          <w:szCs w:val="22"/>
        </w:rPr>
        <w:t xml:space="preserve"> </w:t>
      </w:r>
      <w:r w:rsidRPr="007E0A10">
        <w:rPr>
          <w:color w:val="000000" w:themeColor="text1"/>
          <w:sz w:val="22"/>
          <w:szCs w:val="22"/>
        </w:rPr>
        <w:t>belirtiniz.</w:t>
      </w:r>
      <w:r w:rsidR="001B1100" w:rsidRPr="007E0A10">
        <w:rPr>
          <w:color w:val="000000" w:themeColor="text1"/>
          <w:sz w:val="22"/>
          <w:szCs w:val="22"/>
        </w:rPr>
        <w:t xml:space="preserve"> </w:t>
      </w:r>
      <w:r w:rsidRPr="007E0A10">
        <w:rPr>
          <w:color w:val="000000" w:themeColor="text1"/>
          <w:sz w:val="22"/>
          <w:szCs w:val="22"/>
        </w:rPr>
        <w:t>Bu</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üyelerinden,</w:t>
      </w:r>
      <w:r w:rsidR="001B1100" w:rsidRPr="007E0A10">
        <w:rPr>
          <w:color w:val="000000" w:themeColor="text1"/>
          <w:sz w:val="22"/>
          <w:szCs w:val="22"/>
        </w:rPr>
        <w:t xml:space="preserve"> </w:t>
      </w:r>
      <w:r w:rsidRPr="007E0A10">
        <w:rPr>
          <w:color w:val="000000" w:themeColor="text1"/>
          <w:sz w:val="22"/>
          <w:szCs w:val="22"/>
        </w:rPr>
        <w:t>halen</w:t>
      </w:r>
      <w:r w:rsidR="001B1100" w:rsidRPr="007E0A10">
        <w:rPr>
          <w:color w:val="000000" w:themeColor="text1"/>
          <w:sz w:val="22"/>
          <w:szCs w:val="22"/>
        </w:rPr>
        <w:t xml:space="preserve"> </w:t>
      </w:r>
      <w:r w:rsidRPr="007E0A10">
        <w:rPr>
          <w:color w:val="000000" w:themeColor="text1"/>
          <w:sz w:val="22"/>
          <w:szCs w:val="22"/>
        </w:rPr>
        <w:t>üniversitenizde</w:t>
      </w:r>
      <w:r w:rsidR="001B1100" w:rsidRPr="007E0A10">
        <w:rPr>
          <w:color w:val="000000" w:themeColor="text1"/>
          <w:sz w:val="22"/>
          <w:szCs w:val="22"/>
        </w:rPr>
        <w:t xml:space="preserve"> </w:t>
      </w:r>
      <w:r w:rsidRPr="007E0A10">
        <w:rPr>
          <w:color w:val="000000" w:themeColor="text1"/>
          <w:sz w:val="22"/>
          <w:szCs w:val="22"/>
        </w:rPr>
        <w:t>yürütülmekte</w:t>
      </w:r>
      <w:r w:rsidR="001B1100" w:rsidRPr="007E0A10">
        <w:rPr>
          <w:color w:val="000000" w:themeColor="text1"/>
          <w:sz w:val="22"/>
          <w:szCs w:val="22"/>
        </w:rPr>
        <w:t xml:space="preserve"> </w:t>
      </w:r>
      <w:r w:rsidRPr="007E0A10">
        <w:rPr>
          <w:color w:val="000000" w:themeColor="text1"/>
          <w:sz w:val="22"/>
          <w:szCs w:val="22"/>
        </w:rPr>
        <w:t>olan</w:t>
      </w:r>
      <w:r w:rsidR="001B1100" w:rsidRPr="007E0A10">
        <w:rPr>
          <w:color w:val="000000" w:themeColor="text1"/>
          <w:sz w:val="22"/>
          <w:szCs w:val="22"/>
        </w:rPr>
        <w:t xml:space="preserve"> </w:t>
      </w:r>
      <w:r w:rsidRPr="007E0A10">
        <w:rPr>
          <w:color w:val="000000" w:themeColor="text1"/>
          <w:sz w:val="22"/>
          <w:szCs w:val="22"/>
        </w:rPr>
        <w:t>başka</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ve/veya</w:t>
      </w:r>
      <w:r w:rsidR="001B1100" w:rsidRPr="007E0A10">
        <w:rPr>
          <w:color w:val="000000" w:themeColor="text1"/>
          <w:sz w:val="22"/>
          <w:szCs w:val="22"/>
        </w:rPr>
        <w:t xml:space="preserve"> </w:t>
      </w:r>
      <w:r w:rsidRPr="007E0A10">
        <w:rPr>
          <w:color w:val="000000" w:themeColor="text1"/>
          <w:sz w:val="22"/>
          <w:szCs w:val="22"/>
        </w:rPr>
        <w:t>doktora</w:t>
      </w:r>
      <w:r w:rsidR="001B1100" w:rsidRPr="007E0A10">
        <w:rPr>
          <w:color w:val="000000" w:themeColor="text1"/>
          <w:sz w:val="22"/>
          <w:szCs w:val="22"/>
        </w:rPr>
        <w:t xml:space="preserve"> </w:t>
      </w:r>
      <w:r w:rsidRPr="007E0A10">
        <w:rPr>
          <w:color w:val="000000" w:themeColor="text1"/>
          <w:sz w:val="22"/>
          <w:szCs w:val="22"/>
        </w:rPr>
        <w:t>programlarında</w:t>
      </w:r>
      <w:r w:rsidR="001B1100" w:rsidRPr="007E0A10">
        <w:rPr>
          <w:color w:val="000000" w:themeColor="text1"/>
          <w:sz w:val="22"/>
          <w:szCs w:val="22"/>
        </w:rPr>
        <w:t xml:space="preserve"> </w:t>
      </w:r>
      <w:r w:rsidRPr="007E0A10">
        <w:rPr>
          <w:color w:val="000000" w:themeColor="text1"/>
          <w:sz w:val="22"/>
          <w:szCs w:val="22"/>
        </w:rPr>
        <w:t>görev</w:t>
      </w:r>
      <w:r w:rsidR="001B1100" w:rsidRPr="007E0A10">
        <w:rPr>
          <w:color w:val="000000" w:themeColor="text1"/>
          <w:sz w:val="22"/>
          <w:szCs w:val="22"/>
        </w:rPr>
        <w:t xml:space="preserve"> </w:t>
      </w:r>
      <w:r w:rsidRPr="007E0A10">
        <w:rPr>
          <w:color w:val="000000" w:themeColor="text1"/>
          <w:sz w:val="22"/>
          <w:szCs w:val="22"/>
        </w:rPr>
        <w:t>almakta</w:t>
      </w:r>
      <w:r w:rsidR="001B1100" w:rsidRPr="007E0A10">
        <w:rPr>
          <w:color w:val="000000" w:themeColor="text1"/>
          <w:sz w:val="22"/>
          <w:szCs w:val="22"/>
        </w:rPr>
        <w:t xml:space="preserve"> </w:t>
      </w:r>
      <w:r w:rsidRPr="007E0A10">
        <w:rPr>
          <w:color w:val="000000" w:themeColor="text1"/>
          <w:sz w:val="22"/>
          <w:szCs w:val="22"/>
        </w:rPr>
        <w:t>olanları</w:t>
      </w:r>
      <w:r w:rsidR="001B1100" w:rsidRPr="007E0A10">
        <w:rPr>
          <w:color w:val="000000" w:themeColor="text1"/>
          <w:sz w:val="22"/>
          <w:szCs w:val="22"/>
        </w:rPr>
        <w:t xml:space="preserve"> </w:t>
      </w:r>
      <w:r w:rsidRPr="007E0A10">
        <w:rPr>
          <w:color w:val="000000" w:themeColor="text1"/>
          <w:sz w:val="22"/>
          <w:szCs w:val="22"/>
        </w:rPr>
        <w:t>açıklayınız</w:t>
      </w:r>
      <w:r w:rsidR="001B1100" w:rsidRPr="007E0A10">
        <w:rPr>
          <w:color w:val="000000" w:themeColor="text1"/>
          <w:sz w:val="22"/>
          <w:szCs w:val="22"/>
        </w:rPr>
        <w:t xml:space="preserve"> </w:t>
      </w:r>
      <w:r w:rsidRPr="007E0A10">
        <w:rPr>
          <w:color w:val="000000" w:themeColor="text1"/>
          <w:sz w:val="22"/>
          <w:szCs w:val="22"/>
        </w:rPr>
        <w:t>(Ek-2,</w:t>
      </w:r>
      <w:r w:rsidR="001B1100" w:rsidRPr="007E0A10">
        <w:rPr>
          <w:color w:val="000000" w:themeColor="text1"/>
          <w:sz w:val="22"/>
          <w:szCs w:val="22"/>
        </w:rPr>
        <w:t xml:space="preserve"> </w:t>
      </w:r>
      <w:r w:rsidRPr="007E0A10">
        <w:rPr>
          <w:color w:val="000000" w:themeColor="text1"/>
          <w:sz w:val="22"/>
          <w:szCs w:val="22"/>
        </w:rPr>
        <w:t>Tablo</w:t>
      </w:r>
      <w:r w:rsidR="001B1100" w:rsidRPr="007E0A10">
        <w:rPr>
          <w:color w:val="000000" w:themeColor="text1"/>
          <w:sz w:val="22"/>
          <w:szCs w:val="22"/>
        </w:rPr>
        <w:t xml:space="preserve"> </w:t>
      </w:r>
      <w:r w:rsidRPr="007E0A10">
        <w:rPr>
          <w:color w:val="000000" w:themeColor="text1"/>
          <w:sz w:val="22"/>
          <w:szCs w:val="22"/>
        </w:rPr>
        <w:t>2a).</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programında</w:t>
      </w:r>
      <w:r w:rsidR="001B1100" w:rsidRPr="007E0A10">
        <w:rPr>
          <w:color w:val="000000" w:themeColor="text1"/>
          <w:sz w:val="22"/>
          <w:szCs w:val="22"/>
        </w:rPr>
        <w:t xml:space="preserve"> </w:t>
      </w:r>
      <w:r w:rsidRPr="007E0A10">
        <w:rPr>
          <w:color w:val="000000" w:themeColor="text1"/>
          <w:sz w:val="22"/>
          <w:szCs w:val="22"/>
        </w:rPr>
        <w:t>görev</w:t>
      </w:r>
      <w:r w:rsidR="001B1100" w:rsidRPr="007E0A10">
        <w:rPr>
          <w:color w:val="000000" w:themeColor="text1"/>
          <w:sz w:val="22"/>
          <w:szCs w:val="22"/>
        </w:rPr>
        <w:t xml:space="preserve"> </w:t>
      </w:r>
      <w:r w:rsidRPr="007E0A10">
        <w:rPr>
          <w:color w:val="000000" w:themeColor="text1"/>
          <w:sz w:val="22"/>
          <w:szCs w:val="22"/>
        </w:rPr>
        <w:t>alacak</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üyeleri</w:t>
      </w:r>
      <w:r w:rsidR="001B1100" w:rsidRPr="007E0A10">
        <w:rPr>
          <w:color w:val="000000" w:themeColor="text1"/>
          <w:sz w:val="22"/>
          <w:szCs w:val="22"/>
        </w:rPr>
        <w:t xml:space="preserve"> </w:t>
      </w:r>
      <w:r w:rsidRPr="007E0A10">
        <w:rPr>
          <w:color w:val="000000" w:themeColor="text1"/>
          <w:sz w:val="22"/>
          <w:szCs w:val="22"/>
        </w:rPr>
        <w:t>bilgilerine</w:t>
      </w:r>
      <w:r w:rsidR="001B1100" w:rsidRPr="007E0A10">
        <w:rPr>
          <w:color w:val="000000" w:themeColor="text1"/>
          <w:sz w:val="22"/>
          <w:szCs w:val="22"/>
        </w:rPr>
        <w:t xml:space="preserve"> </w:t>
      </w:r>
      <w:r w:rsidRPr="007E0A10">
        <w:rPr>
          <w:color w:val="000000" w:themeColor="text1"/>
          <w:sz w:val="22"/>
          <w:szCs w:val="22"/>
        </w:rPr>
        <w:t>ilişkin</w:t>
      </w:r>
      <w:r w:rsidR="001B1100" w:rsidRPr="007E0A10">
        <w:rPr>
          <w:color w:val="000000" w:themeColor="text1"/>
          <w:sz w:val="22"/>
          <w:szCs w:val="22"/>
        </w:rPr>
        <w:t xml:space="preserve"> </w:t>
      </w:r>
      <w:r w:rsidRPr="007E0A10">
        <w:rPr>
          <w:color w:val="000000" w:themeColor="text1"/>
          <w:sz w:val="22"/>
          <w:szCs w:val="22"/>
        </w:rPr>
        <w:t>özet</w:t>
      </w:r>
      <w:r w:rsidR="001B1100" w:rsidRPr="007E0A10">
        <w:rPr>
          <w:color w:val="000000" w:themeColor="text1"/>
          <w:sz w:val="22"/>
          <w:szCs w:val="22"/>
        </w:rPr>
        <w:t xml:space="preserve"> </w:t>
      </w:r>
      <w:r w:rsidRPr="007E0A10">
        <w:rPr>
          <w:color w:val="000000" w:themeColor="text1"/>
          <w:sz w:val="22"/>
          <w:szCs w:val="22"/>
        </w:rPr>
        <w:t>tabloyu</w:t>
      </w:r>
      <w:r w:rsidR="001B1100" w:rsidRPr="007E0A10">
        <w:rPr>
          <w:color w:val="000000" w:themeColor="text1"/>
          <w:sz w:val="22"/>
          <w:szCs w:val="22"/>
        </w:rPr>
        <w:t xml:space="preserve"> </w:t>
      </w:r>
      <w:r w:rsidRPr="007E0A10">
        <w:rPr>
          <w:color w:val="000000" w:themeColor="text1"/>
          <w:sz w:val="22"/>
          <w:szCs w:val="22"/>
        </w:rPr>
        <w:t>doldurunuz.</w:t>
      </w:r>
      <w:r w:rsidR="001B1100" w:rsidRPr="007E0A10">
        <w:rPr>
          <w:color w:val="000000" w:themeColor="text1"/>
          <w:sz w:val="22"/>
          <w:szCs w:val="22"/>
        </w:rPr>
        <w:t xml:space="preserve"> </w:t>
      </w:r>
      <w:r w:rsidRPr="007E0A10">
        <w:rPr>
          <w:color w:val="000000" w:themeColor="text1"/>
          <w:sz w:val="22"/>
          <w:szCs w:val="22"/>
        </w:rPr>
        <w:t>(Tablo</w:t>
      </w:r>
      <w:r w:rsidR="001B1100" w:rsidRPr="007E0A10">
        <w:rPr>
          <w:color w:val="000000" w:themeColor="text1"/>
          <w:sz w:val="22"/>
          <w:szCs w:val="22"/>
        </w:rPr>
        <w:t xml:space="preserve"> </w:t>
      </w:r>
      <w:r w:rsidRPr="007E0A10">
        <w:rPr>
          <w:color w:val="000000" w:themeColor="text1"/>
          <w:sz w:val="22"/>
          <w:szCs w:val="22"/>
        </w:rPr>
        <w:t>2b)</w:t>
      </w:r>
    </w:p>
    <w:p w14:paraId="577F2065" w14:textId="77777777" w:rsidR="006C12A5" w:rsidRPr="007E0A10" w:rsidRDefault="008A02B0" w:rsidP="00990789">
      <w:pPr>
        <w:spacing w:before="240" w:after="120"/>
        <w:jc w:val="both"/>
        <w:rPr>
          <w:rFonts w:cs="Times New Roman"/>
          <w:b/>
          <w:color w:val="000000" w:themeColor="text1"/>
          <w:sz w:val="22"/>
        </w:rPr>
      </w:pPr>
      <w:r w:rsidRPr="007E0A10">
        <w:rPr>
          <w:rFonts w:cs="Times New Roman"/>
          <w:b/>
          <w:color w:val="000000" w:themeColor="text1"/>
          <w:sz w:val="22"/>
        </w:rPr>
        <w:t>EK-</w:t>
      </w:r>
      <w:r w:rsidR="00AD25D4" w:rsidRPr="007E0A10">
        <w:rPr>
          <w:rFonts w:cs="Times New Roman"/>
          <w:b/>
          <w:color w:val="000000" w:themeColor="text1"/>
          <w:sz w:val="22"/>
        </w:rPr>
        <w:t>2</w:t>
      </w:r>
      <w:r w:rsidR="006C12A5" w:rsidRPr="007E0A10">
        <w:rPr>
          <w:rFonts w:cs="Times New Roman"/>
          <w:b/>
          <w:color w:val="000000" w:themeColor="text1"/>
          <w:sz w:val="22"/>
        </w:rPr>
        <w:t>: Tablo 2a</w:t>
      </w:r>
      <w:r w:rsidR="00830BC9" w:rsidRPr="007E0A10">
        <w:rPr>
          <w:rFonts w:cs="Times New Roman"/>
          <w:b/>
          <w:color w:val="000000" w:themeColor="text1"/>
          <w:sz w:val="22"/>
        </w:rPr>
        <w:t>.</w:t>
      </w:r>
    </w:p>
    <w:p w14:paraId="07F8EC88" w14:textId="4B0634D5" w:rsidR="006C12A5" w:rsidRPr="007E0A10" w:rsidRDefault="00830BC9" w:rsidP="00136B47">
      <w:pPr>
        <w:spacing w:before="240" w:after="120"/>
        <w:jc w:val="both"/>
        <w:rPr>
          <w:rFonts w:cs="Times New Roman"/>
          <w:b/>
          <w:color w:val="000000" w:themeColor="text1"/>
          <w:sz w:val="22"/>
        </w:rPr>
      </w:pPr>
      <w:r w:rsidRPr="007E0A10">
        <w:rPr>
          <w:rFonts w:cs="Times New Roman"/>
          <w:b/>
          <w:color w:val="000000" w:themeColor="text1"/>
          <w:sz w:val="22"/>
        </w:rPr>
        <w:t>EK-4: Tablo 2b.</w:t>
      </w:r>
    </w:p>
    <w:p w14:paraId="7396D706" w14:textId="77777777" w:rsidR="00E66A65" w:rsidRPr="007E0A10" w:rsidRDefault="00E66A65" w:rsidP="0099078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10.</w:t>
      </w:r>
      <w:r w:rsidR="001B1100" w:rsidRPr="007E0A10">
        <w:rPr>
          <w:color w:val="000000" w:themeColor="text1"/>
          <w:sz w:val="22"/>
          <w:szCs w:val="22"/>
        </w:rPr>
        <w:t xml:space="preserve"> </w:t>
      </w:r>
      <w:r w:rsidRPr="007E0A10">
        <w:rPr>
          <w:color w:val="000000" w:themeColor="text1"/>
          <w:sz w:val="22"/>
          <w:szCs w:val="22"/>
        </w:rPr>
        <w:t>Temel</w:t>
      </w:r>
      <w:r w:rsidR="001B1100" w:rsidRPr="007E0A10">
        <w:rPr>
          <w:color w:val="000000" w:themeColor="text1"/>
          <w:sz w:val="22"/>
          <w:szCs w:val="22"/>
        </w:rPr>
        <w:t xml:space="preserve"> </w:t>
      </w:r>
      <w:r w:rsidRPr="007E0A10">
        <w:rPr>
          <w:color w:val="000000" w:themeColor="text1"/>
          <w:sz w:val="22"/>
          <w:szCs w:val="22"/>
        </w:rPr>
        <w:t>olarak</w:t>
      </w:r>
      <w:r w:rsidR="001B1100" w:rsidRPr="007E0A10">
        <w:rPr>
          <w:color w:val="000000" w:themeColor="text1"/>
          <w:sz w:val="22"/>
          <w:szCs w:val="22"/>
        </w:rPr>
        <w:t xml:space="preserve"> </w:t>
      </w:r>
      <w:r w:rsidRPr="007E0A10">
        <w:rPr>
          <w:color w:val="000000" w:themeColor="text1"/>
          <w:sz w:val="22"/>
          <w:szCs w:val="22"/>
        </w:rPr>
        <w:t>bir</w:t>
      </w:r>
      <w:r w:rsidR="001B1100" w:rsidRPr="007E0A10">
        <w:rPr>
          <w:color w:val="000000" w:themeColor="text1"/>
          <w:sz w:val="22"/>
          <w:szCs w:val="22"/>
        </w:rPr>
        <w:t xml:space="preserve"> </w:t>
      </w:r>
      <w:r w:rsidRPr="007E0A10">
        <w:rPr>
          <w:color w:val="000000" w:themeColor="text1"/>
          <w:sz w:val="22"/>
          <w:szCs w:val="22"/>
        </w:rPr>
        <w:t>anabilim</w:t>
      </w:r>
      <w:r w:rsidR="001B1100" w:rsidRPr="007E0A10">
        <w:rPr>
          <w:color w:val="000000" w:themeColor="text1"/>
          <w:sz w:val="22"/>
          <w:szCs w:val="22"/>
        </w:rPr>
        <w:t xml:space="preserve"> </w:t>
      </w:r>
      <w:r w:rsidRPr="007E0A10">
        <w:rPr>
          <w:color w:val="000000" w:themeColor="text1"/>
          <w:sz w:val="22"/>
          <w:szCs w:val="22"/>
        </w:rPr>
        <w:t>dalında</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programının</w:t>
      </w:r>
      <w:r w:rsidR="001B1100" w:rsidRPr="007E0A10">
        <w:rPr>
          <w:color w:val="000000" w:themeColor="text1"/>
          <w:sz w:val="22"/>
          <w:szCs w:val="22"/>
        </w:rPr>
        <w:t xml:space="preserve"> </w:t>
      </w:r>
      <w:r w:rsidRPr="007E0A10">
        <w:rPr>
          <w:color w:val="000000" w:themeColor="text1"/>
          <w:sz w:val="22"/>
          <w:szCs w:val="22"/>
        </w:rPr>
        <w:t>açılabilmesi</w:t>
      </w:r>
      <w:r w:rsidR="001B1100" w:rsidRPr="007E0A10">
        <w:rPr>
          <w:color w:val="000000" w:themeColor="text1"/>
          <w:sz w:val="22"/>
          <w:szCs w:val="22"/>
        </w:rPr>
        <w:t xml:space="preserve"> </w:t>
      </w:r>
      <w:r w:rsidRPr="007E0A10">
        <w:rPr>
          <w:color w:val="000000" w:themeColor="text1"/>
          <w:sz w:val="22"/>
          <w:szCs w:val="22"/>
        </w:rPr>
        <w:t>için</w:t>
      </w:r>
      <w:r w:rsidR="001B1100" w:rsidRPr="007E0A10">
        <w:rPr>
          <w:color w:val="000000" w:themeColor="text1"/>
          <w:sz w:val="22"/>
          <w:szCs w:val="22"/>
        </w:rPr>
        <w:t xml:space="preserve"> </w:t>
      </w:r>
      <w:r w:rsidRPr="007E0A10">
        <w:rPr>
          <w:color w:val="000000" w:themeColor="text1"/>
          <w:sz w:val="22"/>
          <w:szCs w:val="22"/>
        </w:rPr>
        <w:t>o</w:t>
      </w:r>
      <w:r w:rsidR="001B1100" w:rsidRPr="007E0A10">
        <w:rPr>
          <w:color w:val="000000" w:themeColor="text1"/>
          <w:sz w:val="22"/>
          <w:szCs w:val="22"/>
        </w:rPr>
        <w:t xml:space="preserve"> </w:t>
      </w:r>
      <w:r w:rsidRPr="007E0A10">
        <w:rPr>
          <w:color w:val="000000" w:themeColor="text1"/>
          <w:sz w:val="22"/>
          <w:szCs w:val="22"/>
        </w:rPr>
        <w:t>anabilim</w:t>
      </w:r>
      <w:r w:rsidR="001B1100" w:rsidRPr="007E0A10">
        <w:rPr>
          <w:color w:val="000000" w:themeColor="text1"/>
          <w:sz w:val="22"/>
          <w:szCs w:val="22"/>
        </w:rPr>
        <w:t xml:space="preserve"> </w:t>
      </w:r>
      <w:r w:rsidRPr="007E0A10">
        <w:rPr>
          <w:color w:val="000000" w:themeColor="text1"/>
          <w:sz w:val="22"/>
          <w:szCs w:val="22"/>
        </w:rPr>
        <w:t>dalında</w:t>
      </w:r>
      <w:r w:rsidR="001B1100" w:rsidRPr="007E0A10">
        <w:rPr>
          <w:color w:val="000000" w:themeColor="text1"/>
          <w:sz w:val="22"/>
          <w:szCs w:val="22"/>
        </w:rPr>
        <w:t xml:space="preserve"> </w:t>
      </w:r>
      <w:r w:rsidRPr="007E0A10">
        <w:rPr>
          <w:color w:val="000000" w:themeColor="text1"/>
          <w:sz w:val="22"/>
          <w:szCs w:val="22"/>
        </w:rPr>
        <w:t>gereken</w:t>
      </w:r>
      <w:r w:rsidR="001B1100" w:rsidRPr="007E0A10">
        <w:rPr>
          <w:color w:val="000000" w:themeColor="text1"/>
          <w:sz w:val="22"/>
          <w:szCs w:val="22"/>
        </w:rPr>
        <w:t xml:space="preserve"> </w:t>
      </w:r>
      <w:r w:rsidRPr="007E0A10">
        <w:rPr>
          <w:color w:val="000000" w:themeColor="text1"/>
          <w:sz w:val="22"/>
          <w:szCs w:val="22"/>
        </w:rPr>
        <w:t>akademik</w:t>
      </w:r>
      <w:r w:rsidR="001B1100" w:rsidRPr="007E0A10">
        <w:rPr>
          <w:color w:val="000000" w:themeColor="text1"/>
          <w:sz w:val="22"/>
          <w:szCs w:val="22"/>
        </w:rPr>
        <w:t xml:space="preserve"> </w:t>
      </w:r>
      <w:r w:rsidRPr="007E0A10">
        <w:rPr>
          <w:color w:val="000000" w:themeColor="text1"/>
          <w:sz w:val="22"/>
          <w:szCs w:val="22"/>
        </w:rPr>
        <w:t>özelliklerin</w:t>
      </w:r>
      <w:r w:rsidR="001B1100" w:rsidRPr="007E0A10">
        <w:rPr>
          <w:color w:val="000000" w:themeColor="text1"/>
          <w:sz w:val="22"/>
          <w:szCs w:val="22"/>
        </w:rPr>
        <w:t xml:space="preserve"> </w:t>
      </w:r>
      <w:r w:rsidRPr="007E0A10">
        <w:rPr>
          <w:color w:val="000000" w:themeColor="text1"/>
          <w:sz w:val="22"/>
          <w:szCs w:val="22"/>
        </w:rPr>
        <w:t>yanında</w:t>
      </w:r>
      <w:r w:rsidR="001B1100" w:rsidRPr="007E0A10">
        <w:rPr>
          <w:color w:val="000000" w:themeColor="text1"/>
          <w:sz w:val="22"/>
          <w:szCs w:val="22"/>
        </w:rPr>
        <w:t xml:space="preserve"> </w:t>
      </w:r>
      <w:r w:rsidRPr="007E0A10">
        <w:rPr>
          <w:color w:val="000000" w:themeColor="text1"/>
          <w:sz w:val="22"/>
          <w:szCs w:val="22"/>
        </w:rPr>
        <w:t>en</w:t>
      </w:r>
      <w:r w:rsidR="001B1100" w:rsidRPr="007E0A10">
        <w:rPr>
          <w:color w:val="000000" w:themeColor="text1"/>
          <w:sz w:val="22"/>
          <w:szCs w:val="22"/>
        </w:rPr>
        <w:t xml:space="preserve"> </w:t>
      </w:r>
      <w:r w:rsidRPr="007E0A10">
        <w:rPr>
          <w:color w:val="000000" w:themeColor="text1"/>
          <w:sz w:val="22"/>
          <w:szCs w:val="22"/>
        </w:rPr>
        <w:t>az</w:t>
      </w:r>
      <w:r w:rsidR="001B1100" w:rsidRPr="007E0A10">
        <w:rPr>
          <w:color w:val="000000" w:themeColor="text1"/>
          <w:sz w:val="22"/>
          <w:szCs w:val="22"/>
        </w:rPr>
        <w:t xml:space="preserve"> </w:t>
      </w:r>
      <w:r w:rsidRPr="007E0A10">
        <w:rPr>
          <w:color w:val="000000" w:themeColor="text1"/>
          <w:sz w:val="22"/>
          <w:szCs w:val="22"/>
        </w:rPr>
        <w:t>doktorası</w:t>
      </w:r>
      <w:r w:rsidR="001B1100" w:rsidRPr="007E0A10">
        <w:rPr>
          <w:color w:val="000000" w:themeColor="text1"/>
          <w:sz w:val="22"/>
          <w:szCs w:val="22"/>
        </w:rPr>
        <w:t xml:space="preserve"> </w:t>
      </w:r>
      <w:r w:rsidRPr="007E0A10">
        <w:rPr>
          <w:color w:val="000000" w:themeColor="text1"/>
          <w:sz w:val="22"/>
          <w:szCs w:val="22"/>
        </w:rPr>
        <w:t>veya</w:t>
      </w:r>
      <w:r w:rsidR="001B1100" w:rsidRPr="007E0A10">
        <w:rPr>
          <w:color w:val="000000" w:themeColor="text1"/>
          <w:sz w:val="22"/>
          <w:szCs w:val="22"/>
        </w:rPr>
        <w:t xml:space="preserve"> </w:t>
      </w:r>
      <w:r w:rsidRPr="007E0A10">
        <w:rPr>
          <w:color w:val="000000" w:themeColor="text1"/>
          <w:sz w:val="22"/>
          <w:szCs w:val="22"/>
        </w:rPr>
        <w:t>doçentliği</w:t>
      </w:r>
      <w:r w:rsidR="001B1100" w:rsidRPr="007E0A10">
        <w:rPr>
          <w:color w:val="000000" w:themeColor="text1"/>
          <w:sz w:val="22"/>
          <w:szCs w:val="22"/>
        </w:rPr>
        <w:t xml:space="preserve"> </w:t>
      </w:r>
      <w:r w:rsidRPr="007E0A10">
        <w:rPr>
          <w:color w:val="000000" w:themeColor="text1"/>
          <w:sz w:val="22"/>
          <w:szCs w:val="22"/>
        </w:rPr>
        <w:t>programın</w:t>
      </w:r>
      <w:r w:rsidR="001B1100" w:rsidRPr="007E0A10">
        <w:rPr>
          <w:color w:val="000000" w:themeColor="text1"/>
          <w:sz w:val="22"/>
          <w:szCs w:val="22"/>
        </w:rPr>
        <w:t xml:space="preserve"> </w:t>
      </w:r>
      <w:r w:rsidRPr="007E0A10">
        <w:rPr>
          <w:color w:val="000000" w:themeColor="text1"/>
          <w:sz w:val="22"/>
          <w:szCs w:val="22"/>
        </w:rPr>
        <w:t>alanında</w:t>
      </w:r>
      <w:r w:rsidR="001B1100" w:rsidRPr="007E0A10">
        <w:rPr>
          <w:color w:val="000000" w:themeColor="text1"/>
          <w:sz w:val="22"/>
          <w:szCs w:val="22"/>
        </w:rPr>
        <w:t xml:space="preserve"> </w:t>
      </w:r>
      <w:r w:rsidRPr="007E0A10">
        <w:rPr>
          <w:color w:val="000000" w:themeColor="text1"/>
          <w:sz w:val="22"/>
          <w:szCs w:val="22"/>
        </w:rPr>
        <w:t>ikisi</w:t>
      </w:r>
      <w:r w:rsidR="001B1100" w:rsidRPr="007E0A10">
        <w:rPr>
          <w:color w:val="000000" w:themeColor="text1"/>
          <w:sz w:val="22"/>
          <w:szCs w:val="22"/>
        </w:rPr>
        <w:t xml:space="preserve"> </w:t>
      </w:r>
      <w:r w:rsidRPr="007E0A10">
        <w:rPr>
          <w:color w:val="000000" w:themeColor="text1"/>
          <w:sz w:val="22"/>
          <w:szCs w:val="22"/>
        </w:rPr>
        <w:t>Doçent</w:t>
      </w:r>
      <w:r w:rsidR="001B1100" w:rsidRPr="007E0A10">
        <w:rPr>
          <w:color w:val="000000" w:themeColor="text1"/>
          <w:sz w:val="22"/>
          <w:szCs w:val="22"/>
        </w:rPr>
        <w:t xml:space="preserve"> </w:t>
      </w:r>
      <w:r w:rsidRPr="007E0A10">
        <w:rPr>
          <w:color w:val="000000" w:themeColor="text1"/>
          <w:sz w:val="22"/>
          <w:szCs w:val="22"/>
        </w:rPr>
        <w:t>olmak</w:t>
      </w:r>
      <w:r w:rsidR="001B1100" w:rsidRPr="007E0A10">
        <w:rPr>
          <w:color w:val="000000" w:themeColor="text1"/>
          <w:sz w:val="22"/>
          <w:szCs w:val="22"/>
        </w:rPr>
        <w:t xml:space="preserve"> </w:t>
      </w:r>
      <w:r w:rsidRPr="007E0A10">
        <w:rPr>
          <w:color w:val="000000" w:themeColor="text1"/>
          <w:sz w:val="22"/>
          <w:szCs w:val="22"/>
        </w:rPr>
        <w:t>üzere</w:t>
      </w:r>
      <w:r w:rsidR="001B1100" w:rsidRPr="007E0A10">
        <w:rPr>
          <w:color w:val="000000" w:themeColor="text1"/>
          <w:sz w:val="22"/>
          <w:szCs w:val="22"/>
        </w:rPr>
        <w:t xml:space="preserve"> </w:t>
      </w:r>
      <w:r w:rsidRPr="007E0A10">
        <w:rPr>
          <w:color w:val="000000" w:themeColor="text1"/>
          <w:sz w:val="22"/>
          <w:szCs w:val="22"/>
        </w:rPr>
        <w:t>üç</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üyesinin</w:t>
      </w:r>
      <w:r w:rsidR="001B1100" w:rsidRPr="007E0A10">
        <w:rPr>
          <w:color w:val="000000" w:themeColor="text1"/>
          <w:sz w:val="22"/>
          <w:szCs w:val="22"/>
        </w:rPr>
        <w:t xml:space="preserve"> </w:t>
      </w:r>
      <w:r w:rsidRPr="007E0A10">
        <w:rPr>
          <w:color w:val="000000" w:themeColor="text1"/>
          <w:sz w:val="22"/>
          <w:szCs w:val="22"/>
        </w:rPr>
        <w:t>bulunması</w:t>
      </w:r>
      <w:r w:rsidR="001B1100" w:rsidRPr="007E0A10">
        <w:rPr>
          <w:color w:val="000000" w:themeColor="text1"/>
          <w:sz w:val="22"/>
          <w:szCs w:val="22"/>
        </w:rPr>
        <w:t xml:space="preserve"> </w:t>
      </w:r>
      <w:r w:rsidRPr="007E0A10">
        <w:rPr>
          <w:color w:val="000000" w:themeColor="text1"/>
          <w:sz w:val="22"/>
          <w:szCs w:val="22"/>
        </w:rPr>
        <w:t>şarttır.</w:t>
      </w:r>
      <w:r w:rsidR="001B1100" w:rsidRPr="007E0A10">
        <w:rPr>
          <w:color w:val="000000" w:themeColor="text1"/>
          <w:sz w:val="22"/>
          <w:szCs w:val="22"/>
        </w:rPr>
        <w:t xml:space="preserve"> </w:t>
      </w:r>
      <w:r w:rsidRPr="007E0A10">
        <w:rPr>
          <w:color w:val="000000" w:themeColor="text1"/>
          <w:sz w:val="22"/>
          <w:szCs w:val="22"/>
        </w:rPr>
        <w:t>Yüksek</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w:t>
      </w:r>
      <w:r w:rsidR="001B1100" w:rsidRPr="007E0A10">
        <w:rPr>
          <w:color w:val="000000" w:themeColor="text1"/>
          <w:sz w:val="22"/>
          <w:szCs w:val="22"/>
        </w:rPr>
        <w:t xml:space="preserve"> </w:t>
      </w:r>
      <w:r w:rsidRPr="007E0A10">
        <w:rPr>
          <w:color w:val="000000" w:themeColor="text1"/>
          <w:sz w:val="22"/>
          <w:szCs w:val="22"/>
        </w:rPr>
        <w:t>için</w:t>
      </w:r>
      <w:r w:rsidR="001B1100" w:rsidRPr="007E0A10">
        <w:rPr>
          <w:color w:val="000000" w:themeColor="text1"/>
          <w:sz w:val="22"/>
          <w:szCs w:val="22"/>
        </w:rPr>
        <w:t xml:space="preserve"> </w:t>
      </w:r>
      <w:r w:rsidRPr="007E0A10">
        <w:rPr>
          <w:color w:val="000000" w:themeColor="text1"/>
          <w:sz w:val="22"/>
          <w:szCs w:val="22"/>
        </w:rPr>
        <w:t>söz</w:t>
      </w:r>
      <w:r w:rsidR="001B1100" w:rsidRPr="007E0A10">
        <w:rPr>
          <w:color w:val="000000" w:themeColor="text1"/>
          <w:sz w:val="22"/>
          <w:szCs w:val="22"/>
        </w:rPr>
        <w:t xml:space="preserve"> </w:t>
      </w:r>
      <w:r w:rsidRPr="007E0A10">
        <w:rPr>
          <w:color w:val="000000" w:themeColor="text1"/>
          <w:sz w:val="22"/>
          <w:szCs w:val="22"/>
        </w:rPr>
        <w:t>konusu</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üyelerinin,</w:t>
      </w:r>
      <w:r w:rsidR="001B1100" w:rsidRPr="007E0A10">
        <w:rPr>
          <w:color w:val="000000" w:themeColor="text1"/>
          <w:sz w:val="22"/>
          <w:szCs w:val="22"/>
        </w:rPr>
        <w:t xml:space="preserve"> </w:t>
      </w:r>
      <w:r w:rsidRPr="007E0A10">
        <w:rPr>
          <w:color w:val="000000" w:themeColor="text1"/>
          <w:sz w:val="22"/>
          <w:szCs w:val="22"/>
        </w:rPr>
        <w:t>en</w:t>
      </w:r>
      <w:r w:rsidR="001B1100" w:rsidRPr="007E0A10">
        <w:rPr>
          <w:color w:val="000000" w:themeColor="text1"/>
          <w:sz w:val="22"/>
          <w:szCs w:val="22"/>
        </w:rPr>
        <w:t xml:space="preserve"> </w:t>
      </w:r>
      <w:r w:rsidRPr="007E0A10">
        <w:rPr>
          <w:color w:val="000000" w:themeColor="text1"/>
          <w:sz w:val="22"/>
          <w:szCs w:val="22"/>
        </w:rPr>
        <w:t>az</w:t>
      </w:r>
      <w:r w:rsidR="001B1100" w:rsidRPr="007E0A10">
        <w:rPr>
          <w:color w:val="000000" w:themeColor="text1"/>
          <w:sz w:val="22"/>
          <w:szCs w:val="22"/>
        </w:rPr>
        <w:t xml:space="preserve"> </w:t>
      </w:r>
      <w:r w:rsidRPr="007E0A10">
        <w:rPr>
          <w:color w:val="000000" w:themeColor="text1"/>
          <w:sz w:val="22"/>
          <w:szCs w:val="22"/>
        </w:rPr>
        <w:t>iki</w:t>
      </w:r>
      <w:r w:rsidR="001B1100" w:rsidRPr="007E0A10">
        <w:rPr>
          <w:color w:val="000000" w:themeColor="text1"/>
          <w:sz w:val="22"/>
          <w:szCs w:val="22"/>
        </w:rPr>
        <w:t xml:space="preserve"> </w:t>
      </w:r>
      <w:r w:rsidRPr="007E0A10">
        <w:rPr>
          <w:color w:val="000000" w:themeColor="text1"/>
          <w:sz w:val="22"/>
          <w:szCs w:val="22"/>
        </w:rPr>
        <w:t>yarıyıl</w:t>
      </w:r>
      <w:r w:rsidR="001B1100" w:rsidRPr="007E0A10">
        <w:rPr>
          <w:color w:val="000000" w:themeColor="text1"/>
          <w:sz w:val="22"/>
          <w:szCs w:val="22"/>
        </w:rPr>
        <w:t xml:space="preserve"> </w:t>
      </w:r>
      <w:r w:rsidRPr="007E0A10">
        <w:rPr>
          <w:color w:val="000000" w:themeColor="text1"/>
          <w:sz w:val="22"/>
          <w:szCs w:val="22"/>
        </w:rPr>
        <w:t>boyunca</w:t>
      </w:r>
      <w:r w:rsidR="001B1100" w:rsidRPr="007E0A10">
        <w:rPr>
          <w:color w:val="000000" w:themeColor="text1"/>
          <w:sz w:val="22"/>
          <w:szCs w:val="22"/>
        </w:rPr>
        <w:t xml:space="preserve"> </w:t>
      </w:r>
      <w:r w:rsidRPr="007E0A10">
        <w:rPr>
          <w:color w:val="000000" w:themeColor="text1"/>
          <w:sz w:val="22"/>
          <w:szCs w:val="22"/>
        </w:rPr>
        <w:t>bir</w:t>
      </w:r>
      <w:r w:rsidR="001B1100" w:rsidRPr="007E0A10">
        <w:rPr>
          <w:color w:val="000000" w:themeColor="text1"/>
          <w:sz w:val="22"/>
          <w:szCs w:val="22"/>
        </w:rPr>
        <w:t xml:space="preserve"> </w:t>
      </w:r>
      <w:r w:rsidRPr="007E0A10">
        <w:rPr>
          <w:color w:val="000000" w:themeColor="text1"/>
          <w:sz w:val="22"/>
          <w:szCs w:val="22"/>
        </w:rPr>
        <w:t>lisans</w:t>
      </w:r>
      <w:r w:rsidR="001B1100" w:rsidRPr="007E0A10">
        <w:rPr>
          <w:color w:val="000000" w:themeColor="text1"/>
          <w:sz w:val="22"/>
          <w:szCs w:val="22"/>
        </w:rPr>
        <w:t xml:space="preserve"> </w:t>
      </w:r>
      <w:r w:rsidRPr="007E0A10">
        <w:rPr>
          <w:color w:val="000000" w:themeColor="text1"/>
          <w:sz w:val="22"/>
          <w:szCs w:val="22"/>
        </w:rPr>
        <w:t>programında</w:t>
      </w:r>
      <w:r w:rsidR="001B1100" w:rsidRPr="007E0A10">
        <w:rPr>
          <w:color w:val="000000" w:themeColor="text1"/>
          <w:sz w:val="22"/>
          <w:szCs w:val="22"/>
        </w:rPr>
        <w:t xml:space="preserve"> </w:t>
      </w:r>
      <w:r w:rsidRPr="007E0A10">
        <w:rPr>
          <w:color w:val="000000" w:themeColor="text1"/>
          <w:sz w:val="22"/>
          <w:szCs w:val="22"/>
        </w:rPr>
        <w:t>ders</w:t>
      </w:r>
      <w:r w:rsidR="001B1100" w:rsidRPr="007E0A10">
        <w:rPr>
          <w:color w:val="000000" w:themeColor="text1"/>
          <w:sz w:val="22"/>
          <w:szCs w:val="22"/>
        </w:rPr>
        <w:t xml:space="preserve"> </w:t>
      </w:r>
      <w:r w:rsidRPr="007E0A10">
        <w:rPr>
          <w:color w:val="000000" w:themeColor="text1"/>
          <w:sz w:val="22"/>
          <w:szCs w:val="22"/>
        </w:rPr>
        <w:t>vermiş</w:t>
      </w:r>
      <w:r w:rsidR="001B1100" w:rsidRPr="007E0A10">
        <w:rPr>
          <w:color w:val="000000" w:themeColor="text1"/>
          <w:sz w:val="22"/>
          <w:szCs w:val="22"/>
        </w:rPr>
        <w:t xml:space="preserve"> </w:t>
      </w:r>
      <w:r w:rsidRPr="007E0A10">
        <w:rPr>
          <w:color w:val="000000" w:themeColor="text1"/>
          <w:sz w:val="22"/>
          <w:szCs w:val="22"/>
        </w:rPr>
        <w:t>olması</w:t>
      </w:r>
      <w:r w:rsidR="001B1100" w:rsidRPr="007E0A10">
        <w:rPr>
          <w:color w:val="000000" w:themeColor="text1"/>
          <w:sz w:val="22"/>
          <w:szCs w:val="22"/>
        </w:rPr>
        <w:t xml:space="preserve"> </w:t>
      </w:r>
      <w:r w:rsidRPr="007E0A10">
        <w:rPr>
          <w:color w:val="000000" w:themeColor="text1"/>
          <w:sz w:val="22"/>
          <w:szCs w:val="22"/>
        </w:rPr>
        <w:t>gerekmektedir.</w:t>
      </w:r>
      <w:r w:rsidR="001B1100" w:rsidRPr="007E0A10">
        <w:rPr>
          <w:color w:val="000000" w:themeColor="text1"/>
          <w:sz w:val="22"/>
          <w:szCs w:val="22"/>
        </w:rPr>
        <w:t xml:space="preserve"> </w:t>
      </w:r>
      <w:r w:rsidRPr="007E0A10">
        <w:rPr>
          <w:color w:val="000000" w:themeColor="text1"/>
          <w:sz w:val="22"/>
          <w:szCs w:val="22"/>
        </w:rPr>
        <w:t>Görev</w:t>
      </w:r>
      <w:r w:rsidR="001B1100" w:rsidRPr="007E0A10">
        <w:rPr>
          <w:color w:val="000000" w:themeColor="text1"/>
          <w:sz w:val="22"/>
          <w:szCs w:val="22"/>
        </w:rPr>
        <w:t xml:space="preserve"> </w:t>
      </w:r>
      <w:r w:rsidRPr="007E0A10">
        <w:rPr>
          <w:color w:val="000000" w:themeColor="text1"/>
          <w:sz w:val="22"/>
          <w:szCs w:val="22"/>
        </w:rPr>
        <w:t>alacak</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üyelerinin</w:t>
      </w:r>
      <w:r w:rsidR="001B1100" w:rsidRPr="007E0A10">
        <w:rPr>
          <w:color w:val="000000" w:themeColor="text1"/>
          <w:sz w:val="22"/>
          <w:szCs w:val="22"/>
        </w:rPr>
        <w:t xml:space="preserve"> </w:t>
      </w:r>
      <w:r w:rsidRPr="007E0A10">
        <w:rPr>
          <w:color w:val="000000" w:themeColor="text1"/>
          <w:sz w:val="22"/>
          <w:szCs w:val="22"/>
        </w:rPr>
        <w:t>özgeçmişlerini</w:t>
      </w:r>
      <w:r w:rsidR="001B1100" w:rsidRPr="007E0A10">
        <w:rPr>
          <w:color w:val="000000" w:themeColor="text1"/>
          <w:sz w:val="22"/>
          <w:szCs w:val="22"/>
        </w:rPr>
        <w:t xml:space="preserve"> </w:t>
      </w:r>
      <w:r w:rsidRPr="007E0A10">
        <w:rPr>
          <w:color w:val="000000" w:themeColor="text1"/>
          <w:sz w:val="22"/>
          <w:szCs w:val="22"/>
        </w:rPr>
        <w:t>Ek-3'de</w:t>
      </w:r>
      <w:r w:rsidR="001B1100" w:rsidRPr="007E0A10">
        <w:rPr>
          <w:color w:val="000000" w:themeColor="text1"/>
          <w:sz w:val="22"/>
          <w:szCs w:val="22"/>
        </w:rPr>
        <w:t xml:space="preserve"> </w:t>
      </w:r>
      <w:r w:rsidRPr="007E0A10">
        <w:rPr>
          <w:color w:val="000000" w:themeColor="text1"/>
          <w:sz w:val="22"/>
          <w:szCs w:val="22"/>
        </w:rPr>
        <w:t>verilen</w:t>
      </w:r>
      <w:r w:rsidR="001B1100" w:rsidRPr="007E0A10">
        <w:rPr>
          <w:color w:val="000000" w:themeColor="text1"/>
          <w:sz w:val="22"/>
          <w:szCs w:val="22"/>
        </w:rPr>
        <w:t xml:space="preserve"> </w:t>
      </w:r>
      <w:r w:rsidRPr="007E0A10">
        <w:rPr>
          <w:color w:val="000000" w:themeColor="text1"/>
          <w:sz w:val="22"/>
          <w:szCs w:val="22"/>
        </w:rPr>
        <w:t>örneğe</w:t>
      </w:r>
      <w:r w:rsidR="001B1100" w:rsidRPr="007E0A10">
        <w:rPr>
          <w:color w:val="000000" w:themeColor="text1"/>
          <w:sz w:val="22"/>
          <w:szCs w:val="22"/>
        </w:rPr>
        <w:t xml:space="preserve"> </w:t>
      </w:r>
      <w:r w:rsidRPr="007E0A10">
        <w:rPr>
          <w:color w:val="000000" w:themeColor="text1"/>
          <w:sz w:val="22"/>
          <w:szCs w:val="22"/>
        </w:rPr>
        <w:t>göre</w:t>
      </w:r>
      <w:r w:rsidR="001B1100" w:rsidRPr="007E0A10">
        <w:rPr>
          <w:color w:val="000000" w:themeColor="text1"/>
          <w:sz w:val="22"/>
          <w:szCs w:val="22"/>
        </w:rPr>
        <w:t xml:space="preserve"> </w:t>
      </w:r>
      <w:r w:rsidRPr="007E0A10">
        <w:rPr>
          <w:color w:val="000000" w:themeColor="text1"/>
          <w:sz w:val="22"/>
          <w:szCs w:val="22"/>
        </w:rPr>
        <w:t>hazırlayınız</w:t>
      </w:r>
      <w:r w:rsidR="001B1100" w:rsidRPr="007E0A10">
        <w:rPr>
          <w:color w:val="000000" w:themeColor="text1"/>
          <w:sz w:val="22"/>
          <w:szCs w:val="22"/>
        </w:rPr>
        <w:t xml:space="preserve"> </w:t>
      </w:r>
      <w:proofErr w:type="gramStart"/>
      <w:r w:rsidRPr="007E0A10">
        <w:rPr>
          <w:color w:val="000000" w:themeColor="text1"/>
          <w:sz w:val="22"/>
          <w:szCs w:val="22"/>
        </w:rPr>
        <w:t>(</w:t>
      </w:r>
      <w:proofErr w:type="gramEnd"/>
      <w:r w:rsidRPr="007E0A10">
        <w:rPr>
          <w:color w:val="000000" w:themeColor="text1"/>
          <w:sz w:val="22"/>
          <w:szCs w:val="22"/>
        </w:rPr>
        <w:t>Önerilen</w:t>
      </w:r>
      <w:r w:rsidR="001B1100" w:rsidRPr="007E0A10">
        <w:rPr>
          <w:color w:val="000000" w:themeColor="text1"/>
          <w:sz w:val="22"/>
          <w:szCs w:val="22"/>
        </w:rPr>
        <w:t xml:space="preserve"> </w:t>
      </w:r>
      <w:r w:rsidRPr="007E0A10">
        <w:rPr>
          <w:color w:val="000000" w:themeColor="text1"/>
          <w:sz w:val="22"/>
          <w:szCs w:val="22"/>
        </w:rPr>
        <w:t>programda</w:t>
      </w:r>
      <w:r w:rsidR="001B1100" w:rsidRPr="007E0A10">
        <w:rPr>
          <w:color w:val="000000" w:themeColor="text1"/>
          <w:sz w:val="22"/>
          <w:szCs w:val="22"/>
        </w:rPr>
        <w:t xml:space="preserve"> </w:t>
      </w:r>
      <w:r w:rsidRPr="007E0A10">
        <w:rPr>
          <w:color w:val="000000" w:themeColor="text1"/>
          <w:sz w:val="22"/>
          <w:szCs w:val="22"/>
        </w:rPr>
        <w:t>görev</w:t>
      </w:r>
      <w:r w:rsidR="001B1100" w:rsidRPr="007E0A10">
        <w:rPr>
          <w:color w:val="000000" w:themeColor="text1"/>
          <w:sz w:val="22"/>
          <w:szCs w:val="22"/>
        </w:rPr>
        <w:t xml:space="preserve"> </w:t>
      </w:r>
      <w:r w:rsidRPr="007E0A10">
        <w:rPr>
          <w:color w:val="000000" w:themeColor="text1"/>
          <w:sz w:val="22"/>
          <w:szCs w:val="22"/>
        </w:rPr>
        <w:t>alacak</w:t>
      </w:r>
      <w:r w:rsidR="001B1100" w:rsidRPr="007E0A10">
        <w:rPr>
          <w:color w:val="000000" w:themeColor="text1"/>
          <w:sz w:val="22"/>
          <w:szCs w:val="22"/>
        </w:rPr>
        <w:t xml:space="preserve"> </w:t>
      </w:r>
      <w:r w:rsidRPr="007E0A10">
        <w:rPr>
          <w:color w:val="000000" w:themeColor="text1"/>
          <w:sz w:val="22"/>
          <w:szCs w:val="22"/>
        </w:rPr>
        <w:t>öğretim</w:t>
      </w:r>
      <w:r w:rsidR="001B1100" w:rsidRPr="007E0A10">
        <w:rPr>
          <w:color w:val="000000" w:themeColor="text1"/>
          <w:sz w:val="22"/>
          <w:szCs w:val="22"/>
        </w:rPr>
        <w:t xml:space="preserve"> </w:t>
      </w:r>
      <w:r w:rsidRPr="007E0A10">
        <w:rPr>
          <w:color w:val="000000" w:themeColor="text1"/>
          <w:sz w:val="22"/>
          <w:szCs w:val="22"/>
        </w:rPr>
        <w:t>üyelerinin</w:t>
      </w:r>
      <w:r w:rsidR="001B1100" w:rsidRPr="007E0A10">
        <w:rPr>
          <w:color w:val="000000" w:themeColor="text1"/>
          <w:sz w:val="22"/>
          <w:szCs w:val="22"/>
        </w:rPr>
        <w:t xml:space="preserve"> </w:t>
      </w:r>
      <w:r w:rsidRPr="007E0A10">
        <w:rPr>
          <w:color w:val="000000" w:themeColor="text1"/>
          <w:sz w:val="22"/>
          <w:szCs w:val="22"/>
        </w:rPr>
        <w:t>uluslararası</w:t>
      </w:r>
      <w:r w:rsidR="001B1100" w:rsidRPr="007E0A10">
        <w:rPr>
          <w:color w:val="000000" w:themeColor="text1"/>
          <w:sz w:val="22"/>
          <w:szCs w:val="22"/>
        </w:rPr>
        <w:t xml:space="preserve"> </w:t>
      </w:r>
      <w:r w:rsidRPr="007E0A10">
        <w:rPr>
          <w:color w:val="000000" w:themeColor="text1"/>
          <w:sz w:val="22"/>
          <w:szCs w:val="22"/>
        </w:rPr>
        <w:t>bilimsel</w:t>
      </w:r>
      <w:r w:rsidR="001B1100" w:rsidRPr="007E0A10">
        <w:rPr>
          <w:color w:val="000000" w:themeColor="text1"/>
          <w:sz w:val="22"/>
          <w:szCs w:val="22"/>
        </w:rPr>
        <w:t xml:space="preserve"> </w:t>
      </w:r>
      <w:r w:rsidRPr="007E0A10">
        <w:rPr>
          <w:color w:val="000000" w:themeColor="text1"/>
          <w:sz w:val="22"/>
          <w:szCs w:val="22"/>
        </w:rPr>
        <w:t>indekslerce</w:t>
      </w:r>
      <w:r w:rsidR="001B1100" w:rsidRPr="007E0A10">
        <w:rPr>
          <w:color w:val="000000" w:themeColor="text1"/>
          <w:sz w:val="22"/>
          <w:szCs w:val="22"/>
        </w:rPr>
        <w:t xml:space="preserve"> </w:t>
      </w:r>
      <w:r w:rsidRPr="007E0A10">
        <w:rPr>
          <w:color w:val="000000" w:themeColor="text1"/>
          <w:sz w:val="22"/>
          <w:szCs w:val="22"/>
        </w:rPr>
        <w:t>taranan</w:t>
      </w:r>
      <w:r w:rsidR="001B1100" w:rsidRPr="007E0A10">
        <w:rPr>
          <w:color w:val="000000" w:themeColor="text1"/>
          <w:sz w:val="22"/>
          <w:szCs w:val="22"/>
        </w:rPr>
        <w:t xml:space="preserve"> </w:t>
      </w:r>
      <w:r w:rsidRPr="007E0A10">
        <w:rPr>
          <w:color w:val="000000" w:themeColor="text1"/>
          <w:sz w:val="22"/>
          <w:szCs w:val="22"/>
        </w:rPr>
        <w:t>dergilerdeki</w:t>
      </w:r>
      <w:r w:rsidR="001B1100" w:rsidRPr="007E0A10">
        <w:rPr>
          <w:color w:val="000000" w:themeColor="text1"/>
          <w:sz w:val="22"/>
          <w:szCs w:val="22"/>
        </w:rPr>
        <w:t xml:space="preserve"> </w:t>
      </w:r>
      <w:r w:rsidRPr="007E0A10">
        <w:rPr>
          <w:color w:val="000000" w:themeColor="text1"/>
          <w:sz w:val="22"/>
          <w:szCs w:val="22"/>
        </w:rPr>
        <w:t>yayınları</w:t>
      </w:r>
      <w:r w:rsidR="001B1100" w:rsidRPr="007E0A10">
        <w:rPr>
          <w:color w:val="000000" w:themeColor="text1"/>
          <w:sz w:val="22"/>
          <w:szCs w:val="22"/>
        </w:rPr>
        <w:t xml:space="preserve"> </w:t>
      </w:r>
      <w:r w:rsidRPr="007E0A10">
        <w:rPr>
          <w:color w:val="000000" w:themeColor="text1"/>
          <w:sz w:val="22"/>
          <w:szCs w:val="22"/>
        </w:rPr>
        <w:t>ve</w:t>
      </w:r>
      <w:r w:rsidR="001B1100" w:rsidRPr="007E0A10">
        <w:rPr>
          <w:color w:val="000000" w:themeColor="text1"/>
          <w:sz w:val="22"/>
          <w:szCs w:val="22"/>
        </w:rPr>
        <w:t xml:space="preserve"> </w:t>
      </w:r>
      <w:r w:rsidRPr="007E0A10">
        <w:rPr>
          <w:color w:val="000000" w:themeColor="text1"/>
          <w:sz w:val="22"/>
          <w:szCs w:val="22"/>
        </w:rPr>
        <w:t>aldıkları</w:t>
      </w:r>
      <w:r w:rsidR="001B1100" w:rsidRPr="007E0A10">
        <w:rPr>
          <w:color w:val="000000" w:themeColor="text1"/>
          <w:sz w:val="22"/>
          <w:szCs w:val="22"/>
        </w:rPr>
        <w:t xml:space="preserve"> </w:t>
      </w:r>
      <w:r w:rsidRPr="007E0A10">
        <w:rPr>
          <w:color w:val="000000" w:themeColor="text1"/>
          <w:sz w:val="22"/>
          <w:szCs w:val="22"/>
        </w:rPr>
        <w:t>uluslararası</w:t>
      </w:r>
      <w:r w:rsidR="001B1100" w:rsidRPr="007E0A10">
        <w:rPr>
          <w:color w:val="000000" w:themeColor="text1"/>
          <w:sz w:val="22"/>
          <w:szCs w:val="22"/>
        </w:rPr>
        <w:t xml:space="preserve"> </w:t>
      </w:r>
      <w:r w:rsidRPr="007E0A10">
        <w:rPr>
          <w:color w:val="000000" w:themeColor="text1"/>
          <w:sz w:val="22"/>
          <w:szCs w:val="22"/>
        </w:rPr>
        <w:t>atıf</w:t>
      </w:r>
      <w:r w:rsidR="001B1100" w:rsidRPr="007E0A10">
        <w:rPr>
          <w:color w:val="000000" w:themeColor="text1"/>
          <w:sz w:val="22"/>
          <w:szCs w:val="22"/>
        </w:rPr>
        <w:t xml:space="preserve"> </w:t>
      </w:r>
      <w:r w:rsidRPr="007E0A10">
        <w:rPr>
          <w:color w:val="000000" w:themeColor="text1"/>
          <w:sz w:val="22"/>
          <w:szCs w:val="22"/>
        </w:rPr>
        <w:t>sayıları</w:t>
      </w:r>
      <w:r w:rsidR="001B1100" w:rsidRPr="007E0A10">
        <w:rPr>
          <w:color w:val="000000" w:themeColor="text1"/>
          <w:sz w:val="22"/>
          <w:szCs w:val="22"/>
        </w:rPr>
        <w:t xml:space="preserve"> </w:t>
      </w:r>
      <w:r w:rsidRPr="007E0A10">
        <w:rPr>
          <w:color w:val="000000" w:themeColor="text1"/>
          <w:sz w:val="22"/>
          <w:szCs w:val="22"/>
        </w:rPr>
        <w:t>mutlaka</w:t>
      </w:r>
      <w:r w:rsidR="001B1100" w:rsidRPr="007E0A10">
        <w:rPr>
          <w:color w:val="000000" w:themeColor="text1"/>
          <w:sz w:val="22"/>
          <w:szCs w:val="22"/>
        </w:rPr>
        <w:t xml:space="preserve"> </w:t>
      </w:r>
      <w:r w:rsidRPr="007E0A10">
        <w:rPr>
          <w:color w:val="000000" w:themeColor="text1"/>
          <w:sz w:val="22"/>
          <w:szCs w:val="22"/>
        </w:rPr>
        <w:t>belirtilmelidir.</w:t>
      </w:r>
      <w:r w:rsidR="001B1100" w:rsidRPr="007E0A10">
        <w:rPr>
          <w:color w:val="000000" w:themeColor="text1"/>
          <w:sz w:val="22"/>
          <w:szCs w:val="22"/>
        </w:rPr>
        <w:t xml:space="preserve"> </w:t>
      </w:r>
      <w:r w:rsidRPr="007E0A10">
        <w:rPr>
          <w:color w:val="000000" w:themeColor="text1"/>
          <w:sz w:val="22"/>
          <w:szCs w:val="22"/>
        </w:rPr>
        <w:t>Bu</w:t>
      </w:r>
      <w:r w:rsidR="001B1100" w:rsidRPr="007E0A10">
        <w:rPr>
          <w:color w:val="000000" w:themeColor="text1"/>
          <w:sz w:val="22"/>
          <w:szCs w:val="22"/>
        </w:rPr>
        <w:t xml:space="preserve"> </w:t>
      </w:r>
      <w:r w:rsidRPr="007E0A10">
        <w:rPr>
          <w:color w:val="000000" w:themeColor="text1"/>
          <w:sz w:val="22"/>
          <w:szCs w:val="22"/>
        </w:rPr>
        <w:t>konuda</w:t>
      </w:r>
      <w:r w:rsidR="001B1100" w:rsidRPr="007E0A10">
        <w:rPr>
          <w:color w:val="000000" w:themeColor="text1"/>
          <w:sz w:val="22"/>
          <w:szCs w:val="22"/>
        </w:rPr>
        <w:t xml:space="preserve"> </w:t>
      </w:r>
      <w:r w:rsidRPr="007E0A10">
        <w:rPr>
          <w:color w:val="000000" w:themeColor="text1"/>
          <w:sz w:val="22"/>
          <w:szCs w:val="22"/>
        </w:rPr>
        <w:t>WEB</w:t>
      </w:r>
      <w:r w:rsidR="001B1100" w:rsidRPr="007E0A10">
        <w:rPr>
          <w:color w:val="000000" w:themeColor="text1"/>
          <w:sz w:val="22"/>
          <w:szCs w:val="22"/>
        </w:rPr>
        <w:t xml:space="preserve"> </w:t>
      </w:r>
      <w:r w:rsidRPr="007E0A10">
        <w:rPr>
          <w:color w:val="000000" w:themeColor="text1"/>
          <w:sz w:val="22"/>
          <w:szCs w:val="22"/>
        </w:rPr>
        <w:t>of</w:t>
      </w:r>
      <w:r w:rsidR="001B1100" w:rsidRPr="007E0A10">
        <w:rPr>
          <w:color w:val="000000" w:themeColor="text1"/>
          <w:sz w:val="22"/>
          <w:szCs w:val="22"/>
        </w:rPr>
        <w:t xml:space="preserve"> </w:t>
      </w:r>
      <w:r w:rsidRPr="007E0A10">
        <w:rPr>
          <w:color w:val="000000" w:themeColor="text1"/>
          <w:sz w:val="22"/>
          <w:szCs w:val="22"/>
        </w:rPr>
        <w:t>Science'dan</w:t>
      </w:r>
      <w:r w:rsidR="001B1100" w:rsidRPr="007E0A10">
        <w:rPr>
          <w:color w:val="000000" w:themeColor="text1"/>
          <w:sz w:val="22"/>
          <w:szCs w:val="22"/>
        </w:rPr>
        <w:t xml:space="preserve"> </w:t>
      </w:r>
      <w:r w:rsidRPr="007E0A10">
        <w:rPr>
          <w:color w:val="000000" w:themeColor="text1"/>
          <w:sz w:val="22"/>
          <w:szCs w:val="22"/>
        </w:rPr>
        <w:t>alınacak</w:t>
      </w:r>
      <w:r w:rsidR="001B1100" w:rsidRPr="007E0A10">
        <w:rPr>
          <w:color w:val="000000" w:themeColor="text1"/>
          <w:sz w:val="22"/>
          <w:szCs w:val="22"/>
        </w:rPr>
        <w:t xml:space="preserve"> </w:t>
      </w:r>
      <w:r w:rsidRPr="007E0A10">
        <w:rPr>
          <w:color w:val="000000" w:themeColor="text1"/>
          <w:sz w:val="22"/>
          <w:szCs w:val="22"/>
        </w:rPr>
        <w:t>çıktılar</w:t>
      </w:r>
      <w:r w:rsidR="001B1100" w:rsidRPr="007E0A10">
        <w:rPr>
          <w:color w:val="000000" w:themeColor="text1"/>
          <w:sz w:val="22"/>
          <w:szCs w:val="22"/>
        </w:rPr>
        <w:t xml:space="preserve"> </w:t>
      </w:r>
      <w:r w:rsidRPr="007E0A10">
        <w:rPr>
          <w:color w:val="000000" w:themeColor="text1"/>
          <w:sz w:val="22"/>
          <w:szCs w:val="22"/>
        </w:rPr>
        <w:t>da</w:t>
      </w:r>
      <w:r w:rsidR="001B1100" w:rsidRPr="007E0A10">
        <w:rPr>
          <w:color w:val="000000" w:themeColor="text1"/>
          <w:sz w:val="22"/>
          <w:szCs w:val="22"/>
        </w:rPr>
        <w:t xml:space="preserve"> </w:t>
      </w:r>
      <w:r w:rsidRPr="007E0A10">
        <w:rPr>
          <w:color w:val="000000" w:themeColor="text1"/>
          <w:sz w:val="22"/>
          <w:szCs w:val="22"/>
        </w:rPr>
        <w:t>dosyaya</w:t>
      </w:r>
      <w:r w:rsidR="001B1100" w:rsidRPr="007E0A10">
        <w:rPr>
          <w:color w:val="000000" w:themeColor="text1"/>
          <w:sz w:val="22"/>
          <w:szCs w:val="22"/>
        </w:rPr>
        <w:t xml:space="preserve"> </w:t>
      </w:r>
      <w:r w:rsidRPr="007E0A10">
        <w:rPr>
          <w:color w:val="000000" w:themeColor="text1"/>
          <w:sz w:val="22"/>
          <w:szCs w:val="22"/>
        </w:rPr>
        <w:t>eklenebilir</w:t>
      </w:r>
      <w:proofErr w:type="gramStart"/>
      <w:r w:rsidRPr="007E0A10">
        <w:rPr>
          <w:color w:val="000000" w:themeColor="text1"/>
          <w:sz w:val="22"/>
          <w:szCs w:val="22"/>
        </w:rPr>
        <w:t>)</w:t>
      </w:r>
      <w:proofErr w:type="gramEnd"/>
      <w:r w:rsidRPr="007E0A10">
        <w:rPr>
          <w:color w:val="000000" w:themeColor="text1"/>
          <w:sz w:val="22"/>
          <w:szCs w:val="22"/>
        </w:rPr>
        <w:t>.</w:t>
      </w:r>
    </w:p>
    <w:p w14:paraId="146B4903" w14:textId="354E7C42" w:rsidR="008500D2" w:rsidRPr="007E0A10" w:rsidRDefault="00C011D1" w:rsidP="00CE63B6">
      <w:pPr>
        <w:spacing w:before="240"/>
        <w:jc w:val="both"/>
        <w:rPr>
          <w:rFonts w:cs="Times New Roman"/>
          <w:color w:val="000000" w:themeColor="text1"/>
          <w:sz w:val="22"/>
        </w:rPr>
      </w:pPr>
      <w:r w:rsidRPr="007E0A10">
        <w:rPr>
          <w:rFonts w:cs="Times New Roman"/>
          <w:color w:val="000000" w:themeColor="text1"/>
          <w:sz w:val="22"/>
        </w:rPr>
        <w:t>Dil ve Konuşma Terapisi</w:t>
      </w:r>
      <w:r w:rsidR="001B1100" w:rsidRPr="007E0A10">
        <w:rPr>
          <w:rFonts w:cs="Times New Roman"/>
          <w:color w:val="000000" w:themeColor="text1"/>
          <w:sz w:val="22"/>
        </w:rPr>
        <w:t xml:space="preserve"> </w:t>
      </w:r>
      <w:r w:rsidR="00E0380B" w:rsidRPr="007E0A10">
        <w:rPr>
          <w:rFonts w:cs="Times New Roman"/>
          <w:color w:val="000000" w:themeColor="text1"/>
          <w:sz w:val="22"/>
        </w:rPr>
        <w:t>Bölümünde</w:t>
      </w:r>
      <w:r w:rsidR="001B1100" w:rsidRPr="007E0A10">
        <w:rPr>
          <w:rFonts w:cs="Times New Roman"/>
          <w:color w:val="000000" w:themeColor="text1"/>
          <w:sz w:val="22"/>
        </w:rPr>
        <w:t xml:space="preserve"> </w:t>
      </w:r>
      <w:r w:rsidR="00E0380B" w:rsidRPr="007E0A10">
        <w:rPr>
          <w:rFonts w:cs="Times New Roman"/>
          <w:color w:val="000000" w:themeColor="text1"/>
          <w:sz w:val="22"/>
        </w:rPr>
        <w:t>kadrolu</w:t>
      </w:r>
      <w:r w:rsidR="005A743F" w:rsidRPr="007E0A10">
        <w:rPr>
          <w:rFonts w:cs="Times New Roman"/>
          <w:color w:val="000000" w:themeColor="text1"/>
          <w:sz w:val="22"/>
        </w:rPr>
        <w:t xml:space="preserve">, </w:t>
      </w:r>
      <w:r w:rsidR="00E0380B" w:rsidRPr="007E0A10">
        <w:rPr>
          <w:rFonts w:cs="Times New Roman"/>
          <w:color w:val="000000" w:themeColor="text1"/>
          <w:sz w:val="22"/>
        </w:rPr>
        <w:t>2547/13b</w:t>
      </w:r>
      <w:r w:rsidR="001B1100" w:rsidRPr="007E0A10">
        <w:rPr>
          <w:rFonts w:cs="Times New Roman"/>
          <w:color w:val="000000" w:themeColor="text1"/>
          <w:sz w:val="22"/>
        </w:rPr>
        <w:t xml:space="preserve"> </w:t>
      </w:r>
      <w:r w:rsidR="005A743F" w:rsidRPr="007E0A10">
        <w:rPr>
          <w:rFonts w:cs="Times New Roman"/>
          <w:color w:val="000000" w:themeColor="text1"/>
          <w:sz w:val="22"/>
        </w:rPr>
        <w:t xml:space="preserve">ve 2547/40b </w:t>
      </w:r>
      <w:r w:rsidR="00E0380B" w:rsidRPr="007E0A10">
        <w:rPr>
          <w:rFonts w:cs="Times New Roman"/>
          <w:color w:val="000000" w:themeColor="text1"/>
          <w:sz w:val="22"/>
        </w:rPr>
        <w:t>ile</w:t>
      </w:r>
      <w:r w:rsidR="001B1100" w:rsidRPr="007E0A10">
        <w:rPr>
          <w:rFonts w:cs="Times New Roman"/>
          <w:color w:val="000000" w:themeColor="text1"/>
          <w:sz w:val="22"/>
        </w:rPr>
        <w:t xml:space="preserve"> </w:t>
      </w:r>
      <w:r w:rsidR="00E0380B" w:rsidRPr="007E0A10">
        <w:rPr>
          <w:rFonts w:cs="Times New Roman"/>
          <w:color w:val="000000" w:themeColor="text1"/>
          <w:sz w:val="22"/>
        </w:rPr>
        <w:t>görevli</w:t>
      </w:r>
      <w:r w:rsidR="001B1100" w:rsidRPr="007E0A10">
        <w:rPr>
          <w:rFonts w:cs="Times New Roman"/>
          <w:color w:val="000000" w:themeColor="text1"/>
          <w:sz w:val="22"/>
        </w:rPr>
        <w:t xml:space="preserve"> </w:t>
      </w:r>
      <w:r w:rsidR="00E0380B" w:rsidRPr="007E0A10">
        <w:rPr>
          <w:rFonts w:cs="Times New Roman"/>
          <w:color w:val="000000" w:themeColor="text1"/>
          <w:sz w:val="22"/>
        </w:rPr>
        <w:t>öğretim</w:t>
      </w:r>
      <w:r w:rsidR="001B1100" w:rsidRPr="007E0A10">
        <w:rPr>
          <w:rFonts w:cs="Times New Roman"/>
          <w:color w:val="000000" w:themeColor="text1"/>
          <w:sz w:val="22"/>
        </w:rPr>
        <w:t xml:space="preserve"> </w:t>
      </w:r>
      <w:r w:rsidR="00E0380B" w:rsidRPr="007E0A10">
        <w:rPr>
          <w:rFonts w:cs="Times New Roman"/>
          <w:color w:val="000000" w:themeColor="text1"/>
          <w:sz w:val="22"/>
        </w:rPr>
        <w:t>üyelerinin</w:t>
      </w:r>
      <w:r w:rsidR="001B1100" w:rsidRPr="007E0A10">
        <w:rPr>
          <w:rFonts w:cs="Times New Roman"/>
          <w:color w:val="000000" w:themeColor="text1"/>
          <w:sz w:val="22"/>
        </w:rPr>
        <w:t xml:space="preserve"> </w:t>
      </w:r>
      <w:r w:rsidR="00E0380B" w:rsidRPr="007E0A10">
        <w:rPr>
          <w:rFonts w:cs="Times New Roman"/>
          <w:color w:val="000000" w:themeColor="text1"/>
          <w:sz w:val="22"/>
        </w:rPr>
        <w:t>listesi</w:t>
      </w:r>
      <w:r w:rsidR="001B1100" w:rsidRPr="007E0A10">
        <w:rPr>
          <w:rFonts w:cs="Times New Roman"/>
          <w:color w:val="000000" w:themeColor="text1"/>
          <w:sz w:val="22"/>
        </w:rPr>
        <w:t xml:space="preserve"> </w:t>
      </w:r>
      <w:r w:rsidR="00E0380B" w:rsidRPr="007E0A10">
        <w:rPr>
          <w:rFonts w:cs="Times New Roman"/>
          <w:color w:val="000000" w:themeColor="text1"/>
          <w:sz w:val="22"/>
        </w:rPr>
        <w:t>aşağıdaki</w:t>
      </w:r>
      <w:r w:rsidR="001B1100" w:rsidRPr="007E0A10">
        <w:rPr>
          <w:rFonts w:cs="Times New Roman"/>
          <w:color w:val="000000" w:themeColor="text1"/>
          <w:sz w:val="22"/>
        </w:rPr>
        <w:t xml:space="preserve"> </w:t>
      </w:r>
      <w:r w:rsidR="00E0380B" w:rsidRPr="007E0A10">
        <w:rPr>
          <w:rFonts w:cs="Times New Roman"/>
          <w:color w:val="000000" w:themeColor="text1"/>
          <w:sz w:val="22"/>
        </w:rPr>
        <w:t>şekilde</w:t>
      </w:r>
      <w:r w:rsidR="001B1100" w:rsidRPr="007E0A10">
        <w:rPr>
          <w:rFonts w:cs="Times New Roman"/>
          <w:color w:val="000000" w:themeColor="text1"/>
          <w:sz w:val="22"/>
        </w:rPr>
        <w:t xml:space="preserve"> </w:t>
      </w:r>
      <w:r w:rsidR="00E0380B" w:rsidRPr="007E0A10">
        <w:rPr>
          <w:rFonts w:cs="Times New Roman"/>
          <w:color w:val="000000" w:themeColor="text1"/>
          <w:sz w:val="22"/>
        </w:rPr>
        <w:t>olup,</w:t>
      </w:r>
      <w:r w:rsidR="001B1100" w:rsidRPr="007E0A10">
        <w:rPr>
          <w:rFonts w:cs="Times New Roman"/>
          <w:color w:val="000000" w:themeColor="text1"/>
          <w:sz w:val="22"/>
        </w:rPr>
        <w:t xml:space="preserve"> </w:t>
      </w:r>
      <w:r w:rsidR="00E0380B" w:rsidRPr="007E0A10">
        <w:rPr>
          <w:rFonts w:cs="Times New Roman"/>
          <w:color w:val="000000" w:themeColor="text1"/>
          <w:sz w:val="22"/>
        </w:rPr>
        <w:t>her</w:t>
      </w:r>
      <w:r w:rsidR="001B1100" w:rsidRPr="007E0A10">
        <w:rPr>
          <w:rFonts w:cs="Times New Roman"/>
          <w:color w:val="000000" w:themeColor="text1"/>
          <w:sz w:val="22"/>
        </w:rPr>
        <w:t xml:space="preserve"> </w:t>
      </w:r>
      <w:r w:rsidR="00E0380B" w:rsidRPr="007E0A10">
        <w:rPr>
          <w:rFonts w:cs="Times New Roman"/>
          <w:color w:val="000000" w:themeColor="text1"/>
          <w:sz w:val="22"/>
        </w:rPr>
        <w:t>bir</w:t>
      </w:r>
      <w:r w:rsidR="001B1100" w:rsidRPr="007E0A10">
        <w:rPr>
          <w:rFonts w:cs="Times New Roman"/>
          <w:color w:val="000000" w:themeColor="text1"/>
          <w:sz w:val="22"/>
        </w:rPr>
        <w:t xml:space="preserve"> </w:t>
      </w:r>
      <w:r w:rsidR="00E0380B" w:rsidRPr="007E0A10">
        <w:rPr>
          <w:rFonts w:cs="Times New Roman"/>
          <w:color w:val="000000" w:themeColor="text1"/>
          <w:sz w:val="22"/>
        </w:rPr>
        <w:t>öğretim</w:t>
      </w:r>
      <w:r w:rsidR="001B1100" w:rsidRPr="007E0A10">
        <w:rPr>
          <w:rFonts w:cs="Times New Roman"/>
          <w:color w:val="000000" w:themeColor="text1"/>
          <w:sz w:val="22"/>
        </w:rPr>
        <w:t xml:space="preserve"> </w:t>
      </w:r>
      <w:r w:rsidR="00E0380B" w:rsidRPr="007E0A10">
        <w:rPr>
          <w:rFonts w:cs="Times New Roman"/>
          <w:color w:val="000000" w:themeColor="text1"/>
          <w:sz w:val="22"/>
        </w:rPr>
        <w:t>üyesinin</w:t>
      </w:r>
      <w:r w:rsidR="001B1100" w:rsidRPr="007E0A10">
        <w:rPr>
          <w:rFonts w:cs="Times New Roman"/>
          <w:color w:val="000000" w:themeColor="text1"/>
          <w:sz w:val="22"/>
        </w:rPr>
        <w:t xml:space="preserve"> </w:t>
      </w:r>
      <w:r w:rsidR="00E0380B" w:rsidRPr="007E0A10">
        <w:rPr>
          <w:rFonts w:cs="Times New Roman"/>
          <w:color w:val="000000" w:themeColor="text1"/>
          <w:sz w:val="22"/>
        </w:rPr>
        <w:t>özgeçmişi</w:t>
      </w:r>
      <w:r w:rsidR="001B1100" w:rsidRPr="007E0A10">
        <w:rPr>
          <w:rFonts w:cs="Times New Roman"/>
          <w:color w:val="000000" w:themeColor="text1"/>
          <w:sz w:val="22"/>
        </w:rPr>
        <w:t xml:space="preserve"> </w:t>
      </w:r>
      <w:r w:rsidR="00E0380B" w:rsidRPr="007E0A10">
        <w:rPr>
          <w:rFonts w:cs="Times New Roman"/>
          <w:color w:val="000000" w:themeColor="text1"/>
          <w:sz w:val="22"/>
        </w:rPr>
        <w:t>EK-3</w:t>
      </w:r>
      <w:r w:rsidR="001B1100" w:rsidRPr="007E0A10">
        <w:rPr>
          <w:rFonts w:cs="Times New Roman"/>
          <w:color w:val="000000" w:themeColor="text1"/>
          <w:sz w:val="22"/>
        </w:rPr>
        <w:t xml:space="preserve"> </w:t>
      </w:r>
      <w:r w:rsidR="00E0380B" w:rsidRPr="007E0A10">
        <w:rPr>
          <w:rFonts w:cs="Times New Roman"/>
          <w:color w:val="000000" w:themeColor="text1"/>
          <w:sz w:val="22"/>
        </w:rPr>
        <w:t>olarak</w:t>
      </w:r>
      <w:r w:rsidR="001B1100" w:rsidRPr="007E0A10">
        <w:rPr>
          <w:rFonts w:cs="Times New Roman"/>
          <w:color w:val="000000" w:themeColor="text1"/>
          <w:sz w:val="22"/>
        </w:rPr>
        <w:t xml:space="preserve"> </w:t>
      </w:r>
      <w:r w:rsidR="00CE63B6" w:rsidRPr="007E0A10">
        <w:rPr>
          <w:rFonts w:cs="Times New Roman"/>
          <w:color w:val="000000" w:themeColor="text1"/>
          <w:sz w:val="22"/>
        </w:rPr>
        <w:t>verilmektedir:</w:t>
      </w:r>
    </w:p>
    <w:p w14:paraId="1C3EEE73" w14:textId="51C44CC6" w:rsidR="00CE63B6" w:rsidRPr="007E0A10" w:rsidRDefault="00CE63B6" w:rsidP="00F75531">
      <w:pPr>
        <w:pStyle w:val="ListeParagraf"/>
        <w:numPr>
          <w:ilvl w:val="0"/>
          <w:numId w:val="38"/>
        </w:numPr>
        <w:spacing w:before="240"/>
        <w:jc w:val="both"/>
        <w:rPr>
          <w:rFonts w:cs="Times New Roman"/>
          <w:color w:val="000000" w:themeColor="text1"/>
          <w:sz w:val="22"/>
        </w:rPr>
      </w:pPr>
      <w:proofErr w:type="gramStart"/>
      <w:r w:rsidRPr="007E0A10">
        <w:rPr>
          <w:rFonts w:cs="Times New Roman"/>
          <w:color w:val="000000" w:themeColor="text1"/>
          <w:sz w:val="22"/>
        </w:rPr>
        <w:t>Dr.Öğr.Üye</w:t>
      </w:r>
      <w:proofErr w:type="gramEnd"/>
      <w:r w:rsidRPr="007E0A10">
        <w:rPr>
          <w:rFonts w:cs="Times New Roman"/>
          <w:color w:val="000000" w:themeColor="text1"/>
          <w:sz w:val="22"/>
        </w:rPr>
        <w:t>.Özlem YAŞAR Sağlık Bilimleri Fakültei Dil ve Konuşma Terapisi Bölümü (Bölüm Başkanı)</w:t>
      </w:r>
    </w:p>
    <w:p w14:paraId="018F7D13" w14:textId="34E51CB6" w:rsidR="00CE63B6" w:rsidRPr="007E0A10" w:rsidRDefault="00CE63B6" w:rsidP="00F75531">
      <w:pPr>
        <w:pStyle w:val="ListeParagraf"/>
        <w:numPr>
          <w:ilvl w:val="0"/>
          <w:numId w:val="38"/>
        </w:numPr>
        <w:spacing w:before="240"/>
        <w:jc w:val="both"/>
        <w:rPr>
          <w:rFonts w:cs="Times New Roman"/>
          <w:color w:val="000000" w:themeColor="text1"/>
          <w:sz w:val="22"/>
        </w:rPr>
      </w:pPr>
      <w:proofErr w:type="gramStart"/>
      <w:r w:rsidRPr="007E0A10">
        <w:rPr>
          <w:rFonts w:cs="Times New Roman"/>
          <w:color w:val="000000" w:themeColor="text1"/>
          <w:sz w:val="22"/>
        </w:rPr>
        <w:t>Dr.Öğr.Üye</w:t>
      </w:r>
      <w:proofErr w:type="gramEnd"/>
      <w:r w:rsidRPr="007E0A10">
        <w:rPr>
          <w:rFonts w:cs="Times New Roman"/>
          <w:color w:val="000000" w:themeColor="text1"/>
          <w:sz w:val="22"/>
        </w:rPr>
        <w:t xml:space="preserve"> Deniz Kazanoğlu Sağlık Bilimleri Fakültei Dil ve Konuşma Terapisi Bölümü</w:t>
      </w:r>
    </w:p>
    <w:p w14:paraId="18EE667C" w14:textId="4E6B3696" w:rsidR="00FF7870" w:rsidRDefault="00CE63B6" w:rsidP="00FF7870">
      <w:pPr>
        <w:pStyle w:val="ListeParagraf"/>
        <w:numPr>
          <w:ilvl w:val="0"/>
          <w:numId w:val="38"/>
        </w:numPr>
        <w:spacing w:before="240"/>
        <w:jc w:val="both"/>
        <w:rPr>
          <w:rFonts w:cs="Times New Roman"/>
          <w:color w:val="000000" w:themeColor="text1"/>
          <w:sz w:val="22"/>
        </w:rPr>
      </w:pPr>
      <w:r w:rsidRPr="007E0A10">
        <w:rPr>
          <w:rFonts w:cs="Times New Roman"/>
          <w:color w:val="000000" w:themeColor="text1"/>
          <w:sz w:val="22"/>
        </w:rPr>
        <w:t xml:space="preserve">Prof. Dr. Figen Başar </w:t>
      </w:r>
      <w:r w:rsidR="00C24101">
        <w:rPr>
          <w:rFonts w:cs="Times New Roman"/>
          <w:color w:val="000000" w:themeColor="text1"/>
          <w:sz w:val="22"/>
        </w:rPr>
        <w:t xml:space="preserve">Tıp Fakültesi Kulak Burun Boğaz Anabilim </w:t>
      </w:r>
      <w:r w:rsidRPr="007E0A10">
        <w:rPr>
          <w:rFonts w:cs="Times New Roman"/>
          <w:color w:val="000000" w:themeColor="text1"/>
          <w:sz w:val="22"/>
        </w:rPr>
        <w:t>D</w:t>
      </w:r>
      <w:r w:rsidR="00C24101">
        <w:rPr>
          <w:rFonts w:cs="Times New Roman"/>
          <w:color w:val="000000" w:themeColor="text1"/>
          <w:sz w:val="22"/>
        </w:rPr>
        <w:t>alı</w:t>
      </w:r>
      <w:r w:rsidRPr="007E0A10">
        <w:rPr>
          <w:rFonts w:cs="Times New Roman"/>
          <w:color w:val="000000" w:themeColor="text1"/>
          <w:sz w:val="22"/>
        </w:rPr>
        <w:t xml:space="preserve"> Öğretim Üyesi</w:t>
      </w:r>
    </w:p>
    <w:p w14:paraId="4BF460F1" w14:textId="77777777" w:rsidR="00EA0C1D" w:rsidRPr="007E0A10" w:rsidRDefault="00EA0C1D" w:rsidP="00EA0C1D">
      <w:pPr>
        <w:pStyle w:val="ListeParagraf"/>
        <w:numPr>
          <w:ilvl w:val="0"/>
          <w:numId w:val="38"/>
        </w:numPr>
        <w:spacing w:before="240"/>
        <w:jc w:val="both"/>
        <w:rPr>
          <w:rFonts w:cs="Times New Roman"/>
          <w:color w:val="000000" w:themeColor="text1"/>
          <w:sz w:val="22"/>
        </w:rPr>
      </w:pPr>
      <w:r w:rsidRPr="007E0A10">
        <w:rPr>
          <w:rFonts w:cs="Times New Roman"/>
          <w:color w:val="000000" w:themeColor="text1"/>
          <w:sz w:val="22"/>
        </w:rPr>
        <w:t xml:space="preserve">Doç.Dr. Özgür Kemal </w:t>
      </w:r>
      <w:r>
        <w:rPr>
          <w:rFonts w:cs="Times New Roman"/>
          <w:color w:val="000000" w:themeColor="text1"/>
          <w:sz w:val="22"/>
        </w:rPr>
        <w:t xml:space="preserve">Tıp Fakültesi </w:t>
      </w:r>
      <w:r w:rsidRPr="007E0A10">
        <w:rPr>
          <w:rFonts w:cs="Times New Roman"/>
          <w:color w:val="000000" w:themeColor="text1"/>
          <w:sz w:val="22"/>
        </w:rPr>
        <w:t>K</w:t>
      </w:r>
      <w:r>
        <w:rPr>
          <w:rFonts w:cs="Times New Roman"/>
          <w:color w:val="000000" w:themeColor="text1"/>
          <w:sz w:val="22"/>
        </w:rPr>
        <w:t xml:space="preserve">ulak </w:t>
      </w:r>
      <w:r w:rsidRPr="007E0A10">
        <w:rPr>
          <w:rFonts w:cs="Times New Roman"/>
          <w:color w:val="000000" w:themeColor="text1"/>
          <w:sz w:val="22"/>
        </w:rPr>
        <w:t>B</w:t>
      </w:r>
      <w:r>
        <w:rPr>
          <w:rFonts w:cs="Times New Roman"/>
          <w:color w:val="000000" w:themeColor="text1"/>
          <w:sz w:val="22"/>
        </w:rPr>
        <w:t xml:space="preserve">urun </w:t>
      </w:r>
      <w:r w:rsidRPr="007E0A10">
        <w:rPr>
          <w:rFonts w:cs="Times New Roman"/>
          <w:color w:val="000000" w:themeColor="text1"/>
          <w:sz w:val="22"/>
        </w:rPr>
        <w:t>B</w:t>
      </w:r>
      <w:r>
        <w:rPr>
          <w:rFonts w:cs="Times New Roman"/>
          <w:color w:val="000000" w:themeColor="text1"/>
          <w:sz w:val="22"/>
        </w:rPr>
        <w:t>oğaz</w:t>
      </w:r>
      <w:r w:rsidRPr="007E0A10">
        <w:rPr>
          <w:rFonts w:cs="Times New Roman"/>
          <w:color w:val="000000" w:themeColor="text1"/>
          <w:sz w:val="22"/>
        </w:rPr>
        <w:t xml:space="preserve"> A</w:t>
      </w:r>
      <w:r>
        <w:rPr>
          <w:rFonts w:cs="Times New Roman"/>
          <w:color w:val="000000" w:themeColor="text1"/>
          <w:sz w:val="22"/>
        </w:rPr>
        <w:t xml:space="preserve">nabilim </w:t>
      </w:r>
      <w:r w:rsidRPr="007E0A10">
        <w:rPr>
          <w:rFonts w:cs="Times New Roman"/>
          <w:color w:val="000000" w:themeColor="text1"/>
          <w:sz w:val="22"/>
        </w:rPr>
        <w:t>D</w:t>
      </w:r>
      <w:r>
        <w:rPr>
          <w:rFonts w:cs="Times New Roman"/>
          <w:color w:val="000000" w:themeColor="text1"/>
          <w:sz w:val="22"/>
        </w:rPr>
        <w:t>alı</w:t>
      </w:r>
      <w:r w:rsidRPr="007E0A10">
        <w:rPr>
          <w:rFonts w:cs="Times New Roman"/>
          <w:color w:val="000000" w:themeColor="text1"/>
          <w:sz w:val="22"/>
        </w:rPr>
        <w:t xml:space="preserve"> öğretim Üyesi</w:t>
      </w:r>
    </w:p>
    <w:p w14:paraId="2CF1B2A8" w14:textId="77777777" w:rsidR="00EA0C1D" w:rsidRPr="007E0A10" w:rsidRDefault="00EA0C1D" w:rsidP="00EA0C1D">
      <w:pPr>
        <w:pStyle w:val="ListeParagraf"/>
        <w:numPr>
          <w:ilvl w:val="0"/>
          <w:numId w:val="38"/>
        </w:numPr>
        <w:spacing w:before="240"/>
        <w:jc w:val="both"/>
        <w:rPr>
          <w:rFonts w:cs="Times New Roman"/>
          <w:color w:val="000000" w:themeColor="text1"/>
          <w:sz w:val="22"/>
        </w:rPr>
      </w:pPr>
      <w:proofErr w:type="gramStart"/>
      <w:r w:rsidRPr="007E0A10">
        <w:rPr>
          <w:rFonts w:cs="Times New Roman"/>
          <w:color w:val="000000" w:themeColor="text1"/>
          <w:sz w:val="22"/>
        </w:rPr>
        <w:t>Dr.Öğr.Üye</w:t>
      </w:r>
      <w:proofErr w:type="gramEnd"/>
      <w:r w:rsidRPr="007E0A10">
        <w:rPr>
          <w:rFonts w:cs="Times New Roman"/>
          <w:color w:val="000000" w:themeColor="text1"/>
          <w:sz w:val="22"/>
        </w:rPr>
        <w:t xml:space="preserve"> Serpil </w:t>
      </w:r>
      <w:r>
        <w:rPr>
          <w:rFonts w:cs="Times New Roman"/>
          <w:color w:val="000000" w:themeColor="text1"/>
          <w:sz w:val="22"/>
        </w:rPr>
        <w:t>Alptekin</w:t>
      </w:r>
      <w:r w:rsidRPr="007E0A10">
        <w:rPr>
          <w:rFonts w:cs="Times New Roman"/>
          <w:color w:val="000000" w:themeColor="text1"/>
          <w:sz w:val="22"/>
        </w:rPr>
        <w:t xml:space="preserve"> Özel Eğitim Fakültesi Özel Eğitim bölümü</w:t>
      </w:r>
    </w:p>
    <w:p w14:paraId="055601D1" w14:textId="77777777" w:rsidR="006E3184" w:rsidRPr="007E0A10" w:rsidRDefault="006E3184" w:rsidP="006E3184">
      <w:pPr>
        <w:ind w:left="720" w:hanging="720"/>
        <w:contextualSpacing/>
        <w:jc w:val="both"/>
        <w:rPr>
          <w:rFonts w:cs="Times New Roman"/>
          <w:b/>
          <w:bCs/>
          <w:color w:val="000000" w:themeColor="text1"/>
          <w:sz w:val="22"/>
        </w:rPr>
      </w:pPr>
    </w:p>
    <w:p w14:paraId="4F906553" w14:textId="77777777" w:rsidR="006E3184" w:rsidRPr="007E0A10" w:rsidRDefault="006E3184" w:rsidP="006E3184">
      <w:pPr>
        <w:ind w:left="720" w:hanging="720"/>
        <w:contextualSpacing/>
        <w:jc w:val="center"/>
        <w:rPr>
          <w:rFonts w:cs="Times New Roman"/>
          <w:color w:val="000000" w:themeColor="text1"/>
          <w:sz w:val="22"/>
        </w:rPr>
      </w:pPr>
      <w:r w:rsidRPr="007E0A10">
        <w:rPr>
          <w:rFonts w:cs="Times New Roman"/>
          <w:b/>
          <w:bCs/>
          <w:color w:val="000000" w:themeColor="text1"/>
          <w:sz w:val="22"/>
        </w:rPr>
        <w:t>EK-3</w:t>
      </w:r>
    </w:p>
    <w:p w14:paraId="718BF60B" w14:textId="74073A5A" w:rsidR="006E3184" w:rsidRPr="007E0A10" w:rsidRDefault="006E3184" w:rsidP="006E3184">
      <w:pPr>
        <w:autoSpaceDE w:val="0"/>
        <w:autoSpaceDN w:val="0"/>
        <w:adjustRightInd w:val="0"/>
        <w:spacing w:after="0"/>
        <w:jc w:val="center"/>
        <w:rPr>
          <w:rFonts w:cs="Times New Roman"/>
          <w:b/>
          <w:bCs/>
          <w:color w:val="000000" w:themeColor="text1"/>
          <w:sz w:val="22"/>
        </w:rPr>
      </w:pPr>
      <w:r w:rsidRPr="007E0A10">
        <w:rPr>
          <w:rFonts w:cs="Times New Roman"/>
          <w:b/>
          <w:bCs/>
          <w:color w:val="000000" w:themeColor="text1"/>
          <w:sz w:val="22"/>
        </w:rPr>
        <w:t>ÖZGEÇMİŞ</w:t>
      </w:r>
    </w:p>
    <w:p w14:paraId="6AA08DA1"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p>
    <w:p w14:paraId="2C665319" w14:textId="77777777" w:rsidR="00424CDC" w:rsidRPr="007E0A10" w:rsidRDefault="00424CDC" w:rsidP="00424CDC">
      <w:pPr>
        <w:numPr>
          <w:ilvl w:val="0"/>
          <w:numId w:val="39"/>
        </w:numPr>
        <w:autoSpaceDE w:val="0"/>
        <w:autoSpaceDN w:val="0"/>
        <w:adjustRightInd w:val="0"/>
        <w:spacing w:before="120" w:after="120" w:line="240" w:lineRule="auto"/>
        <w:contextualSpacing/>
        <w:jc w:val="both"/>
        <w:rPr>
          <w:rFonts w:eastAsia="Calibri" w:cs="Times New Roman"/>
          <w:b/>
          <w:color w:val="000000" w:themeColor="text1"/>
          <w:sz w:val="22"/>
        </w:rPr>
      </w:pPr>
      <w:r w:rsidRPr="007E0A10">
        <w:rPr>
          <w:rFonts w:eastAsia="Calibri" w:cs="Times New Roman"/>
          <w:b/>
          <w:bCs/>
          <w:color w:val="000000" w:themeColor="text1"/>
          <w:sz w:val="22"/>
        </w:rPr>
        <w:t>Adı Soyadı</w:t>
      </w:r>
      <w:r w:rsidRPr="007E0A10">
        <w:rPr>
          <w:rFonts w:eastAsia="Calibri" w:cs="Times New Roman"/>
          <w:b/>
          <w:bCs/>
          <w:color w:val="000000" w:themeColor="text1"/>
          <w:sz w:val="22"/>
        </w:rPr>
        <w:tab/>
      </w:r>
      <w:r w:rsidRPr="007E0A10">
        <w:rPr>
          <w:rFonts w:eastAsia="Calibri" w:cs="Times New Roman"/>
          <w:b/>
          <w:bCs/>
          <w:color w:val="000000" w:themeColor="text1"/>
          <w:sz w:val="22"/>
        </w:rPr>
        <w:tab/>
        <w:t xml:space="preserve">: Özlem YAŞAR </w:t>
      </w:r>
    </w:p>
    <w:p w14:paraId="6C8EB85A"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Doğum Tarihi</w:t>
      </w:r>
      <w:r w:rsidRPr="007E0A10">
        <w:rPr>
          <w:rFonts w:eastAsia="Calibri" w:cs="Times New Roman"/>
          <w:b/>
          <w:bCs/>
          <w:color w:val="000000" w:themeColor="text1"/>
          <w:sz w:val="22"/>
        </w:rPr>
        <w:tab/>
        <w:t>: 05.08.1978</w:t>
      </w:r>
    </w:p>
    <w:p w14:paraId="3A433F78"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Unvanı</w:t>
      </w:r>
      <w:r w:rsidRPr="007E0A10">
        <w:rPr>
          <w:rFonts w:eastAsia="Calibri" w:cs="Times New Roman"/>
          <w:b/>
          <w:bCs/>
          <w:color w:val="000000" w:themeColor="text1"/>
          <w:sz w:val="22"/>
        </w:rPr>
        <w:tab/>
      </w:r>
      <w:r w:rsidRPr="007E0A10">
        <w:rPr>
          <w:rFonts w:eastAsia="Calibri" w:cs="Times New Roman"/>
          <w:b/>
          <w:bCs/>
          <w:color w:val="000000" w:themeColor="text1"/>
          <w:sz w:val="22"/>
        </w:rPr>
        <w:tab/>
        <w:t xml:space="preserve">: </w:t>
      </w:r>
      <w:proofErr w:type="gramStart"/>
      <w:r w:rsidRPr="007E0A10">
        <w:rPr>
          <w:rFonts w:eastAsia="Calibri" w:cs="Times New Roman"/>
          <w:b/>
          <w:bCs/>
          <w:color w:val="000000" w:themeColor="text1"/>
          <w:sz w:val="22"/>
        </w:rPr>
        <w:t>Dr.Öğr.Üyesi</w:t>
      </w:r>
      <w:proofErr w:type="gramEnd"/>
    </w:p>
    <w:p w14:paraId="40E6B24A"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Öğrenim Durumu</w:t>
      </w:r>
      <w:r w:rsidRPr="007E0A10">
        <w:rPr>
          <w:rFonts w:eastAsia="Calibri" w:cs="Times New Roman"/>
          <w:b/>
          <w:bCs/>
          <w:color w:val="000000" w:themeColor="text1"/>
          <w:sz w:val="22"/>
        </w:rPr>
        <w:tab/>
      </w:r>
    </w:p>
    <w:tbl>
      <w:tblPr>
        <w:tblStyle w:val="TabloKlavuzu21"/>
        <w:tblW w:w="4790" w:type="pct"/>
        <w:tblInd w:w="392" w:type="dxa"/>
        <w:tblLook w:val="04A0" w:firstRow="1" w:lastRow="0" w:firstColumn="1" w:lastColumn="0" w:noHBand="0" w:noVBand="1"/>
      </w:tblPr>
      <w:tblGrid>
        <w:gridCol w:w="1482"/>
        <w:gridCol w:w="3198"/>
        <w:gridCol w:w="3273"/>
        <w:gridCol w:w="945"/>
      </w:tblGrid>
      <w:tr w:rsidR="007E0A10" w:rsidRPr="007E0A10" w14:paraId="2A5D3355" w14:textId="77777777" w:rsidTr="00E02E3E">
        <w:tc>
          <w:tcPr>
            <w:tcW w:w="833" w:type="pct"/>
            <w:tcBorders>
              <w:top w:val="single" w:sz="4" w:space="0" w:color="auto"/>
              <w:left w:val="single" w:sz="4" w:space="0" w:color="auto"/>
              <w:bottom w:val="single" w:sz="4" w:space="0" w:color="auto"/>
              <w:right w:val="single" w:sz="4" w:space="0" w:color="auto"/>
            </w:tcBorders>
            <w:vAlign w:val="center"/>
            <w:hideMark/>
          </w:tcPr>
          <w:p w14:paraId="6D529699"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Derece</w:t>
            </w:r>
          </w:p>
        </w:tc>
        <w:tc>
          <w:tcPr>
            <w:tcW w:w="1797" w:type="pct"/>
            <w:tcBorders>
              <w:top w:val="single" w:sz="4" w:space="0" w:color="auto"/>
              <w:left w:val="single" w:sz="4" w:space="0" w:color="auto"/>
              <w:bottom w:val="single" w:sz="4" w:space="0" w:color="auto"/>
              <w:right w:val="single" w:sz="4" w:space="0" w:color="auto"/>
            </w:tcBorders>
            <w:vAlign w:val="center"/>
            <w:hideMark/>
          </w:tcPr>
          <w:p w14:paraId="146863FF"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Alan</w:t>
            </w:r>
          </w:p>
        </w:tc>
        <w:tc>
          <w:tcPr>
            <w:tcW w:w="1839" w:type="pct"/>
            <w:tcBorders>
              <w:top w:val="single" w:sz="4" w:space="0" w:color="auto"/>
              <w:left w:val="single" w:sz="4" w:space="0" w:color="auto"/>
              <w:bottom w:val="single" w:sz="4" w:space="0" w:color="auto"/>
              <w:right w:val="single" w:sz="4" w:space="0" w:color="auto"/>
            </w:tcBorders>
            <w:vAlign w:val="center"/>
            <w:hideMark/>
          </w:tcPr>
          <w:p w14:paraId="03D0DD38"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Üniversite</w:t>
            </w:r>
          </w:p>
        </w:tc>
        <w:tc>
          <w:tcPr>
            <w:tcW w:w="531" w:type="pct"/>
            <w:tcBorders>
              <w:top w:val="single" w:sz="4" w:space="0" w:color="auto"/>
              <w:left w:val="single" w:sz="4" w:space="0" w:color="auto"/>
              <w:bottom w:val="single" w:sz="4" w:space="0" w:color="auto"/>
              <w:right w:val="single" w:sz="4" w:space="0" w:color="auto"/>
            </w:tcBorders>
            <w:vAlign w:val="center"/>
            <w:hideMark/>
          </w:tcPr>
          <w:p w14:paraId="7EC36DEE"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Yıl</w:t>
            </w:r>
          </w:p>
        </w:tc>
      </w:tr>
      <w:tr w:rsidR="007E0A10" w:rsidRPr="007E0A10" w14:paraId="3A33AF45" w14:textId="77777777" w:rsidTr="00E02E3E">
        <w:tc>
          <w:tcPr>
            <w:tcW w:w="833"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717"/>
            </w:tblGrid>
            <w:tr w:rsidR="007E0A10" w:rsidRPr="007E0A10" w14:paraId="59E5E30E" w14:textId="77777777" w:rsidTr="00E02E3E">
              <w:trPr>
                <w:trHeight w:val="100"/>
              </w:trPr>
              <w:tc>
                <w:tcPr>
                  <w:tcW w:w="0" w:type="auto"/>
                  <w:tcBorders>
                    <w:top w:val="nil"/>
                    <w:left w:val="nil"/>
                    <w:bottom w:val="nil"/>
                    <w:right w:val="nil"/>
                  </w:tcBorders>
                  <w:hideMark/>
                </w:tcPr>
                <w:p w14:paraId="5486FEB2" w14:textId="77777777" w:rsidR="00424CDC" w:rsidRPr="007E0A10" w:rsidRDefault="00424CDC" w:rsidP="00424CDC">
                  <w:pPr>
                    <w:autoSpaceDE w:val="0"/>
                    <w:autoSpaceDN w:val="0"/>
                    <w:adjustRightInd w:val="0"/>
                    <w:spacing w:after="0" w:line="240" w:lineRule="auto"/>
                    <w:ind w:left="-74"/>
                    <w:jc w:val="both"/>
                    <w:rPr>
                      <w:rFonts w:eastAsia="Calibri" w:cs="Times New Roman"/>
                      <w:color w:val="000000" w:themeColor="text1"/>
                      <w:sz w:val="22"/>
                    </w:rPr>
                  </w:pPr>
                  <w:r w:rsidRPr="007E0A10">
                    <w:rPr>
                      <w:rFonts w:eastAsia="Calibri" w:cs="Times New Roman"/>
                      <w:color w:val="000000" w:themeColor="text1"/>
                      <w:sz w:val="22"/>
                    </w:rPr>
                    <w:t>Lisans</w:t>
                  </w:r>
                </w:p>
              </w:tc>
            </w:tr>
          </w:tbl>
          <w:p w14:paraId="63447B9B" w14:textId="77777777" w:rsidR="00424CDC" w:rsidRPr="007E0A10" w:rsidRDefault="00424CDC" w:rsidP="00424CDC">
            <w:pPr>
              <w:autoSpaceDE w:val="0"/>
              <w:autoSpaceDN w:val="0"/>
              <w:adjustRightInd w:val="0"/>
              <w:jc w:val="both"/>
              <w:rPr>
                <w:color w:val="000000" w:themeColor="text1"/>
                <w:sz w:val="22"/>
              </w:rPr>
            </w:pPr>
          </w:p>
        </w:tc>
        <w:tc>
          <w:tcPr>
            <w:tcW w:w="1797" w:type="pct"/>
            <w:tcBorders>
              <w:top w:val="single" w:sz="4" w:space="0" w:color="auto"/>
              <w:left w:val="single" w:sz="4" w:space="0" w:color="auto"/>
              <w:bottom w:val="single" w:sz="4" w:space="0" w:color="auto"/>
              <w:right w:val="single" w:sz="4" w:space="0" w:color="auto"/>
            </w:tcBorders>
            <w:hideMark/>
          </w:tcPr>
          <w:p w14:paraId="5546DC3F" w14:textId="77777777" w:rsidR="00424CDC" w:rsidRPr="007E0A10" w:rsidRDefault="00424CDC" w:rsidP="00424CDC">
            <w:pPr>
              <w:spacing w:after="100" w:afterAutospacing="1"/>
              <w:jc w:val="both"/>
              <w:rPr>
                <w:rFonts w:eastAsia="Arial Unicode MS"/>
                <w:color w:val="000000" w:themeColor="text1"/>
                <w:sz w:val="22"/>
              </w:rPr>
            </w:pPr>
            <w:r w:rsidRPr="007E0A10">
              <w:rPr>
                <w:rFonts w:eastAsia="Arial Unicode MS"/>
                <w:color w:val="000000" w:themeColor="text1"/>
                <w:sz w:val="22"/>
              </w:rPr>
              <w:t>Dilbilim</w:t>
            </w:r>
          </w:p>
        </w:tc>
        <w:tc>
          <w:tcPr>
            <w:tcW w:w="1839" w:type="pct"/>
            <w:tcBorders>
              <w:top w:val="single" w:sz="4" w:space="0" w:color="auto"/>
              <w:left w:val="single" w:sz="4" w:space="0" w:color="auto"/>
              <w:bottom w:val="single" w:sz="4" w:space="0" w:color="auto"/>
              <w:right w:val="single" w:sz="4" w:space="0" w:color="auto"/>
            </w:tcBorders>
            <w:hideMark/>
          </w:tcPr>
          <w:p w14:paraId="1A7C4F28"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Ankara Üniversitesi</w:t>
            </w:r>
          </w:p>
        </w:tc>
        <w:tc>
          <w:tcPr>
            <w:tcW w:w="531" w:type="pct"/>
            <w:tcBorders>
              <w:top w:val="single" w:sz="4" w:space="0" w:color="auto"/>
              <w:left w:val="single" w:sz="4" w:space="0" w:color="auto"/>
              <w:bottom w:val="single" w:sz="4" w:space="0" w:color="auto"/>
              <w:right w:val="single" w:sz="4" w:space="0" w:color="auto"/>
            </w:tcBorders>
            <w:hideMark/>
          </w:tcPr>
          <w:p w14:paraId="2DF56515"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2000</w:t>
            </w:r>
          </w:p>
        </w:tc>
      </w:tr>
      <w:tr w:rsidR="007E0A10" w:rsidRPr="007E0A10" w14:paraId="0640AF7D" w14:textId="77777777" w:rsidTr="00E02E3E">
        <w:tc>
          <w:tcPr>
            <w:tcW w:w="833" w:type="pct"/>
            <w:tcBorders>
              <w:top w:val="single" w:sz="4" w:space="0" w:color="auto"/>
              <w:left w:val="single" w:sz="4" w:space="0" w:color="auto"/>
              <w:bottom w:val="single" w:sz="4" w:space="0" w:color="auto"/>
              <w:right w:val="single" w:sz="4" w:space="0" w:color="auto"/>
            </w:tcBorders>
            <w:vAlign w:val="center"/>
            <w:hideMark/>
          </w:tcPr>
          <w:p w14:paraId="6BD7BF55" w14:textId="77777777" w:rsidR="00424CDC" w:rsidRPr="007E0A10" w:rsidRDefault="00424CDC" w:rsidP="00424CDC">
            <w:pPr>
              <w:autoSpaceDE w:val="0"/>
              <w:autoSpaceDN w:val="0"/>
              <w:adjustRightInd w:val="0"/>
              <w:jc w:val="both"/>
              <w:rPr>
                <w:color w:val="000000" w:themeColor="text1"/>
                <w:sz w:val="22"/>
              </w:rPr>
            </w:pPr>
            <w:r w:rsidRPr="007E0A10">
              <w:rPr>
                <w:color w:val="000000" w:themeColor="text1"/>
                <w:sz w:val="22"/>
              </w:rPr>
              <w:t>Y. Lisans (1)</w:t>
            </w:r>
          </w:p>
        </w:tc>
        <w:tc>
          <w:tcPr>
            <w:tcW w:w="1797" w:type="pct"/>
            <w:tcBorders>
              <w:top w:val="single" w:sz="4" w:space="0" w:color="auto"/>
              <w:left w:val="single" w:sz="4" w:space="0" w:color="auto"/>
              <w:bottom w:val="single" w:sz="4" w:space="0" w:color="auto"/>
              <w:right w:val="single" w:sz="4" w:space="0" w:color="auto"/>
            </w:tcBorders>
            <w:hideMark/>
          </w:tcPr>
          <w:p w14:paraId="4ED414D7" w14:textId="77777777" w:rsidR="00424CDC" w:rsidRPr="007E0A10" w:rsidRDefault="00424CDC" w:rsidP="00424CDC">
            <w:pPr>
              <w:spacing w:after="100" w:afterAutospacing="1"/>
              <w:jc w:val="both"/>
              <w:rPr>
                <w:rFonts w:eastAsia="Arial Unicode MS"/>
                <w:color w:val="000000" w:themeColor="text1"/>
                <w:sz w:val="22"/>
              </w:rPr>
            </w:pPr>
            <w:r w:rsidRPr="007E0A10">
              <w:rPr>
                <w:rFonts w:eastAsia="Arial Unicode MS"/>
                <w:color w:val="000000" w:themeColor="text1"/>
                <w:sz w:val="22"/>
              </w:rPr>
              <w:t>Dilbilim</w:t>
            </w:r>
          </w:p>
        </w:tc>
        <w:tc>
          <w:tcPr>
            <w:tcW w:w="1839" w:type="pct"/>
            <w:tcBorders>
              <w:top w:val="single" w:sz="4" w:space="0" w:color="auto"/>
              <w:left w:val="single" w:sz="4" w:space="0" w:color="auto"/>
              <w:bottom w:val="single" w:sz="4" w:space="0" w:color="auto"/>
              <w:right w:val="single" w:sz="4" w:space="0" w:color="auto"/>
            </w:tcBorders>
            <w:hideMark/>
          </w:tcPr>
          <w:p w14:paraId="39306AC6"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Ankara Üniversitesi</w:t>
            </w:r>
          </w:p>
        </w:tc>
        <w:tc>
          <w:tcPr>
            <w:tcW w:w="531" w:type="pct"/>
            <w:tcBorders>
              <w:top w:val="single" w:sz="4" w:space="0" w:color="auto"/>
              <w:left w:val="single" w:sz="4" w:space="0" w:color="auto"/>
              <w:bottom w:val="single" w:sz="4" w:space="0" w:color="auto"/>
              <w:right w:val="single" w:sz="4" w:space="0" w:color="auto"/>
            </w:tcBorders>
            <w:hideMark/>
          </w:tcPr>
          <w:p w14:paraId="117D12A3"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2003</w:t>
            </w:r>
          </w:p>
        </w:tc>
      </w:tr>
      <w:tr w:rsidR="007E0A10" w:rsidRPr="007E0A10" w14:paraId="21B91AC6" w14:textId="77777777" w:rsidTr="00E02E3E">
        <w:tc>
          <w:tcPr>
            <w:tcW w:w="833" w:type="pct"/>
            <w:tcBorders>
              <w:top w:val="single" w:sz="4" w:space="0" w:color="auto"/>
              <w:left w:val="single" w:sz="4" w:space="0" w:color="auto"/>
              <w:bottom w:val="single" w:sz="4" w:space="0" w:color="auto"/>
              <w:right w:val="single" w:sz="4" w:space="0" w:color="auto"/>
            </w:tcBorders>
            <w:vAlign w:val="center"/>
            <w:hideMark/>
          </w:tcPr>
          <w:p w14:paraId="7A9911B1" w14:textId="77777777" w:rsidR="00424CDC" w:rsidRPr="007E0A10" w:rsidRDefault="00424CDC" w:rsidP="00424CDC">
            <w:pPr>
              <w:autoSpaceDE w:val="0"/>
              <w:autoSpaceDN w:val="0"/>
              <w:adjustRightInd w:val="0"/>
              <w:jc w:val="both"/>
              <w:rPr>
                <w:color w:val="000000" w:themeColor="text1"/>
                <w:sz w:val="22"/>
              </w:rPr>
            </w:pPr>
            <w:r w:rsidRPr="007E0A10">
              <w:rPr>
                <w:color w:val="000000" w:themeColor="text1"/>
                <w:sz w:val="22"/>
              </w:rPr>
              <w:lastRenderedPageBreak/>
              <w:t>Y.Lisans (2)</w:t>
            </w:r>
          </w:p>
        </w:tc>
        <w:tc>
          <w:tcPr>
            <w:tcW w:w="1797" w:type="pct"/>
            <w:tcBorders>
              <w:top w:val="single" w:sz="4" w:space="0" w:color="auto"/>
              <w:left w:val="single" w:sz="4" w:space="0" w:color="auto"/>
              <w:bottom w:val="single" w:sz="4" w:space="0" w:color="auto"/>
              <w:right w:val="single" w:sz="4" w:space="0" w:color="auto"/>
            </w:tcBorders>
            <w:hideMark/>
          </w:tcPr>
          <w:p w14:paraId="5D48B7D9" w14:textId="77777777" w:rsidR="00424CDC" w:rsidRPr="007E0A10" w:rsidRDefault="00424CDC" w:rsidP="00424CDC">
            <w:pPr>
              <w:spacing w:after="100" w:afterAutospacing="1"/>
              <w:jc w:val="both"/>
              <w:rPr>
                <w:rFonts w:eastAsia="Arial Unicode MS"/>
                <w:color w:val="000000" w:themeColor="text1"/>
                <w:sz w:val="22"/>
              </w:rPr>
            </w:pPr>
            <w:r w:rsidRPr="007E0A10">
              <w:rPr>
                <w:rFonts w:eastAsia="Arial Unicode MS"/>
                <w:color w:val="000000" w:themeColor="text1"/>
                <w:sz w:val="22"/>
              </w:rPr>
              <w:t>Dil ve Konuşma Terapisi</w:t>
            </w:r>
          </w:p>
        </w:tc>
        <w:tc>
          <w:tcPr>
            <w:tcW w:w="1839" w:type="pct"/>
            <w:tcBorders>
              <w:top w:val="single" w:sz="4" w:space="0" w:color="auto"/>
              <w:left w:val="single" w:sz="4" w:space="0" w:color="auto"/>
              <w:bottom w:val="single" w:sz="4" w:space="0" w:color="auto"/>
              <w:right w:val="single" w:sz="4" w:space="0" w:color="auto"/>
            </w:tcBorders>
            <w:hideMark/>
          </w:tcPr>
          <w:p w14:paraId="49C1E61C"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Anadolu Üniversitesi</w:t>
            </w:r>
          </w:p>
        </w:tc>
        <w:tc>
          <w:tcPr>
            <w:tcW w:w="531" w:type="pct"/>
            <w:tcBorders>
              <w:top w:val="single" w:sz="4" w:space="0" w:color="auto"/>
              <w:left w:val="single" w:sz="4" w:space="0" w:color="auto"/>
              <w:bottom w:val="single" w:sz="4" w:space="0" w:color="auto"/>
              <w:right w:val="single" w:sz="4" w:space="0" w:color="auto"/>
            </w:tcBorders>
            <w:hideMark/>
          </w:tcPr>
          <w:p w14:paraId="2EA597B1"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2004</w:t>
            </w:r>
          </w:p>
        </w:tc>
      </w:tr>
      <w:tr w:rsidR="007E0A10" w:rsidRPr="007E0A10" w14:paraId="472D3DC0" w14:textId="77777777" w:rsidTr="00E02E3E">
        <w:tc>
          <w:tcPr>
            <w:tcW w:w="833" w:type="pct"/>
            <w:tcBorders>
              <w:top w:val="single" w:sz="4" w:space="0" w:color="auto"/>
              <w:left w:val="single" w:sz="4" w:space="0" w:color="auto"/>
              <w:bottom w:val="single" w:sz="4" w:space="0" w:color="auto"/>
              <w:right w:val="single" w:sz="4" w:space="0" w:color="auto"/>
            </w:tcBorders>
            <w:vAlign w:val="center"/>
            <w:hideMark/>
          </w:tcPr>
          <w:p w14:paraId="5544DD9E" w14:textId="77777777" w:rsidR="00424CDC" w:rsidRPr="007E0A10" w:rsidRDefault="00424CDC" w:rsidP="00424CDC">
            <w:pPr>
              <w:autoSpaceDE w:val="0"/>
              <w:autoSpaceDN w:val="0"/>
              <w:adjustRightInd w:val="0"/>
              <w:jc w:val="both"/>
              <w:rPr>
                <w:color w:val="000000" w:themeColor="text1"/>
                <w:sz w:val="22"/>
              </w:rPr>
            </w:pPr>
            <w:r w:rsidRPr="007E0A10">
              <w:rPr>
                <w:color w:val="000000" w:themeColor="text1"/>
                <w:sz w:val="22"/>
              </w:rPr>
              <w:t>Doktora</w:t>
            </w:r>
          </w:p>
        </w:tc>
        <w:tc>
          <w:tcPr>
            <w:tcW w:w="1797" w:type="pct"/>
            <w:tcBorders>
              <w:top w:val="single" w:sz="4" w:space="0" w:color="auto"/>
              <w:left w:val="single" w:sz="4" w:space="0" w:color="auto"/>
              <w:bottom w:val="single" w:sz="4" w:space="0" w:color="auto"/>
              <w:right w:val="single" w:sz="4" w:space="0" w:color="auto"/>
            </w:tcBorders>
            <w:hideMark/>
          </w:tcPr>
          <w:p w14:paraId="4DF6DF5F" w14:textId="77777777" w:rsidR="00424CDC" w:rsidRPr="007E0A10" w:rsidRDefault="00424CDC" w:rsidP="00424CDC">
            <w:pPr>
              <w:spacing w:after="100" w:afterAutospacing="1"/>
              <w:jc w:val="both"/>
              <w:rPr>
                <w:rFonts w:eastAsia="Arial Unicode MS"/>
                <w:color w:val="000000" w:themeColor="text1"/>
                <w:sz w:val="22"/>
              </w:rPr>
            </w:pPr>
            <w:r w:rsidRPr="007E0A10">
              <w:rPr>
                <w:rFonts w:eastAsia="Arial Unicode MS"/>
                <w:color w:val="000000" w:themeColor="text1"/>
                <w:sz w:val="22"/>
              </w:rPr>
              <w:t>Dil ve Konuşma Terapisi</w:t>
            </w:r>
          </w:p>
        </w:tc>
        <w:tc>
          <w:tcPr>
            <w:tcW w:w="1839" w:type="pct"/>
            <w:tcBorders>
              <w:top w:val="single" w:sz="4" w:space="0" w:color="auto"/>
              <w:left w:val="single" w:sz="4" w:space="0" w:color="auto"/>
              <w:bottom w:val="single" w:sz="4" w:space="0" w:color="auto"/>
              <w:right w:val="single" w:sz="4" w:space="0" w:color="auto"/>
            </w:tcBorders>
            <w:hideMark/>
          </w:tcPr>
          <w:p w14:paraId="12E42BB6"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Anadolu Üniversitesi</w:t>
            </w:r>
          </w:p>
        </w:tc>
        <w:tc>
          <w:tcPr>
            <w:tcW w:w="531" w:type="pct"/>
            <w:tcBorders>
              <w:top w:val="single" w:sz="4" w:space="0" w:color="auto"/>
              <w:left w:val="single" w:sz="4" w:space="0" w:color="auto"/>
              <w:bottom w:val="single" w:sz="4" w:space="0" w:color="auto"/>
              <w:right w:val="single" w:sz="4" w:space="0" w:color="auto"/>
            </w:tcBorders>
            <w:hideMark/>
          </w:tcPr>
          <w:p w14:paraId="566DA3AE"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2013</w:t>
            </w:r>
          </w:p>
        </w:tc>
      </w:tr>
    </w:tbl>
    <w:p w14:paraId="2DA6CC0A"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Akademik Unvanlar</w:t>
      </w:r>
      <w:r w:rsidRPr="007E0A10">
        <w:rPr>
          <w:rFonts w:eastAsia="Calibri" w:cs="Times New Roman"/>
          <w:b/>
          <w:bCs/>
          <w:color w:val="000000" w:themeColor="text1"/>
          <w:sz w:val="22"/>
        </w:rPr>
        <w:tab/>
      </w:r>
      <w:r w:rsidRPr="007E0A10">
        <w:rPr>
          <w:rFonts w:eastAsia="Calibri" w:cs="Times New Roman"/>
          <w:b/>
          <w:bCs/>
          <w:color w:val="000000" w:themeColor="text1"/>
          <w:sz w:val="22"/>
        </w:rPr>
        <w:tab/>
      </w:r>
    </w:p>
    <w:p w14:paraId="72EE5493"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Yardımcı Doçentlik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15.06.2015</w:t>
      </w:r>
    </w:p>
    <w:p w14:paraId="3C2F8D67"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Doçentlik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w:t>
      </w:r>
    </w:p>
    <w:p w14:paraId="075087F5"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Profesörlük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w:t>
      </w:r>
    </w:p>
    <w:p w14:paraId="377C65D2"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 xml:space="preserve">Yönetilen Yüksek Lisans ve Doktora Tezleri </w:t>
      </w:r>
    </w:p>
    <w:p w14:paraId="3A5AFC63" w14:textId="77777777" w:rsidR="00424CDC" w:rsidRPr="007E0A10" w:rsidRDefault="00424CDC" w:rsidP="00424CDC">
      <w:pPr>
        <w:numPr>
          <w:ilvl w:val="1"/>
          <w:numId w:val="40"/>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7E0A10">
        <w:rPr>
          <w:rFonts w:eastAsia="Calibri" w:cs="Times New Roman"/>
          <w:b/>
          <w:color w:val="000000" w:themeColor="text1"/>
          <w:sz w:val="22"/>
        </w:rPr>
        <w:t>Yüksek Lisans Tezleri -</w:t>
      </w:r>
    </w:p>
    <w:p w14:paraId="4F91264C" w14:textId="77777777" w:rsidR="00424CDC" w:rsidRPr="007E0A10" w:rsidRDefault="00424CDC" w:rsidP="00424CDC">
      <w:pPr>
        <w:numPr>
          <w:ilvl w:val="1"/>
          <w:numId w:val="40"/>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7E0A10">
        <w:rPr>
          <w:rFonts w:eastAsia="Calibri" w:cs="Times New Roman"/>
          <w:b/>
          <w:color w:val="000000" w:themeColor="text1"/>
          <w:sz w:val="22"/>
        </w:rPr>
        <w:t>Doktora Tezleri -</w:t>
      </w:r>
    </w:p>
    <w:p w14:paraId="0E7724A1"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Yayınlar</w:t>
      </w:r>
    </w:p>
    <w:p w14:paraId="0BC4E100"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color w:val="000000" w:themeColor="text1"/>
          <w:sz w:val="22"/>
        </w:rPr>
        <w:t>Uluslararası hakemli dergilerde yayınlanan makaleler (SCI &amp; SSCI &amp; Arts and Humanities)</w:t>
      </w:r>
    </w:p>
    <w:p w14:paraId="1AF86C6F" w14:textId="77777777" w:rsidR="00424CDC" w:rsidRPr="007E0A10" w:rsidRDefault="00424CDC" w:rsidP="00424CDC">
      <w:pPr>
        <w:numPr>
          <w:ilvl w:val="2"/>
          <w:numId w:val="39"/>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Calibri" w:cs="Times New Roman"/>
          <w:color w:val="000000" w:themeColor="text1"/>
          <w:sz w:val="22"/>
        </w:rPr>
        <w:t>Güven, A. G</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&amp; </w:t>
      </w:r>
      <w:r w:rsidRPr="007E0A10">
        <w:rPr>
          <w:rFonts w:eastAsia="Calibri" w:cs="Times New Roman"/>
          <w:b/>
          <w:color w:val="000000" w:themeColor="text1"/>
          <w:sz w:val="22"/>
        </w:rPr>
        <w:t>Cangökçe, Ö.</w:t>
      </w:r>
      <w:r w:rsidRPr="007E0A10">
        <w:rPr>
          <w:rFonts w:eastAsia="Calibri" w:cs="Times New Roman"/>
          <w:color w:val="000000" w:themeColor="text1"/>
          <w:sz w:val="22"/>
        </w:rPr>
        <w:t xml:space="preserve"> (2006). The Role of Education Levels and Gender on Reading and Phonemic (Initial Letter) Fluency in Healthy Adults. </w:t>
      </w:r>
      <w:r w:rsidRPr="007E0A10">
        <w:rPr>
          <w:rFonts w:eastAsia="Calibri" w:cs="Times New Roman"/>
          <w:i/>
          <w:iCs/>
          <w:color w:val="000000" w:themeColor="text1"/>
          <w:sz w:val="22"/>
        </w:rPr>
        <w:t>TURK PSIKOLOJI DERGISI</w:t>
      </w:r>
      <w:r w:rsidRPr="007E0A10">
        <w:rPr>
          <w:rFonts w:eastAsia="Calibri" w:cs="Times New Roman"/>
          <w:color w:val="000000" w:themeColor="text1"/>
          <w:sz w:val="22"/>
        </w:rPr>
        <w:t>, </w:t>
      </w:r>
      <w:r w:rsidRPr="007E0A10">
        <w:rPr>
          <w:rFonts w:eastAsia="Calibri" w:cs="Times New Roman"/>
          <w:i/>
          <w:iCs/>
          <w:color w:val="000000" w:themeColor="text1"/>
          <w:sz w:val="22"/>
        </w:rPr>
        <w:t>21</w:t>
      </w:r>
      <w:r w:rsidRPr="007E0A10">
        <w:rPr>
          <w:rFonts w:eastAsia="Calibri" w:cs="Times New Roman"/>
          <w:color w:val="000000" w:themeColor="text1"/>
          <w:sz w:val="22"/>
        </w:rPr>
        <w:t>(57), 109-+.</w:t>
      </w:r>
    </w:p>
    <w:p w14:paraId="476490FA" w14:textId="77777777" w:rsidR="00424CDC" w:rsidRPr="007E0A10" w:rsidRDefault="00424CDC" w:rsidP="00424CDC">
      <w:pPr>
        <w:numPr>
          <w:ilvl w:val="2"/>
          <w:numId w:val="39"/>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Calibri" w:cs="Times New Roman"/>
          <w:b/>
          <w:color w:val="000000" w:themeColor="text1"/>
          <w:sz w:val="22"/>
        </w:rPr>
        <w:t>Yaşar, Ö. C</w:t>
      </w:r>
      <w:proofErr w:type="gramStart"/>
      <w:r w:rsidRPr="007E0A10">
        <w:rPr>
          <w:rFonts w:eastAsia="Calibri" w:cs="Times New Roman"/>
          <w:b/>
          <w:color w:val="000000" w:themeColor="text1"/>
          <w:sz w:val="22"/>
        </w:rPr>
        <w:t>.</w:t>
      </w:r>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&amp; Topbaş, S. (2018). Profiling morpho-syntactical development of cochlear implanted children with TR-LARSP. </w:t>
      </w:r>
      <w:r w:rsidRPr="007E0A10">
        <w:rPr>
          <w:rFonts w:eastAsia="Calibri" w:cs="Times New Roman"/>
          <w:i/>
          <w:iCs/>
          <w:color w:val="000000" w:themeColor="text1"/>
          <w:sz w:val="22"/>
        </w:rPr>
        <w:t>Clinical linguistics &amp; phonetics</w:t>
      </w:r>
      <w:r w:rsidRPr="007E0A10">
        <w:rPr>
          <w:rFonts w:eastAsia="Calibri" w:cs="Times New Roman"/>
          <w:color w:val="000000" w:themeColor="text1"/>
          <w:sz w:val="22"/>
        </w:rPr>
        <w:t>, </w:t>
      </w:r>
      <w:r w:rsidRPr="007E0A10">
        <w:rPr>
          <w:rFonts w:eastAsia="Calibri" w:cs="Times New Roman"/>
          <w:i/>
          <w:iCs/>
          <w:color w:val="000000" w:themeColor="text1"/>
          <w:sz w:val="22"/>
        </w:rPr>
        <w:t>32</w:t>
      </w:r>
      <w:r w:rsidRPr="007E0A10">
        <w:rPr>
          <w:rFonts w:eastAsia="Calibri" w:cs="Times New Roman"/>
          <w:color w:val="000000" w:themeColor="text1"/>
          <w:sz w:val="22"/>
        </w:rPr>
        <w:t>(3), 181-192.</w:t>
      </w:r>
    </w:p>
    <w:p w14:paraId="781A9890" w14:textId="77777777" w:rsidR="00424CDC" w:rsidRPr="007E0A10" w:rsidRDefault="00424CDC" w:rsidP="00424CDC">
      <w:pPr>
        <w:numPr>
          <w:ilvl w:val="1"/>
          <w:numId w:val="39"/>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diğer hakemli dergilerde yayınlanan makaleler</w:t>
      </w:r>
    </w:p>
    <w:p w14:paraId="2F5BD309" w14:textId="77777777" w:rsidR="00424CDC" w:rsidRPr="007E0A10" w:rsidRDefault="00424CDC" w:rsidP="00424CDC">
      <w:pPr>
        <w:numPr>
          <w:ilvl w:val="1"/>
          <w:numId w:val="39"/>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bilimsel toplantılarda sunulan ve bildiri kitabında (</w:t>
      </w:r>
      <w:r w:rsidRPr="007E0A10">
        <w:rPr>
          <w:rFonts w:eastAsia="Calibri" w:cs="Times New Roman"/>
          <w:b/>
          <w:bCs/>
          <w:i/>
          <w:iCs/>
          <w:color w:val="000000" w:themeColor="text1"/>
          <w:sz w:val="22"/>
        </w:rPr>
        <w:t>Proceedings</w:t>
      </w:r>
      <w:r w:rsidRPr="007E0A10">
        <w:rPr>
          <w:rFonts w:eastAsia="Calibri" w:cs="Times New Roman"/>
          <w:b/>
          <w:bCs/>
          <w:color w:val="000000" w:themeColor="text1"/>
          <w:sz w:val="22"/>
        </w:rPr>
        <w:t>) basılan bildiriler</w:t>
      </w:r>
    </w:p>
    <w:p w14:paraId="70BBCA85"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color w:val="000000" w:themeColor="text1"/>
          <w:sz w:val="22"/>
        </w:rPr>
        <w:t xml:space="preserve"> </w:t>
      </w:r>
      <w:r w:rsidRPr="007E0A10">
        <w:rPr>
          <w:rFonts w:eastAsia="Calibri" w:cs="Times New Roman"/>
          <w:color w:val="000000" w:themeColor="text1"/>
          <w:sz w:val="22"/>
          <w:lang w:val="en-US"/>
        </w:rPr>
        <w:t xml:space="preserve">Kopkalli-Yavuz H, Topbas S, Kocak İ, </w:t>
      </w:r>
      <w:r w:rsidRPr="007E0A10">
        <w:rPr>
          <w:rFonts w:eastAsia="Calibri" w:cs="Times New Roman"/>
          <w:b/>
          <w:bCs/>
          <w:color w:val="000000" w:themeColor="text1"/>
          <w:sz w:val="22"/>
          <w:lang w:val="en-US"/>
        </w:rPr>
        <w:t>Cangökçe-Yaşar Ö</w:t>
      </w:r>
      <w:r w:rsidRPr="007E0A10">
        <w:rPr>
          <w:rFonts w:eastAsia="Calibri" w:cs="Times New Roman"/>
          <w:color w:val="000000" w:themeColor="text1"/>
          <w:sz w:val="22"/>
          <w:lang w:val="en-US"/>
        </w:rPr>
        <w:t>, A Phonetic Analysis of Turkish /r/, ICPLA, İstanbul, 25-28 Haz, 2008.</w:t>
      </w:r>
    </w:p>
    <w:p w14:paraId="6F5550BE"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Alptekin S. (2016).  Describing language use patterns of pervasive developmental disordered children's parents.  Uluslararası Özel Eğitim Kongresi (ELMIS), 23-25 Mayıs. ISBN</w:t>
      </w:r>
      <w:proofErr w:type="gramStart"/>
      <w:r w:rsidRPr="007E0A10">
        <w:rPr>
          <w:rFonts w:eastAsia="Calibri" w:cs="Times New Roman"/>
          <w:color w:val="000000" w:themeColor="text1"/>
          <w:sz w:val="22"/>
          <w:lang w:val="en-US"/>
        </w:rPr>
        <w:t>:978</w:t>
      </w:r>
      <w:proofErr w:type="gramEnd"/>
      <w:r w:rsidRPr="007E0A10">
        <w:rPr>
          <w:rFonts w:eastAsia="Calibri" w:cs="Times New Roman"/>
          <w:color w:val="000000" w:themeColor="text1"/>
          <w:sz w:val="22"/>
          <w:lang w:val="en-US"/>
        </w:rPr>
        <w:t>-605-5262-09-9).</w:t>
      </w:r>
    </w:p>
    <w:p w14:paraId="37076FC0"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 Mangır Şenay, </w:t>
      </w: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xml:space="preserve"> (2017).  Samsun </w:t>
      </w:r>
      <w:proofErr w:type="gramStart"/>
      <w:r w:rsidRPr="007E0A10">
        <w:rPr>
          <w:rFonts w:eastAsia="Calibri" w:cs="Times New Roman"/>
          <w:color w:val="000000" w:themeColor="text1"/>
          <w:sz w:val="22"/>
          <w:lang w:val="en-US"/>
        </w:rPr>
        <w:t>ili</w:t>
      </w:r>
      <w:proofErr w:type="gramEnd"/>
      <w:r w:rsidRPr="007E0A10">
        <w:rPr>
          <w:rFonts w:eastAsia="Calibri" w:cs="Times New Roman"/>
          <w:color w:val="000000" w:themeColor="text1"/>
          <w:sz w:val="22"/>
          <w:lang w:val="en-US"/>
        </w:rPr>
        <w:t xml:space="preserve"> Bafra ilçesinde anaokuluna giden 3-5 yaş arası çocukların malnütrisyon durumlarının değerlendirilmesi.  Uluslararası Sağlıklı Beslenme Kongresi 5-7 Ekim.</w:t>
      </w:r>
    </w:p>
    <w:p w14:paraId="3356F3CA"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Vural Batık M. (2017).  Kekemeliği olan Çocukların Annelerinin Yılmazlık ve Sosyal Destek Düzeyleri.  27. Ulusal (Uluslararası Katılımlı) Özel Eğitim Kongresi. 8-10 Kasım.</w:t>
      </w:r>
    </w:p>
    <w:p w14:paraId="29D35A76"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Vural Batık M. (2017).  Kekemeliği olan Çocukların Annelerinin Umut ve Ö</w:t>
      </w:r>
      <w:r w:rsidRPr="007E0A10">
        <w:rPr>
          <w:rFonts w:eastAsia="Calibri" w:cs="Times New Roman"/>
          <w:color w:val="000000" w:themeColor="text1"/>
          <w:sz w:val="22"/>
          <w:lang w:val="it-IT"/>
        </w:rPr>
        <w:t xml:space="preserve">znel </w:t>
      </w:r>
      <w:r w:rsidRPr="007E0A10">
        <w:rPr>
          <w:rFonts w:eastAsia="Calibri" w:cs="Times New Roman"/>
          <w:color w:val="000000" w:themeColor="text1"/>
          <w:sz w:val="22"/>
          <w:lang w:val="en-US"/>
        </w:rPr>
        <w:t>İyi Oluş Düzeyleri.  27. Ulusal (Uluslararası Katılımlı) Özel Eğitim Kongresi. 8-10 Kasım.</w:t>
      </w:r>
    </w:p>
    <w:p w14:paraId="2C421EAF"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Vural Batık M. (2017).  Aile Danışmanlığı Merkezli Sesbilgisel Bozukluk Terapisi: Vaka Sunumu.  27. Ulusal (Uluslararası Katılımlı) Özel Eğitim Kongresi 8-10 Kasım.</w:t>
      </w:r>
    </w:p>
    <w:p w14:paraId="7F9FF3CA"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 Yaşar Ö</w:t>
      </w:r>
      <w:r w:rsidRPr="007E0A10">
        <w:rPr>
          <w:rFonts w:eastAsia="Calibri" w:cs="Times New Roman"/>
          <w:color w:val="000000" w:themeColor="text1"/>
          <w:sz w:val="22"/>
          <w:lang w:val="en-US"/>
        </w:rPr>
        <w:t>, Topbaş S, Describing the Grammatical Profiles of Cochlear Implanted Children with TR-LARSP</w:t>
      </w:r>
      <w:r w:rsidRPr="007E0A10">
        <w:rPr>
          <w:rFonts w:eastAsia="Calibri" w:cs="Times New Roman"/>
          <w:i/>
          <w:iCs/>
          <w:color w:val="000000" w:themeColor="text1"/>
          <w:sz w:val="22"/>
          <w:lang w:val="en-US"/>
        </w:rPr>
        <w:t xml:space="preserve">, </w:t>
      </w:r>
      <w:r w:rsidRPr="007E0A10">
        <w:rPr>
          <w:rFonts w:eastAsia="Calibri" w:cs="Times New Roman"/>
          <w:color w:val="000000" w:themeColor="text1"/>
          <w:sz w:val="22"/>
          <w:lang w:val="en-US"/>
        </w:rPr>
        <w:t>American Speech-Language-Hearing Association (ASHA) Convention, Chicago, Illinois, Amerika, Kasım 14-16 2013.</w:t>
      </w:r>
    </w:p>
    <w:p w14:paraId="0EB6B715" w14:textId="77777777" w:rsidR="00FF7870" w:rsidRPr="007E0A10" w:rsidRDefault="00424CDC" w:rsidP="00FF7870">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 xml:space="preserve"> Cangökçe Yaşar Ö</w:t>
      </w:r>
      <w:r w:rsidRPr="007E0A10">
        <w:rPr>
          <w:rFonts w:eastAsia="Calibri" w:cs="Times New Roman"/>
          <w:color w:val="000000" w:themeColor="text1"/>
          <w:sz w:val="22"/>
          <w:lang w:val="en-US"/>
        </w:rPr>
        <w:t>, Özkan E, Yaşar B, Evidence Based Practice: Use of Ultrasound Technology in /r/ Therapy, American Speech-Language-Hearing Association (ASHA) Convention, Chicago, Amerika, Kasım 14-16 2013.</w:t>
      </w:r>
    </w:p>
    <w:p w14:paraId="7F079D5F" w14:textId="7CD1910E" w:rsidR="00424CDC" w:rsidRPr="007E0A10" w:rsidRDefault="00424CDC" w:rsidP="00FF7870">
      <w:pPr>
        <w:numPr>
          <w:ilvl w:val="2"/>
          <w:numId w:val="39"/>
        </w:numPr>
        <w:spacing w:after="0" w:line="240" w:lineRule="auto"/>
        <w:ind w:left="1276" w:hanging="362"/>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T</w:t>
      </w:r>
      <w:r w:rsidRPr="007E0A10">
        <w:rPr>
          <w:rFonts w:eastAsia="Calibri" w:cs="Times New Roman"/>
          <w:color w:val="000000" w:themeColor="text1"/>
          <w:sz w:val="22"/>
          <w:lang w:val="en-US"/>
        </w:rPr>
        <w:t xml:space="preserve">opbaş S., </w:t>
      </w:r>
      <w:r w:rsidRPr="007E0A10">
        <w:rPr>
          <w:rFonts w:eastAsia="Calibri" w:cs="Times New Roman"/>
          <w:b/>
          <w:bCs/>
          <w:color w:val="000000" w:themeColor="text1"/>
          <w:sz w:val="22"/>
          <w:lang w:val="en-US"/>
        </w:rPr>
        <w:t>Cangökçe Yaşar Ö.</w:t>
      </w:r>
      <w:r w:rsidRPr="007E0A10">
        <w:rPr>
          <w:rFonts w:eastAsia="Calibri" w:cs="Times New Roman"/>
          <w:color w:val="000000" w:themeColor="text1"/>
          <w:sz w:val="22"/>
          <w:lang w:val="en-US"/>
        </w:rPr>
        <w:t>, Case Elicitation Task-Turkish, COST Action, ISO804, Sixth MC and WGs meeting, 14-16 Mayıs, 2013 Berlin, Almanya</w:t>
      </w:r>
    </w:p>
    <w:p w14:paraId="622D4B55"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 xml:space="preserve"> Cangökçe Yaşar Ö</w:t>
      </w:r>
      <w:r w:rsidRPr="007E0A10">
        <w:rPr>
          <w:rFonts w:eastAsia="Calibri" w:cs="Times New Roman"/>
          <w:color w:val="000000" w:themeColor="text1"/>
          <w:sz w:val="22"/>
          <w:lang w:val="en-US"/>
        </w:rPr>
        <w:t>, Topbaş S, TR-LARSP: Describing the Grammatical Profiles of Turkish-Part II, American Speech-Language-Hearing Association (ASHA) Convention, Atlanta, Georgia; Amerika, Kasım 15-17 2012.</w:t>
      </w:r>
    </w:p>
    <w:p w14:paraId="7EAFE599"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 Akyıldız D, Özkan E, Yaşar </w:t>
      </w:r>
      <w:r w:rsidRPr="007E0A10">
        <w:rPr>
          <w:rFonts w:eastAsia="Calibri" w:cs="Times New Roman"/>
          <w:b/>
          <w:bCs/>
          <w:color w:val="000000" w:themeColor="text1"/>
          <w:sz w:val="22"/>
          <w:lang w:val="en-US"/>
        </w:rPr>
        <w:t>Cangökçe Ö</w:t>
      </w:r>
      <w:r w:rsidRPr="007E0A10">
        <w:rPr>
          <w:rFonts w:eastAsia="Calibri" w:cs="Times New Roman"/>
          <w:color w:val="000000" w:themeColor="text1"/>
          <w:sz w:val="22"/>
          <w:lang w:val="en-US"/>
        </w:rPr>
        <w:t>, Public Awareness Of Aphasia Among Turkish Individuals, American Speech-Language-Hearing Association (ASHA) Convention, Atlanta, Georgia; Amerika, Kasım 15-17 2012.</w:t>
      </w:r>
    </w:p>
    <w:p w14:paraId="3D082A19"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 Yaşar Ö</w:t>
      </w:r>
      <w:r w:rsidRPr="007E0A10">
        <w:rPr>
          <w:rFonts w:eastAsia="Calibri" w:cs="Times New Roman"/>
          <w:color w:val="000000" w:themeColor="text1"/>
          <w:sz w:val="22"/>
          <w:lang w:val="en-US"/>
        </w:rPr>
        <w:t xml:space="preserve">, Topbaş S, Ball M, TR-LARSP (Language Assesment, Remediation and Screening Procedure): Describing the grammatical profiles of typically developing </w:t>
      </w:r>
      <w:r w:rsidRPr="007E0A10">
        <w:rPr>
          <w:rFonts w:eastAsia="Calibri" w:cs="Times New Roman"/>
          <w:color w:val="000000" w:themeColor="text1"/>
          <w:sz w:val="22"/>
          <w:lang w:val="en-US"/>
        </w:rPr>
        <w:lastRenderedPageBreak/>
        <w:t xml:space="preserve">children, American Speech-Language-Hearing Association (ASHA) Convention, San Diego, Amerika, Kasım 17-19; 2011. </w:t>
      </w:r>
      <w:r w:rsidRPr="007E0A10">
        <w:rPr>
          <w:rFonts w:eastAsia="Calibri" w:cs="Times New Roman"/>
          <w:color w:val="000000" w:themeColor="text1"/>
          <w:sz w:val="22"/>
          <w:lang w:val="en-US"/>
        </w:rPr>
        <w:tab/>
      </w:r>
    </w:p>
    <w:p w14:paraId="7D43E34F"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Topbaş S, </w:t>
      </w:r>
      <w:r w:rsidRPr="007E0A10">
        <w:rPr>
          <w:rFonts w:eastAsia="Calibri" w:cs="Times New Roman"/>
          <w:b/>
          <w:bCs/>
          <w:color w:val="000000" w:themeColor="text1"/>
          <w:sz w:val="22"/>
          <w:lang w:val="en-US"/>
        </w:rPr>
        <w:t>Cangökçe-Yaşar Ö</w:t>
      </w:r>
      <w:r w:rsidRPr="007E0A10">
        <w:rPr>
          <w:rFonts w:eastAsia="Calibri" w:cs="Times New Roman"/>
          <w:color w:val="000000" w:themeColor="text1"/>
          <w:sz w:val="22"/>
          <w:lang w:val="en-US"/>
        </w:rPr>
        <w:t xml:space="preserve">, “TR-LARSP: The receptive and expressive language abilities of typically developing Turkish children”; 28 </w:t>
      </w:r>
      <w:proofErr w:type="gramStart"/>
      <w:r w:rsidRPr="007E0A10">
        <w:rPr>
          <w:rFonts w:eastAsia="Calibri" w:cs="Times New Roman"/>
          <w:color w:val="000000" w:themeColor="text1"/>
          <w:sz w:val="22"/>
          <w:lang w:val="en-US"/>
        </w:rPr>
        <w:t>th</w:t>
      </w:r>
      <w:proofErr w:type="gramEnd"/>
      <w:r w:rsidRPr="007E0A10">
        <w:rPr>
          <w:rFonts w:eastAsia="Calibri" w:cs="Times New Roman"/>
          <w:color w:val="000000" w:themeColor="text1"/>
          <w:sz w:val="22"/>
          <w:lang w:val="en-US"/>
        </w:rPr>
        <w:t xml:space="preserve"> World Congress of the International Association of Logopedics and Phoniatrics; Ağustos 22-26, Atina, Yunanistan, 2010. </w:t>
      </w:r>
      <w:r w:rsidRPr="007E0A10">
        <w:rPr>
          <w:rFonts w:eastAsia="Calibri" w:cs="Times New Roman"/>
          <w:color w:val="000000" w:themeColor="text1"/>
          <w:sz w:val="22"/>
          <w:lang w:val="en-US"/>
        </w:rPr>
        <w:tab/>
      </w:r>
    </w:p>
    <w:p w14:paraId="307452EC"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Cangökçe-Yaşar Ö</w:t>
      </w:r>
      <w:r w:rsidRPr="007E0A10">
        <w:rPr>
          <w:rFonts w:eastAsia="Calibri" w:cs="Times New Roman"/>
          <w:color w:val="000000" w:themeColor="text1"/>
          <w:sz w:val="22"/>
          <w:lang w:val="en-US"/>
        </w:rPr>
        <w:t xml:space="preserve">, “Intonation Contours of Mild Broca’s Aphasia Patients” American Speech-Language-Hearing Association (ASHA) Convention, Kasım 19-21, New Orleans, Amerika, 2009. </w:t>
      </w:r>
      <w:r w:rsidRPr="007E0A10">
        <w:rPr>
          <w:rFonts w:eastAsia="Calibri" w:cs="Times New Roman"/>
          <w:color w:val="000000" w:themeColor="text1"/>
          <w:sz w:val="22"/>
          <w:lang w:val="en-US"/>
        </w:rPr>
        <w:tab/>
      </w:r>
    </w:p>
    <w:p w14:paraId="799E0012"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 xml:space="preserve"> Cangökçe-Yaşar Ö</w:t>
      </w:r>
      <w:r w:rsidRPr="007E0A10">
        <w:rPr>
          <w:rFonts w:eastAsia="Calibri" w:cs="Times New Roman"/>
          <w:color w:val="000000" w:themeColor="text1"/>
          <w:sz w:val="22"/>
          <w:lang w:val="en-US"/>
        </w:rPr>
        <w:t xml:space="preserve">, Akyıldız D, “The Effect of Parental Attitudes </w:t>
      </w:r>
      <w:proofErr w:type="gramStart"/>
      <w:r w:rsidRPr="007E0A10">
        <w:rPr>
          <w:rFonts w:eastAsia="Calibri" w:cs="Times New Roman"/>
          <w:color w:val="000000" w:themeColor="text1"/>
          <w:sz w:val="22"/>
          <w:lang w:val="en-US"/>
        </w:rPr>
        <w:t>On</w:t>
      </w:r>
      <w:proofErr w:type="gramEnd"/>
      <w:r w:rsidRPr="007E0A10">
        <w:rPr>
          <w:rFonts w:eastAsia="Calibri" w:cs="Times New Roman"/>
          <w:color w:val="000000" w:themeColor="text1"/>
          <w:sz w:val="22"/>
          <w:lang w:val="en-US"/>
        </w:rPr>
        <w:t xml:space="preserve"> Language Development”, American Speech-Language-Hearing Association (ASHA) Convention, Kasım 19-21, New Orleans, Amerika, 2009. </w:t>
      </w:r>
      <w:r w:rsidRPr="007E0A10">
        <w:rPr>
          <w:rFonts w:eastAsia="Calibri" w:cs="Times New Roman"/>
          <w:color w:val="000000" w:themeColor="text1"/>
          <w:sz w:val="22"/>
          <w:lang w:val="en-US"/>
        </w:rPr>
        <w:tab/>
      </w:r>
    </w:p>
    <w:p w14:paraId="3D75B8A9"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Cangökçe-Yaşar Ö</w:t>
      </w:r>
      <w:r w:rsidRPr="007E0A10">
        <w:rPr>
          <w:rFonts w:eastAsia="Calibri" w:cs="Times New Roman"/>
          <w:color w:val="000000" w:themeColor="text1"/>
          <w:sz w:val="22"/>
          <w:lang w:val="en-US"/>
        </w:rPr>
        <w:t xml:space="preserve">, Akyıldız D, Bilge A, Coşkun F, Spouse Attitudes in Turkey toward the Person with Aphasia, 10th Science of Aphasia, (SOA), Eylül 28-Ekim 3, Antalya, 2009. </w:t>
      </w:r>
      <w:r w:rsidRPr="007E0A10">
        <w:rPr>
          <w:rFonts w:eastAsia="Calibri" w:cs="Times New Roman"/>
          <w:color w:val="000000" w:themeColor="text1"/>
          <w:sz w:val="22"/>
          <w:lang w:val="en-US"/>
        </w:rPr>
        <w:tab/>
      </w:r>
    </w:p>
    <w:p w14:paraId="683A0AA0"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 Handan Kopkallı-Yavuz H, Koçak İ, Topbas S, </w:t>
      </w:r>
      <w:r w:rsidRPr="007E0A10">
        <w:rPr>
          <w:rFonts w:eastAsia="Calibri" w:cs="Times New Roman"/>
          <w:b/>
          <w:bCs/>
          <w:color w:val="000000" w:themeColor="text1"/>
          <w:sz w:val="22"/>
          <w:lang w:val="en-US"/>
        </w:rPr>
        <w:t>Cangökçe-Yaşar Ö</w:t>
      </w:r>
      <w:r w:rsidRPr="007E0A10">
        <w:rPr>
          <w:rFonts w:eastAsia="Calibri" w:cs="Times New Roman"/>
          <w:color w:val="000000" w:themeColor="text1"/>
          <w:sz w:val="22"/>
          <w:lang w:val="en-US"/>
        </w:rPr>
        <w:t xml:space="preserve">, "Soft g" in Turkish: A phonetic analysis, ICPLA, İstanbul, 25-28 Haziran, </w:t>
      </w:r>
      <w:proofErr w:type="gramStart"/>
      <w:r w:rsidRPr="007E0A10">
        <w:rPr>
          <w:rFonts w:eastAsia="Calibri" w:cs="Times New Roman"/>
          <w:color w:val="000000" w:themeColor="text1"/>
          <w:sz w:val="22"/>
          <w:lang w:val="en-US"/>
        </w:rPr>
        <w:t>2008</w:t>
      </w:r>
      <w:proofErr w:type="gramEnd"/>
      <w:r w:rsidRPr="007E0A10">
        <w:rPr>
          <w:rFonts w:eastAsia="Calibri" w:cs="Times New Roman"/>
          <w:color w:val="000000" w:themeColor="text1"/>
          <w:sz w:val="22"/>
          <w:lang w:val="en-US"/>
        </w:rPr>
        <w:t xml:space="preserve">. </w:t>
      </w:r>
    </w:p>
    <w:p w14:paraId="15B69729"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 xml:space="preserve"> Cangökçe Ö</w:t>
      </w:r>
      <w:r w:rsidRPr="007E0A10">
        <w:rPr>
          <w:rFonts w:eastAsia="Calibri" w:cs="Times New Roman"/>
          <w:color w:val="000000" w:themeColor="text1"/>
          <w:sz w:val="22"/>
          <w:lang w:val="en-US"/>
        </w:rPr>
        <w:t xml:space="preserve">, Başar F, Güven A, The Role of Hearing Aid on Spontaneous Improvement on Articulation Errors, American Speech-Language-Hearing Association (ASHA) Convention, Boston, Amerika, Kasım 15-17, 2007. </w:t>
      </w:r>
      <w:r w:rsidRPr="007E0A10">
        <w:rPr>
          <w:rFonts w:eastAsia="Calibri" w:cs="Times New Roman"/>
          <w:color w:val="000000" w:themeColor="text1"/>
          <w:sz w:val="22"/>
          <w:lang w:val="en-US"/>
        </w:rPr>
        <w:tab/>
      </w:r>
    </w:p>
    <w:p w14:paraId="18D1BD1D"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 Başar F, </w:t>
      </w:r>
      <w:r w:rsidRPr="007E0A10">
        <w:rPr>
          <w:rFonts w:eastAsia="Calibri" w:cs="Times New Roman"/>
          <w:b/>
          <w:bCs/>
          <w:color w:val="000000" w:themeColor="text1"/>
          <w:sz w:val="22"/>
          <w:lang w:val="en-US"/>
        </w:rPr>
        <w:t>Cangökçe Ö</w:t>
      </w:r>
      <w:r w:rsidRPr="007E0A10">
        <w:rPr>
          <w:rFonts w:eastAsia="Calibri" w:cs="Times New Roman"/>
          <w:color w:val="000000" w:themeColor="text1"/>
          <w:sz w:val="22"/>
          <w:lang w:val="en-US"/>
        </w:rPr>
        <w:t xml:space="preserve">, Güven A, Refer Rates Among High Risk Infants on Hearing Screening, American Speech-Language-Hearing Association (ASHA) Convention, 15-17 Kasım, Boston, Amerika, 2007. </w:t>
      </w:r>
      <w:r w:rsidRPr="007E0A10">
        <w:rPr>
          <w:rFonts w:eastAsia="Calibri" w:cs="Times New Roman"/>
          <w:color w:val="000000" w:themeColor="text1"/>
          <w:sz w:val="22"/>
          <w:lang w:val="en-US"/>
        </w:rPr>
        <w:tab/>
      </w:r>
    </w:p>
    <w:p w14:paraId="4150C45F"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 xml:space="preserve"> Cangökçe Ö</w:t>
      </w:r>
      <w:r w:rsidRPr="007E0A10">
        <w:rPr>
          <w:rFonts w:eastAsia="Calibri" w:cs="Times New Roman"/>
          <w:color w:val="000000" w:themeColor="text1"/>
          <w:sz w:val="22"/>
          <w:lang w:val="en-US"/>
        </w:rPr>
        <w:t xml:space="preserve">, Başar F, Güven A, Acoustic Voice Analysis of Cochlear Implanted and Hearing Aided Children, 6th Asia Pacific Symposium on Cohlear Implants and Related Sciences, Sidney, Avustralya, 30 Ekim-2 Kasım, , 2007. </w:t>
      </w:r>
      <w:r w:rsidRPr="007E0A10">
        <w:rPr>
          <w:rFonts w:eastAsia="Calibri" w:cs="Times New Roman"/>
          <w:color w:val="000000" w:themeColor="text1"/>
          <w:sz w:val="22"/>
          <w:lang w:val="en-US"/>
        </w:rPr>
        <w:tab/>
      </w:r>
    </w:p>
    <w:p w14:paraId="528A4B40"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 xml:space="preserve"> Cangökçe Ö</w:t>
      </w:r>
      <w:r w:rsidRPr="007E0A10">
        <w:rPr>
          <w:rFonts w:eastAsia="Calibri" w:cs="Times New Roman"/>
          <w:color w:val="000000" w:themeColor="text1"/>
          <w:sz w:val="22"/>
          <w:lang w:val="en-US"/>
        </w:rPr>
        <w:t xml:space="preserve">, Maviş İ, Özbabalık D, Hafif Alzheimer Demansı olan ve olmayan 60-80 yaş arası Yetişkinlerin Dil İşlevlerinin Karşılaştırılması, Uluslararası Kognitif Nörobilim Sempozyumu, Marmaris,14-20 Mayıs, 2007. </w:t>
      </w:r>
      <w:r w:rsidRPr="007E0A10">
        <w:rPr>
          <w:rFonts w:eastAsia="Calibri" w:cs="Times New Roman"/>
          <w:color w:val="000000" w:themeColor="text1"/>
          <w:sz w:val="22"/>
          <w:lang w:val="en-US"/>
        </w:rPr>
        <w:tab/>
      </w:r>
    </w:p>
    <w:p w14:paraId="1E75AED1" w14:textId="77777777" w:rsidR="00424CDC" w:rsidRPr="007E0A10" w:rsidRDefault="00424CDC" w:rsidP="00424CDC">
      <w:pPr>
        <w:numPr>
          <w:ilvl w:val="2"/>
          <w:numId w:val="39"/>
        </w:numPr>
        <w:spacing w:after="0" w:line="240" w:lineRule="auto"/>
        <w:ind w:left="1224"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 Eroglu L, Aksoz T, </w:t>
      </w:r>
      <w:r w:rsidRPr="007E0A10">
        <w:rPr>
          <w:rFonts w:eastAsia="Calibri" w:cs="Times New Roman"/>
          <w:b/>
          <w:bCs/>
          <w:color w:val="000000" w:themeColor="text1"/>
          <w:sz w:val="22"/>
          <w:lang w:val="en-US"/>
        </w:rPr>
        <w:t>Cangökçe Ö</w:t>
      </w:r>
      <w:r w:rsidRPr="007E0A10">
        <w:rPr>
          <w:rFonts w:eastAsia="Calibri" w:cs="Times New Roman"/>
          <w:color w:val="000000" w:themeColor="text1"/>
          <w:sz w:val="22"/>
          <w:lang w:val="en-US"/>
        </w:rPr>
        <w:t>, Secondary Pharyngoplasty to Improve Velopharyngeal Dysfunction, First International Workshop of the International Cleft Lip and Palate Foundation- Aralık 3-6, 2005.</w:t>
      </w:r>
      <w:r w:rsidRPr="007E0A10">
        <w:rPr>
          <w:rFonts w:eastAsia="Calibri" w:cs="Times New Roman"/>
          <w:color w:val="000000" w:themeColor="text1"/>
          <w:sz w:val="22"/>
          <w:lang w:val="en-US"/>
        </w:rPr>
        <w:tab/>
      </w:r>
    </w:p>
    <w:p w14:paraId="23C0563A" w14:textId="77777777" w:rsidR="00424CDC" w:rsidRPr="007E0A10" w:rsidRDefault="00424CDC" w:rsidP="00424CDC">
      <w:pPr>
        <w:numPr>
          <w:ilvl w:val="1"/>
          <w:numId w:val="39"/>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Yazılan uluslararası kitaplar veya kitaplarda bölümler</w:t>
      </w:r>
    </w:p>
    <w:p w14:paraId="24B8C1CB"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Topbaş S, </w:t>
      </w:r>
      <w:r w:rsidRPr="007E0A10">
        <w:rPr>
          <w:rFonts w:eastAsia="Calibri" w:cs="Times New Roman"/>
          <w:b/>
          <w:bCs/>
          <w:color w:val="000000" w:themeColor="text1"/>
          <w:sz w:val="22"/>
          <w:lang w:val="en-US"/>
        </w:rPr>
        <w:t>Cangökçe-Yaşar Ö</w:t>
      </w:r>
      <w:r w:rsidRPr="007E0A10">
        <w:rPr>
          <w:rFonts w:eastAsia="Calibri" w:cs="Times New Roman"/>
          <w:color w:val="000000" w:themeColor="text1"/>
          <w:sz w:val="22"/>
          <w:lang w:val="en-US"/>
        </w:rPr>
        <w:t xml:space="preserve">, Ball M; LARSP for Turkish, Assesing Grammar </w:t>
      </w:r>
      <w:proofErr w:type="gramStart"/>
      <w:r w:rsidRPr="007E0A10">
        <w:rPr>
          <w:rFonts w:eastAsia="Calibri" w:cs="Times New Roman"/>
          <w:color w:val="000000" w:themeColor="text1"/>
          <w:sz w:val="22"/>
          <w:lang w:val="en-US"/>
        </w:rPr>
        <w:t>The</w:t>
      </w:r>
      <w:proofErr w:type="gramEnd"/>
      <w:r w:rsidRPr="007E0A10">
        <w:rPr>
          <w:rFonts w:eastAsia="Calibri" w:cs="Times New Roman"/>
          <w:color w:val="000000" w:themeColor="text1"/>
          <w:sz w:val="22"/>
          <w:lang w:val="en-US"/>
        </w:rPr>
        <w:t xml:space="preserve"> Languages of LARSP, Multi Lingual Matters, 2012.</w:t>
      </w:r>
    </w:p>
    <w:p w14:paraId="5EEF509A" w14:textId="77777777" w:rsidR="00424CDC" w:rsidRPr="007E0A10" w:rsidRDefault="00424CDC" w:rsidP="00424CDC">
      <w:pPr>
        <w:numPr>
          <w:ilvl w:val="1"/>
          <w:numId w:val="39"/>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Ulusal hakemli dergilerde yayınlanan makaleler</w:t>
      </w:r>
    </w:p>
    <w:p w14:paraId="1DF40534"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color w:val="000000" w:themeColor="text1"/>
          <w:sz w:val="22"/>
        </w:rPr>
        <w:t xml:space="preserve"> </w:t>
      </w:r>
      <w:r w:rsidRPr="007E0A10">
        <w:rPr>
          <w:rFonts w:eastAsia="Calibri" w:cs="Times New Roman"/>
          <w:color w:val="000000" w:themeColor="text1"/>
          <w:sz w:val="22"/>
          <w:lang w:val="en-US"/>
        </w:rPr>
        <w:t xml:space="preserve">Güven A, </w:t>
      </w:r>
      <w:r w:rsidRPr="007E0A10">
        <w:rPr>
          <w:rFonts w:eastAsia="Calibri" w:cs="Times New Roman"/>
          <w:b/>
          <w:bCs/>
          <w:color w:val="000000" w:themeColor="text1"/>
          <w:sz w:val="22"/>
          <w:lang w:val="en-US"/>
        </w:rPr>
        <w:t>Cangökçe Ö</w:t>
      </w:r>
      <w:r w:rsidRPr="007E0A10">
        <w:rPr>
          <w:rFonts w:eastAsia="Calibri" w:cs="Times New Roman"/>
          <w:color w:val="000000" w:themeColor="text1"/>
          <w:sz w:val="22"/>
          <w:lang w:val="en-US"/>
        </w:rPr>
        <w:t>, Sağlıklı Yetişkinlerde Cinsiyet ve Eğitim Düzeyinin Maksimum FonasyonÜzerindeki Etkisi- OMÜ Tıp Dergisi- 22(1):12-17</w:t>
      </w:r>
      <w:proofErr w:type="gramStart"/>
      <w:r w:rsidRPr="007E0A10">
        <w:rPr>
          <w:rFonts w:eastAsia="Calibri" w:cs="Times New Roman"/>
          <w:color w:val="000000" w:themeColor="text1"/>
          <w:sz w:val="22"/>
          <w:lang w:val="en-US"/>
        </w:rPr>
        <w:t>,Ocak</w:t>
      </w:r>
      <w:proofErr w:type="gramEnd"/>
      <w:r w:rsidRPr="007E0A10">
        <w:rPr>
          <w:rFonts w:eastAsia="Calibri" w:cs="Times New Roman"/>
          <w:color w:val="000000" w:themeColor="text1"/>
          <w:sz w:val="22"/>
          <w:lang w:val="en-US"/>
        </w:rPr>
        <w:t>, 2005.</w:t>
      </w:r>
    </w:p>
    <w:p w14:paraId="35786CE4"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Maviş İ, Özbabalık D. (2016).  Hafif Alzheimer Demansı Olan ve Olmayan 60 80 Yaş Arası Yaşlıların Dil İşlevlerinin Karşılaştırılması.  Samsun Sağlık Bilimleri Dergisi, 1(1)</w:t>
      </w:r>
    </w:p>
    <w:p w14:paraId="67F627DD" w14:textId="77777777" w:rsidR="00424CDC" w:rsidRPr="007E0A10" w:rsidRDefault="00424CDC" w:rsidP="00424CDC">
      <w:pPr>
        <w:numPr>
          <w:ilvl w:val="1"/>
          <w:numId w:val="39"/>
        </w:numPr>
        <w:autoSpaceDE w:val="0"/>
        <w:autoSpaceDN w:val="0"/>
        <w:adjustRightInd w:val="0"/>
        <w:spacing w:before="120" w:after="120" w:line="240" w:lineRule="auto"/>
        <w:ind w:left="851" w:hanging="432"/>
        <w:jc w:val="both"/>
        <w:rPr>
          <w:rFonts w:eastAsia="Calibri" w:cs="Times New Roman"/>
          <w:b/>
          <w:bCs/>
          <w:color w:val="000000" w:themeColor="text1"/>
          <w:sz w:val="22"/>
        </w:rPr>
      </w:pPr>
      <w:r w:rsidRPr="007E0A10">
        <w:rPr>
          <w:rFonts w:eastAsia="Calibri" w:cs="Times New Roman"/>
          <w:b/>
          <w:bCs/>
          <w:color w:val="000000" w:themeColor="text1"/>
          <w:sz w:val="22"/>
        </w:rPr>
        <w:t>Ulusal bilimsel toplantılarda sunulan ve bildiri kitabında basılan bildiriler</w:t>
      </w:r>
    </w:p>
    <w:p w14:paraId="69643C99"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xml:space="preserve"> (2018). MS’de Konuşma, Dil ve Disfaji Rehabilitasyonu. </w:t>
      </w:r>
      <w:proofErr w:type="gramStart"/>
      <w:r w:rsidRPr="007E0A10">
        <w:rPr>
          <w:rFonts w:eastAsia="Calibri" w:cs="Times New Roman"/>
          <w:color w:val="000000" w:themeColor="text1"/>
          <w:sz w:val="22"/>
          <w:lang w:val="en-US"/>
        </w:rPr>
        <w:t>3.Multipl</w:t>
      </w:r>
      <w:proofErr w:type="gramEnd"/>
      <w:r w:rsidRPr="007E0A10">
        <w:rPr>
          <w:rFonts w:eastAsia="Calibri" w:cs="Times New Roman"/>
          <w:color w:val="000000" w:themeColor="text1"/>
          <w:sz w:val="22"/>
          <w:lang w:val="en-US"/>
        </w:rPr>
        <w:t xml:space="preserve"> Sklerozda Fizyoterapi ve Nörorehabilitasyon Sempozyumu, 11-13 Mayıs.</w:t>
      </w:r>
    </w:p>
    <w:p w14:paraId="4575A853"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Cangökçe-Yaşar, Ö</w:t>
      </w:r>
      <w:r w:rsidRPr="007E0A10">
        <w:rPr>
          <w:rFonts w:eastAsia="Calibri" w:cs="Times New Roman"/>
          <w:bCs/>
          <w:color w:val="000000" w:themeColor="text1"/>
          <w:sz w:val="22"/>
          <w:lang w:val="en-US"/>
        </w:rPr>
        <w:t>.</w:t>
      </w:r>
      <w:r w:rsidRPr="007E0A10">
        <w:rPr>
          <w:rFonts w:eastAsia="Calibri" w:cs="Times New Roman"/>
          <w:color w:val="000000" w:themeColor="text1"/>
          <w:sz w:val="22"/>
          <w:lang w:val="en-US"/>
        </w:rPr>
        <w:t xml:space="preserve"> (2018). Çocuklarda </w:t>
      </w:r>
      <w:proofErr w:type="gramStart"/>
      <w:r w:rsidRPr="007E0A10">
        <w:rPr>
          <w:rFonts w:eastAsia="Calibri" w:cs="Times New Roman"/>
          <w:color w:val="000000" w:themeColor="text1"/>
          <w:sz w:val="22"/>
          <w:lang w:val="en-US"/>
        </w:rPr>
        <w:t>Ses</w:t>
      </w:r>
      <w:proofErr w:type="gramEnd"/>
      <w:r w:rsidRPr="007E0A10">
        <w:rPr>
          <w:rFonts w:eastAsia="Calibri" w:cs="Times New Roman"/>
          <w:color w:val="000000" w:themeColor="text1"/>
          <w:sz w:val="22"/>
          <w:lang w:val="en-US"/>
        </w:rPr>
        <w:t>, Dil ve Konuşma Bozuklukları. 10</w:t>
      </w:r>
      <w:proofErr w:type="gramStart"/>
      <w:r w:rsidRPr="007E0A10">
        <w:rPr>
          <w:rFonts w:eastAsia="Calibri" w:cs="Times New Roman"/>
          <w:color w:val="000000" w:themeColor="text1"/>
          <w:sz w:val="22"/>
          <w:lang w:val="en-US"/>
        </w:rPr>
        <w:t>.Ulusal</w:t>
      </w:r>
      <w:proofErr w:type="gramEnd"/>
      <w:r w:rsidRPr="007E0A10">
        <w:rPr>
          <w:rFonts w:eastAsia="Calibri" w:cs="Times New Roman"/>
          <w:color w:val="000000" w:themeColor="text1"/>
          <w:sz w:val="22"/>
          <w:lang w:val="en-US"/>
        </w:rPr>
        <w:t xml:space="preserve"> Larengoloji Kongresi, 4-5 Mayıs.</w:t>
      </w:r>
    </w:p>
    <w:p w14:paraId="4DC763D3"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color w:val="000000" w:themeColor="text1"/>
          <w:sz w:val="22"/>
          <w:lang w:val="en-US"/>
        </w:rPr>
        <w:t xml:space="preserve">Deveci D, Tuncay B, Ekim M, Demir K, Yücel F, Başar F, </w:t>
      </w:r>
      <w:r w:rsidRPr="007E0A10">
        <w:rPr>
          <w:rFonts w:eastAsia="Calibri" w:cs="Times New Roman"/>
          <w:b/>
          <w:bCs/>
          <w:color w:val="000000" w:themeColor="text1"/>
          <w:sz w:val="22"/>
          <w:lang w:val="en-US"/>
        </w:rPr>
        <w:t>Yaşar Ö</w:t>
      </w:r>
      <w:r w:rsidRPr="007E0A10">
        <w:rPr>
          <w:rFonts w:eastAsia="Calibri" w:cs="Times New Roman"/>
          <w:color w:val="000000" w:themeColor="text1"/>
          <w:sz w:val="22"/>
          <w:lang w:val="en-US"/>
        </w:rPr>
        <w:t>, Kemal Ö, Atmaca S, Koyuncu M. (2017).  Koklear implant konseyi: Evet vs hayır.  39. Türk Ulusal Kulak Burun Boğaz ve Baş Boyun Cerrahisi Kongresi</w:t>
      </w:r>
    </w:p>
    <w:p w14:paraId="754D702A"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 Ö</w:t>
      </w:r>
      <w:r w:rsidRPr="007E0A10">
        <w:rPr>
          <w:rFonts w:eastAsia="Calibri" w:cs="Times New Roman"/>
          <w:color w:val="000000" w:themeColor="text1"/>
          <w:sz w:val="22"/>
          <w:lang w:val="en-US"/>
        </w:rPr>
        <w:t>, Başar F, Güven A, Sesletim Problemerinin Sağaltımında Odyolojik Değerlendirmenin Önemi, 4. Ulusal Dil ve Konuşma Bozuklukları Kongresi, Yeditepe Üniv, İstanbul, Mayıs, 2007.</w:t>
      </w:r>
    </w:p>
    <w:p w14:paraId="36D4E548"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 Ö</w:t>
      </w:r>
      <w:r w:rsidRPr="007E0A10">
        <w:rPr>
          <w:rFonts w:eastAsia="Calibri" w:cs="Times New Roman"/>
          <w:color w:val="000000" w:themeColor="text1"/>
          <w:sz w:val="22"/>
          <w:lang w:val="en-US"/>
        </w:rPr>
        <w:t xml:space="preserve">, Artikülasyon Bozukluğunda Tedavi ve Eğitsel Yaklaşım, V. Ulusal Odyoloji ve Konuşma Bozuklukları Kongresi, İzmir, 23-26 Eylül, 2010. </w:t>
      </w:r>
    </w:p>
    <w:p w14:paraId="206CD5E6"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lastRenderedPageBreak/>
        <w:t>Cangökçe Ö</w:t>
      </w:r>
      <w:r w:rsidRPr="007E0A10">
        <w:rPr>
          <w:rFonts w:eastAsia="Calibri" w:cs="Times New Roman"/>
          <w:color w:val="000000" w:themeColor="text1"/>
          <w:sz w:val="22"/>
          <w:lang w:val="en-US"/>
        </w:rPr>
        <w:t>, 09-72 Ay Arası Tipik Gelişen Çocuklar İle 18-72 Ay Arası Koklear İmplant Kullanıcısı Çocukların Dilbilgisel Profillerinin TR-LARSP (Language Assesment Remediation and Screening Procedure) ile Betimlenmesi, VII. Ulusal Dil ve Konuşma Bozuklukları Kongresi, Kocaeli, 5-7 Mayıs, 2013.</w:t>
      </w:r>
    </w:p>
    <w:p w14:paraId="0A568AC3"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Yaşar-Cangökçe, Ö</w:t>
      </w:r>
      <w:r w:rsidRPr="007E0A10">
        <w:rPr>
          <w:rFonts w:eastAsia="Calibri" w:cs="Times New Roman"/>
          <w:color w:val="000000" w:themeColor="text1"/>
          <w:sz w:val="22"/>
          <w:lang w:val="en-US"/>
        </w:rPr>
        <w:t>. (2015). İşitme Engellilerde Konuşma Terapisi Yaklaşımları. Koklear İmplantasyon Otoloji Nöro-Otoloji Odyoloji Kongresi, Samsun, 12-15 Kasım.</w:t>
      </w:r>
    </w:p>
    <w:p w14:paraId="351602C7"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Yaşar-Cangökçe, Ö</w:t>
      </w:r>
      <w:r w:rsidRPr="007E0A10">
        <w:rPr>
          <w:rFonts w:eastAsia="Calibri" w:cs="Times New Roman"/>
          <w:color w:val="000000" w:themeColor="text1"/>
          <w:sz w:val="22"/>
          <w:lang w:val="en-US"/>
        </w:rPr>
        <w:t xml:space="preserve">. (2016). Dil Bozukluklarında Morfo-Sentaktik Değerlendirme. </w:t>
      </w:r>
      <w:proofErr w:type="gramStart"/>
      <w:r w:rsidRPr="007E0A10">
        <w:rPr>
          <w:rFonts w:eastAsia="Calibri" w:cs="Times New Roman"/>
          <w:color w:val="000000" w:themeColor="text1"/>
          <w:sz w:val="22"/>
          <w:lang w:val="en-US"/>
        </w:rPr>
        <w:t>8.Ulusal</w:t>
      </w:r>
      <w:proofErr w:type="gramEnd"/>
      <w:r w:rsidRPr="007E0A10">
        <w:rPr>
          <w:rFonts w:eastAsia="Calibri" w:cs="Times New Roman"/>
          <w:color w:val="000000" w:themeColor="text1"/>
          <w:sz w:val="22"/>
          <w:lang w:val="en-US"/>
        </w:rPr>
        <w:t xml:space="preserve"> Odyoloji ve Konuşma Bozuklukları Kongresi. Ankara. 12-15 Ekim.</w:t>
      </w:r>
    </w:p>
    <w:p w14:paraId="28755F04"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Yaşar-Cangökçe, Ö</w:t>
      </w:r>
      <w:r w:rsidRPr="007E0A10">
        <w:rPr>
          <w:rFonts w:eastAsia="Calibri" w:cs="Times New Roman"/>
          <w:color w:val="000000" w:themeColor="text1"/>
          <w:sz w:val="22"/>
          <w:lang w:val="en-US"/>
        </w:rPr>
        <w:t xml:space="preserve">. (2017). Koklear İmplantasyon, Panelist. </w:t>
      </w:r>
      <w:proofErr w:type="gramStart"/>
      <w:r w:rsidRPr="007E0A10">
        <w:rPr>
          <w:rFonts w:eastAsia="Calibri" w:cs="Times New Roman"/>
          <w:color w:val="000000" w:themeColor="text1"/>
          <w:sz w:val="22"/>
          <w:lang w:val="en-US"/>
        </w:rPr>
        <w:t>9.Ulusal</w:t>
      </w:r>
      <w:proofErr w:type="gramEnd"/>
      <w:r w:rsidRPr="007E0A10">
        <w:rPr>
          <w:rFonts w:eastAsia="Calibri" w:cs="Times New Roman"/>
          <w:color w:val="000000" w:themeColor="text1"/>
          <w:sz w:val="22"/>
          <w:lang w:val="en-US"/>
        </w:rPr>
        <w:t xml:space="preserve"> Dil ve Konuşma Bozuklukları Kongresi, İstanbul, 11-13 Mayıs.</w:t>
      </w:r>
    </w:p>
    <w:p w14:paraId="39CAE44F" w14:textId="77777777" w:rsidR="00424CDC" w:rsidRPr="007E0A10" w:rsidRDefault="00424CDC" w:rsidP="00424CDC">
      <w:pPr>
        <w:numPr>
          <w:ilvl w:val="1"/>
          <w:numId w:val="39"/>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Diğer yayınlar</w:t>
      </w:r>
    </w:p>
    <w:p w14:paraId="37A58BF5"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 Yaşar Ö</w:t>
      </w:r>
      <w:r w:rsidRPr="007E0A10">
        <w:rPr>
          <w:rFonts w:eastAsia="Calibri" w:cs="Times New Roman"/>
          <w:color w:val="000000" w:themeColor="text1"/>
          <w:sz w:val="22"/>
          <w:lang w:val="en-US"/>
        </w:rPr>
        <w:t>, Akyıldız D, Tunçer M, Maviş İ; Dil ve Biliş Bozukluklarında Terapi Etkinlikleri, Detay Yay, 2011.</w:t>
      </w:r>
    </w:p>
    <w:p w14:paraId="64F70700" w14:textId="77777777" w:rsidR="00424CDC" w:rsidRPr="007E0A10" w:rsidRDefault="00424CDC" w:rsidP="00424CDC">
      <w:pPr>
        <w:numPr>
          <w:ilvl w:val="2"/>
          <w:numId w:val="39"/>
        </w:numPr>
        <w:spacing w:after="0" w:line="240" w:lineRule="auto"/>
        <w:ind w:left="1418" w:hanging="504"/>
        <w:contextualSpacing/>
        <w:jc w:val="both"/>
        <w:rPr>
          <w:rFonts w:eastAsia="Calibri" w:cs="Times New Roman"/>
          <w:color w:val="000000" w:themeColor="text1"/>
          <w:sz w:val="22"/>
          <w:lang w:val="en-US"/>
        </w:rPr>
      </w:pPr>
      <w:r w:rsidRPr="007E0A10">
        <w:rPr>
          <w:rFonts w:eastAsia="Calibri" w:cs="Times New Roman"/>
          <w:b/>
          <w:bCs/>
          <w:color w:val="000000" w:themeColor="text1"/>
          <w:sz w:val="22"/>
          <w:lang w:val="en-US"/>
        </w:rPr>
        <w:t>Cangökçe Yaşar Ö</w:t>
      </w:r>
      <w:r w:rsidRPr="007E0A10">
        <w:rPr>
          <w:rFonts w:eastAsia="Calibri" w:cs="Times New Roman"/>
          <w:color w:val="000000" w:themeColor="text1"/>
          <w:sz w:val="22"/>
          <w:lang w:val="en-US"/>
        </w:rPr>
        <w:t xml:space="preserve">, Aktan Acar E(ed), Karadeniz G(ed); Okul Öncesi ve Okul Dönemi Çocuğunda Pragmatik Gelişim, Erken Çocukluk Dönemine Derinlemesine Bir Bakış, Özgün Kök Yay, Ekim 2012. </w:t>
      </w:r>
    </w:p>
    <w:p w14:paraId="73D47266" w14:textId="77777777" w:rsidR="00424CDC" w:rsidRPr="007E0A10" w:rsidRDefault="00424CDC" w:rsidP="00424CDC">
      <w:pPr>
        <w:numPr>
          <w:ilvl w:val="1"/>
          <w:numId w:val="39"/>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atıflar</w:t>
      </w:r>
    </w:p>
    <w:p w14:paraId="3835A65F" w14:textId="77777777" w:rsidR="00424CDC" w:rsidRPr="007E0A10" w:rsidRDefault="00424CDC" w:rsidP="00424CDC">
      <w:pPr>
        <w:autoSpaceDE w:val="0"/>
        <w:autoSpaceDN w:val="0"/>
        <w:adjustRightInd w:val="0"/>
        <w:spacing w:before="120" w:after="120"/>
        <w:ind w:left="851"/>
        <w:contextualSpacing/>
        <w:jc w:val="both"/>
        <w:rPr>
          <w:rFonts w:eastAsia="Calibri" w:cs="Times New Roman"/>
          <w:bCs/>
          <w:color w:val="000000" w:themeColor="text1"/>
          <w:sz w:val="22"/>
        </w:rPr>
      </w:pPr>
      <w:r w:rsidRPr="007E0A10">
        <w:rPr>
          <w:rFonts w:eastAsia="Calibri" w:cs="Times New Roman"/>
          <w:bCs/>
          <w:color w:val="000000" w:themeColor="text1"/>
          <w:sz w:val="22"/>
        </w:rPr>
        <w:t>Atıf</w:t>
      </w:r>
      <w:r w:rsidRPr="007E0A10">
        <w:rPr>
          <w:rFonts w:eastAsia="Calibri" w:cs="Times New Roman"/>
          <w:bCs/>
          <w:color w:val="000000" w:themeColor="text1"/>
          <w:sz w:val="22"/>
        </w:rPr>
        <w:tab/>
      </w:r>
      <w:r w:rsidRPr="007E0A10">
        <w:rPr>
          <w:rFonts w:eastAsia="Calibri" w:cs="Times New Roman"/>
          <w:bCs/>
          <w:color w:val="000000" w:themeColor="text1"/>
          <w:sz w:val="22"/>
        </w:rPr>
        <w:tab/>
        <w:t>:7</w:t>
      </w:r>
    </w:p>
    <w:p w14:paraId="7D3C52F7" w14:textId="77777777" w:rsidR="00424CDC" w:rsidRPr="007E0A10" w:rsidRDefault="00424CDC" w:rsidP="00424CDC">
      <w:pPr>
        <w:autoSpaceDE w:val="0"/>
        <w:autoSpaceDN w:val="0"/>
        <w:adjustRightInd w:val="0"/>
        <w:spacing w:before="120" w:after="120"/>
        <w:ind w:left="851"/>
        <w:contextualSpacing/>
        <w:jc w:val="both"/>
        <w:rPr>
          <w:rFonts w:eastAsia="Calibri" w:cs="Times New Roman"/>
          <w:bCs/>
          <w:color w:val="000000" w:themeColor="text1"/>
          <w:sz w:val="22"/>
        </w:rPr>
      </w:pPr>
      <w:proofErr w:type="gramStart"/>
      <w:r w:rsidRPr="007E0A10">
        <w:rPr>
          <w:rFonts w:eastAsia="Calibri" w:cs="Times New Roman"/>
          <w:bCs/>
          <w:color w:val="000000" w:themeColor="text1"/>
          <w:sz w:val="22"/>
        </w:rPr>
        <w:t>h</w:t>
      </w:r>
      <w:proofErr w:type="gramEnd"/>
      <w:r w:rsidRPr="007E0A10">
        <w:rPr>
          <w:rFonts w:eastAsia="Calibri" w:cs="Times New Roman"/>
          <w:bCs/>
          <w:color w:val="000000" w:themeColor="text1"/>
          <w:sz w:val="22"/>
        </w:rPr>
        <w:t>-index</w:t>
      </w:r>
      <w:r w:rsidRPr="007E0A10">
        <w:rPr>
          <w:rFonts w:eastAsia="Calibri" w:cs="Times New Roman"/>
          <w:bCs/>
          <w:color w:val="000000" w:themeColor="text1"/>
          <w:sz w:val="22"/>
        </w:rPr>
        <w:tab/>
        <w:t>:2</w:t>
      </w:r>
    </w:p>
    <w:p w14:paraId="0E47C060"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 xml:space="preserve">Ulusal ve Uluslararası Projeler </w:t>
      </w:r>
    </w:p>
    <w:p w14:paraId="71ABD30D"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Times New Roman" w:cs="Times New Roman"/>
          <w:color w:val="000000" w:themeColor="text1"/>
          <w:sz w:val="22"/>
          <w:lang w:val="en-US" w:eastAsia="tr-TR"/>
        </w:rPr>
        <w:t xml:space="preserve">Septoplasti, septorhinoplasti ve damak dil kökü cerrahisinin sese etkisi, </w:t>
      </w:r>
      <w:r w:rsidRPr="007E0A10">
        <w:rPr>
          <w:rFonts w:eastAsia="Times New Roman" w:cs="Times New Roman"/>
          <w:b/>
          <w:color w:val="000000" w:themeColor="text1"/>
          <w:sz w:val="22"/>
          <w:lang w:val="en-US" w:eastAsia="tr-TR"/>
        </w:rPr>
        <w:t>Yürütücü</w:t>
      </w:r>
      <w:r w:rsidRPr="007E0A10">
        <w:rPr>
          <w:rFonts w:eastAsia="Times New Roman" w:cs="Times New Roman"/>
          <w:color w:val="000000" w:themeColor="text1"/>
          <w:sz w:val="22"/>
          <w:lang w:val="en-US" w:eastAsia="tr-TR"/>
        </w:rPr>
        <w:t>. Proje No: PYO.SBF.190. (2018)-devam etmekte.</w:t>
      </w:r>
    </w:p>
    <w:p w14:paraId="67CC920E"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Times New Roman" w:cs="Times New Roman"/>
          <w:color w:val="000000" w:themeColor="text1"/>
          <w:sz w:val="22"/>
          <w:lang w:val="en-US" w:eastAsia="tr-TR"/>
        </w:rPr>
        <w:t xml:space="preserve">ESF-COST-ISO804: Language Impairment in a Multilingual Society-Road to Assessment- Araştırmacı, Haziran 2009-Kasım 2012. </w:t>
      </w:r>
    </w:p>
    <w:p w14:paraId="2E0C1880"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Times New Roman" w:cs="Times New Roman"/>
          <w:color w:val="000000" w:themeColor="text1"/>
          <w:sz w:val="22"/>
          <w:lang w:val="en-US" w:eastAsia="tr-TR"/>
        </w:rPr>
        <w:t>Anadolu Üniversitesi BAP (</w:t>
      </w:r>
      <w:r w:rsidRPr="007E0A10">
        <w:rPr>
          <w:rFonts w:eastAsia="Times New Roman" w:cs="Times New Roman"/>
          <w:b/>
          <w:bCs/>
          <w:i/>
          <w:iCs/>
          <w:color w:val="000000" w:themeColor="text1"/>
          <w:sz w:val="22"/>
          <w:lang w:val="en-US" w:eastAsia="tr-TR"/>
        </w:rPr>
        <w:t>Doktora Tez Projesi</w:t>
      </w:r>
      <w:r w:rsidRPr="007E0A10">
        <w:rPr>
          <w:rFonts w:eastAsia="Times New Roman" w:cs="Times New Roman"/>
          <w:color w:val="000000" w:themeColor="text1"/>
          <w:sz w:val="22"/>
          <w:lang w:val="en-US" w:eastAsia="tr-TR"/>
        </w:rPr>
        <w:t>), Proje No</w:t>
      </w:r>
      <w:proofErr w:type="gramStart"/>
      <w:r w:rsidRPr="007E0A10">
        <w:rPr>
          <w:rFonts w:eastAsia="Times New Roman" w:cs="Times New Roman"/>
          <w:color w:val="000000" w:themeColor="text1"/>
          <w:sz w:val="22"/>
          <w:lang w:val="en-US" w:eastAsia="tr-TR"/>
        </w:rPr>
        <w:t>:1102S041</w:t>
      </w:r>
      <w:proofErr w:type="gramEnd"/>
      <w:r w:rsidRPr="007E0A10">
        <w:rPr>
          <w:rFonts w:eastAsia="Times New Roman" w:cs="Times New Roman"/>
          <w:color w:val="000000" w:themeColor="text1"/>
          <w:sz w:val="22"/>
          <w:lang w:val="en-US" w:eastAsia="tr-TR"/>
        </w:rPr>
        <w:t>, TR-LARSP (Language Assesment Remediation and Screening Procedure): 09-72 ay arası tipik gelişim gösteren çocuklar ile koklear implant kullanıcısı çocukların dilbilgisel profillerinin betimlenmesi, 2014.</w:t>
      </w:r>
    </w:p>
    <w:p w14:paraId="2114B22E"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Times New Roman" w:cs="Times New Roman"/>
          <w:color w:val="000000" w:themeColor="text1"/>
          <w:sz w:val="22"/>
          <w:lang w:val="en-US" w:eastAsia="tr-TR"/>
        </w:rPr>
        <w:t>TÖDİL Projesi: Tek dilli ve iki dilli çocuklarda özgül dil bozukluklarının değerlendirilmesi. TÜBİTAK Araştırma Projesi Proje No</w:t>
      </w:r>
      <w:proofErr w:type="gramStart"/>
      <w:r w:rsidRPr="007E0A10">
        <w:rPr>
          <w:rFonts w:eastAsia="Times New Roman" w:cs="Times New Roman"/>
          <w:color w:val="000000" w:themeColor="text1"/>
          <w:sz w:val="22"/>
          <w:lang w:val="en-US" w:eastAsia="tr-TR"/>
        </w:rPr>
        <w:t>:109K001</w:t>
      </w:r>
      <w:proofErr w:type="gramEnd"/>
      <w:r w:rsidRPr="007E0A10">
        <w:rPr>
          <w:rFonts w:eastAsia="Times New Roman" w:cs="Times New Roman"/>
          <w:color w:val="000000" w:themeColor="text1"/>
          <w:sz w:val="22"/>
          <w:lang w:val="en-US" w:eastAsia="tr-TR"/>
        </w:rPr>
        <w:t xml:space="preserve"> (COST AVRUPA BİRLİĞİ 19 Üye Ortaklığı ile), Araştırmacı, Ekim 2009-2012.</w:t>
      </w:r>
    </w:p>
    <w:p w14:paraId="320453B9"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Times New Roman" w:cs="Times New Roman"/>
          <w:color w:val="000000" w:themeColor="text1"/>
          <w:sz w:val="22"/>
          <w:lang w:val="en-US" w:eastAsia="tr-TR"/>
        </w:rPr>
        <w:t>OMÜ Bilimsel Araştırma Projeleri (BAP) Desteği Proje No:T-488, Proje Konusu: İşitme Engellilerde Ses Analizi (İESA), Görev: Araştırmacı, 2006</w:t>
      </w:r>
    </w:p>
    <w:p w14:paraId="6B0C9ED8" w14:textId="77777777"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Times New Roman" w:cs="Times New Roman"/>
          <w:color w:val="000000" w:themeColor="text1"/>
          <w:sz w:val="22"/>
          <w:lang w:val="en-US" w:eastAsia="tr-TR"/>
        </w:rPr>
        <w:t>OMÜ Bilimsel Araştırma Projeleri (BAP) Desteği Proje No</w:t>
      </w:r>
      <w:proofErr w:type="gramStart"/>
      <w:r w:rsidRPr="007E0A10">
        <w:rPr>
          <w:rFonts w:eastAsia="Times New Roman" w:cs="Times New Roman"/>
          <w:color w:val="000000" w:themeColor="text1"/>
          <w:sz w:val="22"/>
          <w:lang w:val="en-US" w:eastAsia="tr-TR"/>
        </w:rPr>
        <w:t>:T</w:t>
      </w:r>
      <w:proofErr w:type="gramEnd"/>
      <w:r w:rsidRPr="007E0A10">
        <w:rPr>
          <w:rFonts w:eastAsia="Times New Roman" w:cs="Times New Roman"/>
          <w:color w:val="000000" w:themeColor="text1"/>
          <w:sz w:val="22"/>
          <w:lang w:val="en-US" w:eastAsia="tr-TR"/>
        </w:rPr>
        <w:t>-444, Proje Konusu: Yeni Doğan İşitme Taramaları (YEDİT), Görev: Araştırmacı, 2005.</w:t>
      </w:r>
    </w:p>
    <w:p w14:paraId="5E36BEFA"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 xml:space="preserve">İdari Görevler </w:t>
      </w:r>
    </w:p>
    <w:p w14:paraId="7549560F" w14:textId="0704A04E"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Calibri" w:cs="Times New Roman"/>
          <w:bCs/>
          <w:color w:val="000000" w:themeColor="text1"/>
          <w:sz w:val="22"/>
        </w:rPr>
        <w:t>Ondokuz Mayıs Üniversitesi Senatosu Sağlık Bilimleri Fakülte Temsilcisi</w:t>
      </w:r>
      <w:r w:rsidR="00A177DD" w:rsidRPr="007E0A10">
        <w:rPr>
          <w:rFonts w:eastAsia="Calibri" w:cs="Times New Roman"/>
          <w:bCs/>
          <w:color w:val="000000" w:themeColor="text1"/>
          <w:sz w:val="22"/>
        </w:rPr>
        <w:t xml:space="preserve"> (2018-devam etmekte)</w:t>
      </w:r>
    </w:p>
    <w:p w14:paraId="1977641B" w14:textId="693592D6" w:rsidR="00424CDC" w:rsidRPr="007E0A10" w:rsidRDefault="00A177DD"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Calibri" w:cs="Times New Roman"/>
          <w:bCs/>
          <w:color w:val="000000" w:themeColor="text1"/>
          <w:sz w:val="22"/>
        </w:rPr>
        <w:t xml:space="preserve">Ondokuz Mayıs Üniversitesi Sağlık Bilimleri Fakültesi </w:t>
      </w:r>
      <w:r w:rsidR="00424CDC" w:rsidRPr="007E0A10">
        <w:rPr>
          <w:rFonts w:eastAsia="Calibri" w:cs="Times New Roman"/>
          <w:bCs/>
          <w:color w:val="000000" w:themeColor="text1"/>
          <w:sz w:val="22"/>
        </w:rPr>
        <w:t>Dil ve Konuşma Terapisi Bölümü Bölüm Başkanı</w:t>
      </w:r>
      <w:r w:rsidRPr="007E0A10">
        <w:rPr>
          <w:rFonts w:eastAsia="Calibri" w:cs="Times New Roman"/>
          <w:bCs/>
          <w:color w:val="000000" w:themeColor="text1"/>
          <w:sz w:val="22"/>
        </w:rPr>
        <w:t xml:space="preserve"> (2015-devam etmekte)</w:t>
      </w:r>
    </w:p>
    <w:p w14:paraId="14480D98" w14:textId="0F71D93E" w:rsidR="00424CDC" w:rsidRPr="007E0A10" w:rsidRDefault="00424CDC"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Calibri" w:cs="Times New Roman"/>
          <w:bCs/>
          <w:color w:val="000000" w:themeColor="text1"/>
          <w:sz w:val="22"/>
        </w:rPr>
        <w:t>OGEM Yönetim Kurulu Üyesi</w:t>
      </w:r>
      <w:r w:rsidR="00A177DD" w:rsidRPr="007E0A10">
        <w:rPr>
          <w:rFonts w:eastAsia="Calibri" w:cs="Times New Roman"/>
          <w:bCs/>
          <w:color w:val="000000" w:themeColor="text1"/>
          <w:sz w:val="22"/>
        </w:rPr>
        <w:t xml:space="preserve"> (2017-devam etmekte)</w:t>
      </w:r>
    </w:p>
    <w:p w14:paraId="0126E205" w14:textId="5C95FA56" w:rsidR="00A177DD" w:rsidRPr="007E0A10" w:rsidRDefault="00A177DD"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Cs/>
          <w:color w:val="000000" w:themeColor="text1"/>
          <w:sz w:val="22"/>
        </w:rPr>
      </w:pPr>
      <w:r w:rsidRPr="007E0A10">
        <w:rPr>
          <w:rFonts w:eastAsia="Calibri" w:cs="Times New Roman"/>
          <w:bCs/>
          <w:color w:val="000000" w:themeColor="text1"/>
          <w:sz w:val="22"/>
        </w:rPr>
        <w:t>Ondokuz Mayıs Üniversitesi Sağlık Bilimleri Fakültesi Fakülte Kurulu Üyeliği (2016-devam etmekte)</w:t>
      </w:r>
    </w:p>
    <w:p w14:paraId="00B1A6D6" w14:textId="24D6A32A" w:rsidR="00A177DD" w:rsidRPr="007E0A10" w:rsidRDefault="00A177DD" w:rsidP="00424CDC">
      <w:pPr>
        <w:numPr>
          <w:ilvl w:val="1"/>
          <w:numId w:val="39"/>
        </w:numPr>
        <w:autoSpaceDE w:val="0"/>
        <w:autoSpaceDN w:val="0"/>
        <w:adjustRightInd w:val="0"/>
        <w:spacing w:before="120" w:after="120" w:line="240" w:lineRule="auto"/>
        <w:ind w:left="792" w:hanging="432"/>
        <w:contextualSpacing/>
        <w:jc w:val="both"/>
        <w:rPr>
          <w:rFonts w:eastAsia="Calibri" w:cs="Times New Roman"/>
          <w:bCs/>
          <w:color w:val="000000" w:themeColor="text1"/>
          <w:sz w:val="22"/>
        </w:rPr>
      </w:pPr>
      <w:r w:rsidRPr="007E0A10">
        <w:rPr>
          <w:rFonts w:eastAsia="Calibri" w:cs="Times New Roman"/>
          <w:bCs/>
          <w:color w:val="000000" w:themeColor="text1"/>
          <w:sz w:val="22"/>
        </w:rPr>
        <w:t>Ondokuz Mayıs Üniversitesi Eğitim Fakültesi İşitme Engellilerin Öğretmenliği Bölümü Bölüm Başkanı (2014-2015)</w:t>
      </w:r>
    </w:p>
    <w:p w14:paraId="2B3E3306"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Bilimsel ve Mesleki Kuruluşlara Üyelikler</w:t>
      </w:r>
    </w:p>
    <w:p w14:paraId="0C382681" w14:textId="77777777" w:rsidR="00424CDC" w:rsidRPr="007E0A10" w:rsidRDefault="00424CDC" w:rsidP="00424CDC">
      <w:pPr>
        <w:numPr>
          <w:ilvl w:val="1"/>
          <w:numId w:val="39"/>
        </w:numPr>
        <w:tabs>
          <w:tab w:val="left" w:pos="993"/>
          <w:tab w:val="left" w:pos="1134"/>
          <w:tab w:val="left" w:pos="1985"/>
        </w:tabs>
        <w:autoSpaceDE w:val="0"/>
        <w:autoSpaceDN w:val="0"/>
        <w:adjustRightInd w:val="0"/>
        <w:spacing w:before="120" w:after="120" w:line="240" w:lineRule="auto"/>
        <w:ind w:left="851" w:hanging="432"/>
        <w:contextualSpacing/>
        <w:jc w:val="both"/>
        <w:rPr>
          <w:rFonts w:eastAsia="Calibri" w:cs="Times New Roman"/>
          <w:b/>
          <w:bCs/>
          <w:color w:val="000000" w:themeColor="text1"/>
          <w:sz w:val="22"/>
        </w:rPr>
      </w:pPr>
      <w:r w:rsidRPr="007E0A10">
        <w:rPr>
          <w:rFonts w:eastAsia="Calibri" w:cs="Times New Roman"/>
          <w:bCs/>
          <w:color w:val="000000" w:themeColor="text1"/>
          <w:sz w:val="22"/>
        </w:rPr>
        <w:t>Dil ve Konuşma Terapistleri Derneği</w:t>
      </w:r>
    </w:p>
    <w:p w14:paraId="6129D49D" w14:textId="77777777" w:rsidR="00424CDC" w:rsidRPr="007E0A10" w:rsidRDefault="00424CDC" w:rsidP="00424CDC">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Ödüller</w:t>
      </w:r>
    </w:p>
    <w:p w14:paraId="1CCE7C41" w14:textId="77777777" w:rsidR="00424CDC" w:rsidRPr="007E0A10" w:rsidRDefault="00424CDC" w:rsidP="00424CDC">
      <w:pPr>
        <w:numPr>
          <w:ilvl w:val="0"/>
          <w:numId w:val="39"/>
        </w:numPr>
        <w:spacing w:before="120" w:after="120" w:line="240" w:lineRule="auto"/>
        <w:ind w:left="357" w:hanging="357"/>
        <w:contextualSpacing/>
        <w:jc w:val="both"/>
        <w:rPr>
          <w:rFonts w:eastAsia="Batang" w:cs="Times New Roman"/>
          <w:b/>
          <w:color w:val="000000" w:themeColor="text1"/>
          <w:sz w:val="22"/>
        </w:rPr>
      </w:pPr>
      <w:r w:rsidRPr="007E0A10">
        <w:rPr>
          <w:rFonts w:eastAsia="Calibri" w:cs="Times New Roman"/>
          <w:b/>
          <w:bCs/>
          <w:color w:val="000000" w:themeColor="text1"/>
          <w:sz w:val="22"/>
        </w:rPr>
        <w:t>Son iki yılda verdiğiniz lisans ve lisansüstü düzeydeki dersler için aşağıdaki tabloyu doldurunuz.</w:t>
      </w:r>
    </w:p>
    <w:tbl>
      <w:tblPr>
        <w:tblStyle w:val="TabloKlavuzu21"/>
        <w:tblW w:w="9841" w:type="dxa"/>
        <w:tblLook w:val="04A0" w:firstRow="1" w:lastRow="0" w:firstColumn="1" w:lastColumn="0" w:noHBand="0" w:noVBand="1"/>
      </w:tblPr>
      <w:tblGrid>
        <w:gridCol w:w="1302"/>
        <w:gridCol w:w="1264"/>
        <w:gridCol w:w="3733"/>
        <w:gridCol w:w="1133"/>
        <w:gridCol w:w="1182"/>
        <w:gridCol w:w="1227"/>
      </w:tblGrid>
      <w:tr w:rsidR="007E0A10" w:rsidRPr="007E0A10" w14:paraId="120B923C"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86"/>
            </w:tblGrid>
            <w:tr w:rsidR="007E0A10" w:rsidRPr="007E0A10" w14:paraId="5D4C2EA2" w14:textId="77777777" w:rsidTr="00E02E3E">
              <w:trPr>
                <w:trHeight w:val="224"/>
              </w:trPr>
              <w:tc>
                <w:tcPr>
                  <w:tcW w:w="0" w:type="auto"/>
                  <w:tcBorders>
                    <w:top w:val="nil"/>
                    <w:left w:val="nil"/>
                    <w:bottom w:val="nil"/>
                    <w:right w:val="nil"/>
                  </w:tcBorders>
                  <w:hideMark/>
                </w:tcPr>
                <w:p w14:paraId="38818EB3" w14:textId="77777777" w:rsidR="00424CDC" w:rsidRPr="007E0A10" w:rsidRDefault="00424CDC" w:rsidP="00424CDC">
                  <w:pPr>
                    <w:autoSpaceDE w:val="0"/>
                    <w:autoSpaceDN w:val="0"/>
                    <w:adjustRightInd w:val="0"/>
                    <w:spacing w:before="120" w:after="0" w:line="240" w:lineRule="auto"/>
                    <w:ind w:left="-108"/>
                    <w:jc w:val="center"/>
                    <w:rPr>
                      <w:rFonts w:eastAsia="Calibri" w:cs="Times New Roman"/>
                      <w:color w:val="000000" w:themeColor="text1"/>
                      <w:sz w:val="22"/>
                      <w:lang w:eastAsia="tr-TR"/>
                    </w:rPr>
                  </w:pPr>
                  <w:r w:rsidRPr="007E0A10">
                    <w:rPr>
                      <w:rFonts w:eastAsia="Calibri" w:cs="Times New Roman"/>
                      <w:b/>
                      <w:bCs/>
                      <w:color w:val="000000" w:themeColor="text1"/>
                      <w:sz w:val="22"/>
                      <w:lang w:eastAsia="tr-TR"/>
                    </w:rPr>
                    <w:t>Akademik Yıl</w:t>
                  </w:r>
                </w:p>
              </w:tc>
            </w:tr>
          </w:tbl>
          <w:p w14:paraId="4EA5F33D" w14:textId="77777777" w:rsidR="00424CDC" w:rsidRPr="007E0A10" w:rsidRDefault="00424CDC" w:rsidP="00424CDC">
            <w:pPr>
              <w:autoSpaceDE w:val="0"/>
              <w:autoSpaceDN w:val="0"/>
              <w:adjustRightInd w:val="0"/>
              <w:jc w:val="center"/>
              <w:rPr>
                <w:color w:val="000000" w:themeColor="text1"/>
                <w:sz w:val="22"/>
                <w:lang w:eastAsia="tr-TR"/>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889"/>
            </w:tblGrid>
            <w:tr w:rsidR="007E0A10" w:rsidRPr="007E0A10" w14:paraId="47656330" w14:textId="77777777" w:rsidTr="00E02E3E">
              <w:trPr>
                <w:trHeight w:val="98"/>
              </w:trPr>
              <w:tc>
                <w:tcPr>
                  <w:tcW w:w="0" w:type="auto"/>
                  <w:tcBorders>
                    <w:top w:val="nil"/>
                    <w:left w:val="nil"/>
                    <w:bottom w:val="nil"/>
                    <w:right w:val="nil"/>
                  </w:tcBorders>
                  <w:hideMark/>
                </w:tcPr>
                <w:p w14:paraId="4F7144B3" w14:textId="77777777" w:rsidR="00424CDC" w:rsidRPr="007E0A10" w:rsidRDefault="00424CDC" w:rsidP="00424CDC">
                  <w:pPr>
                    <w:autoSpaceDE w:val="0"/>
                    <w:autoSpaceDN w:val="0"/>
                    <w:adjustRightInd w:val="0"/>
                    <w:spacing w:before="120" w:after="0" w:line="240" w:lineRule="auto"/>
                    <w:jc w:val="center"/>
                    <w:rPr>
                      <w:rFonts w:eastAsia="Calibri" w:cs="Times New Roman"/>
                      <w:color w:val="000000" w:themeColor="text1"/>
                      <w:sz w:val="22"/>
                      <w:lang w:eastAsia="tr-TR"/>
                    </w:rPr>
                  </w:pPr>
                  <w:r w:rsidRPr="007E0A10">
                    <w:rPr>
                      <w:rFonts w:eastAsia="Calibri" w:cs="Times New Roman"/>
                      <w:b/>
                      <w:bCs/>
                      <w:color w:val="000000" w:themeColor="text1"/>
                      <w:sz w:val="22"/>
                      <w:lang w:eastAsia="tr-TR"/>
                    </w:rPr>
                    <w:t>Dönem</w:t>
                  </w:r>
                </w:p>
              </w:tc>
            </w:tr>
          </w:tbl>
          <w:p w14:paraId="179B1250" w14:textId="77777777" w:rsidR="00424CDC" w:rsidRPr="007E0A10" w:rsidRDefault="00424CDC" w:rsidP="00424CDC">
            <w:pPr>
              <w:autoSpaceDE w:val="0"/>
              <w:autoSpaceDN w:val="0"/>
              <w:adjustRightInd w:val="0"/>
              <w:jc w:val="center"/>
              <w:rPr>
                <w:color w:val="000000" w:themeColor="text1"/>
                <w:sz w:val="22"/>
                <w:lang w:eastAsia="tr-TR"/>
              </w:rPr>
            </w:pP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331A53CA" w14:textId="77777777" w:rsidR="00424CDC" w:rsidRPr="007E0A10" w:rsidRDefault="00424CDC" w:rsidP="00424CDC">
            <w:pPr>
              <w:autoSpaceDE w:val="0"/>
              <w:autoSpaceDN w:val="0"/>
              <w:adjustRightInd w:val="0"/>
              <w:jc w:val="center"/>
              <w:rPr>
                <w:b/>
                <w:color w:val="000000" w:themeColor="text1"/>
                <w:sz w:val="22"/>
                <w:lang w:eastAsia="tr-TR"/>
              </w:rPr>
            </w:pPr>
            <w:r w:rsidRPr="007E0A10">
              <w:rPr>
                <w:b/>
                <w:color w:val="000000" w:themeColor="text1"/>
                <w:sz w:val="22"/>
                <w:lang w:eastAsia="tr-TR"/>
              </w:rPr>
              <w:t>Dersin Adı</w:t>
            </w:r>
          </w:p>
        </w:tc>
        <w:tc>
          <w:tcPr>
            <w:tcW w:w="2315" w:type="dxa"/>
            <w:gridSpan w:val="2"/>
            <w:tcBorders>
              <w:top w:val="single" w:sz="4" w:space="0" w:color="auto"/>
              <w:left w:val="single" w:sz="4" w:space="0" w:color="auto"/>
              <w:bottom w:val="single" w:sz="4" w:space="0" w:color="auto"/>
              <w:right w:val="single" w:sz="4" w:space="0" w:color="auto"/>
            </w:tcBorders>
            <w:vAlign w:val="center"/>
            <w:hideMark/>
          </w:tcPr>
          <w:p w14:paraId="140D463A" w14:textId="77777777" w:rsidR="00424CDC" w:rsidRPr="007E0A10" w:rsidRDefault="00424CDC" w:rsidP="00424CDC">
            <w:pPr>
              <w:autoSpaceDE w:val="0"/>
              <w:autoSpaceDN w:val="0"/>
              <w:adjustRightInd w:val="0"/>
              <w:jc w:val="center"/>
              <w:rPr>
                <w:b/>
                <w:color w:val="000000" w:themeColor="text1"/>
                <w:sz w:val="22"/>
                <w:lang w:eastAsia="tr-TR"/>
              </w:rPr>
            </w:pPr>
            <w:r w:rsidRPr="007E0A10">
              <w:rPr>
                <w:b/>
                <w:color w:val="000000" w:themeColor="text1"/>
                <w:sz w:val="22"/>
                <w:lang w:eastAsia="tr-TR"/>
              </w:rPr>
              <w:t>Haftalık saati</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11"/>
            </w:tblGrid>
            <w:tr w:rsidR="007E0A10" w:rsidRPr="007E0A10" w14:paraId="629FC4A0" w14:textId="77777777" w:rsidTr="00E02E3E">
              <w:trPr>
                <w:trHeight w:val="224"/>
              </w:trPr>
              <w:tc>
                <w:tcPr>
                  <w:tcW w:w="0" w:type="auto"/>
                  <w:tcBorders>
                    <w:top w:val="nil"/>
                    <w:left w:val="nil"/>
                    <w:bottom w:val="nil"/>
                    <w:right w:val="nil"/>
                  </w:tcBorders>
                  <w:hideMark/>
                </w:tcPr>
                <w:p w14:paraId="5C4BCA61" w14:textId="77777777" w:rsidR="00424CDC" w:rsidRPr="007E0A10" w:rsidRDefault="00424CDC" w:rsidP="00424CDC">
                  <w:pPr>
                    <w:autoSpaceDE w:val="0"/>
                    <w:autoSpaceDN w:val="0"/>
                    <w:adjustRightInd w:val="0"/>
                    <w:spacing w:after="0" w:line="240" w:lineRule="auto"/>
                    <w:jc w:val="center"/>
                    <w:rPr>
                      <w:rFonts w:eastAsia="Calibri" w:cs="Times New Roman"/>
                      <w:b/>
                      <w:color w:val="000000" w:themeColor="text1"/>
                      <w:sz w:val="22"/>
                      <w:lang w:eastAsia="tr-TR"/>
                    </w:rPr>
                  </w:pPr>
                  <w:r w:rsidRPr="007E0A10">
                    <w:rPr>
                      <w:rFonts w:eastAsia="Calibri" w:cs="Times New Roman"/>
                      <w:b/>
                      <w:bCs/>
                      <w:color w:val="000000" w:themeColor="text1"/>
                      <w:sz w:val="22"/>
                      <w:lang w:eastAsia="tr-TR"/>
                    </w:rPr>
                    <w:t>Öğrenci Sayısı</w:t>
                  </w:r>
                </w:p>
              </w:tc>
            </w:tr>
          </w:tbl>
          <w:p w14:paraId="264722B7" w14:textId="77777777" w:rsidR="00424CDC" w:rsidRPr="007E0A10" w:rsidRDefault="00424CDC" w:rsidP="00424CDC">
            <w:pPr>
              <w:autoSpaceDE w:val="0"/>
              <w:autoSpaceDN w:val="0"/>
              <w:adjustRightInd w:val="0"/>
              <w:jc w:val="center"/>
              <w:rPr>
                <w:b/>
                <w:color w:val="000000" w:themeColor="text1"/>
                <w:sz w:val="22"/>
                <w:lang w:eastAsia="tr-TR"/>
              </w:rPr>
            </w:pPr>
          </w:p>
        </w:tc>
      </w:tr>
      <w:tr w:rsidR="007E0A10" w:rsidRPr="007E0A10" w14:paraId="72982356"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60F5D3C6" w14:textId="77777777" w:rsidR="00424CDC" w:rsidRPr="007E0A10" w:rsidRDefault="00424CDC" w:rsidP="00424CDC">
            <w:pPr>
              <w:rPr>
                <w:color w:val="000000" w:themeColor="text1"/>
                <w:sz w:val="22"/>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A33D0" w14:textId="77777777" w:rsidR="00424CDC" w:rsidRPr="007E0A10" w:rsidRDefault="00424CDC" w:rsidP="00424CDC">
            <w:pPr>
              <w:rPr>
                <w:color w:val="000000" w:themeColor="text1"/>
                <w:sz w:val="22"/>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28715" w14:textId="77777777" w:rsidR="00424CDC" w:rsidRPr="007E0A10" w:rsidRDefault="00424CDC" w:rsidP="00424CDC">
            <w:pPr>
              <w:rPr>
                <w:b/>
                <w:color w:val="000000" w:themeColor="text1"/>
                <w:sz w:val="22"/>
                <w:lang w:eastAsia="tr-TR"/>
              </w:rPr>
            </w:pPr>
          </w:p>
        </w:tc>
        <w:tc>
          <w:tcPr>
            <w:tcW w:w="113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2"/>
            </w:tblGrid>
            <w:tr w:rsidR="007E0A10" w:rsidRPr="007E0A10" w14:paraId="3A7E7682" w14:textId="77777777" w:rsidTr="00E02E3E">
              <w:trPr>
                <w:trHeight w:val="98"/>
              </w:trPr>
              <w:tc>
                <w:tcPr>
                  <w:tcW w:w="0" w:type="auto"/>
                  <w:tcBorders>
                    <w:top w:val="nil"/>
                    <w:left w:val="nil"/>
                    <w:bottom w:val="nil"/>
                    <w:right w:val="nil"/>
                  </w:tcBorders>
                  <w:hideMark/>
                </w:tcPr>
                <w:p w14:paraId="0E750646" w14:textId="77777777" w:rsidR="00424CDC" w:rsidRPr="007E0A10" w:rsidRDefault="00424CDC" w:rsidP="00424CDC">
                  <w:pPr>
                    <w:autoSpaceDE w:val="0"/>
                    <w:autoSpaceDN w:val="0"/>
                    <w:adjustRightInd w:val="0"/>
                    <w:spacing w:after="0" w:line="240" w:lineRule="auto"/>
                    <w:rPr>
                      <w:rFonts w:eastAsia="Calibri" w:cs="Times New Roman"/>
                      <w:b/>
                      <w:color w:val="000000" w:themeColor="text1"/>
                      <w:sz w:val="22"/>
                      <w:lang w:eastAsia="tr-TR"/>
                    </w:rPr>
                  </w:pPr>
                  <w:r w:rsidRPr="007E0A10">
                    <w:rPr>
                      <w:rFonts w:eastAsia="Calibri" w:cs="Times New Roman"/>
                      <w:b/>
                      <w:bCs/>
                      <w:color w:val="000000" w:themeColor="text1"/>
                      <w:sz w:val="22"/>
                      <w:lang w:eastAsia="tr-TR"/>
                    </w:rPr>
                    <w:t xml:space="preserve">Teorik </w:t>
                  </w:r>
                </w:p>
              </w:tc>
            </w:tr>
          </w:tbl>
          <w:p w14:paraId="20953338" w14:textId="77777777" w:rsidR="00424CDC" w:rsidRPr="007E0A10" w:rsidRDefault="00424CDC" w:rsidP="00424CDC">
            <w:pPr>
              <w:autoSpaceDE w:val="0"/>
              <w:autoSpaceDN w:val="0"/>
              <w:adjustRightInd w:val="0"/>
              <w:rPr>
                <w:b/>
                <w:color w:val="000000" w:themeColor="text1"/>
                <w:sz w:val="22"/>
                <w:lang w:eastAsia="tr-TR"/>
              </w:rPr>
            </w:pPr>
          </w:p>
        </w:tc>
        <w:tc>
          <w:tcPr>
            <w:tcW w:w="1182" w:type="dxa"/>
            <w:tcBorders>
              <w:top w:val="single" w:sz="4" w:space="0" w:color="auto"/>
              <w:left w:val="single" w:sz="4" w:space="0" w:color="auto"/>
              <w:bottom w:val="single" w:sz="4" w:space="0" w:color="auto"/>
              <w:right w:val="single" w:sz="4" w:space="0" w:color="auto"/>
            </w:tcBorders>
            <w:hideMark/>
          </w:tcPr>
          <w:p w14:paraId="16DAA498" w14:textId="77777777" w:rsidR="00424CDC" w:rsidRPr="007E0A10" w:rsidRDefault="00424CDC" w:rsidP="00424CDC">
            <w:pPr>
              <w:autoSpaceDE w:val="0"/>
              <w:autoSpaceDN w:val="0"/>
              <w:adjustRightInd w:val="0"/>
              <w:rPr>
                <w:b/>
                <w:color w:val="000000" w:themeColor="text1"/>
                <w:sz w:val="22"/>
                <w:lang w:eastAsia="tr-TR"/>
              </w:rPr>
            </w:pPr>
            <w:r w:rsidRPr="007E0A10">
              <w:rPr>
                <w:b/>
                <w:color w:val="000000" w:themeColor="text1"/>
                <w:sz w:val="22"/>
                <w:lang w:eastAsia="tr-TR"/>
              </w:rPr>
              <w:t>Uygulama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90600" w14:textId="77777777" w:rsidR="00424CDC" w:rsidRPr="007E0A10" w:rsidRDefault="00424CDC" w:rsidP="00424CDC">
            <w:pPr>
              <w:rPr>
                <w:b/>
                <w:color w:val="000000" w:themeColor="text1"/>
                <w:sz w:val="22"/>
                <w:lang w:eastAsia="tr-TR"/>
              </w:rPr>
            </w:pPr>
          </w:p>
        </w:tc>
      </w:tr>
      <w:tr w:rsidR="007E0A10" w:rsidRPr="007E0A10" w14:paraId="3A8E5A14"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tcPr>
          <w:p w14:paraId="51908550" w14:textId="77777777" w:rsidR="00424CDC" w:rsidRPr="007E0A10" w:rsidRDefault="00424CDC" w:rsidP="00424CDC">
            <w:pPr>
              <w:autoSpaceDE w:val="0"/>
              <w:autoSpaceDN w:val="0"/>
              <w:adjustRightInd w:val="0"/>
              <w:jc w:val="center"/>
              <w:rPr>
                <w:b/>
                <w:color w:val="000000" w:themeColor="text1"/>
                <w:sz w:val="22"/>
                <w:lang w:eastAsia="tr-TR"/>
              </w:rPr>
            </w:pPr>
            <w:r w:rsidRPr="007E0A10">
              <w:rPr>
                <w:b/>
                <w:color w:val="000000" w:themeColor="text1"/>
                <w:sz w:val="22"/>
                <w:lang w:eastAsia="tr-TR"/>
              </w:rPr>
              <w:t>2017-18</w:t>
            </w:r>
          </w:p>
          <w:p w14:paraId="30573DA2" w14:textId="77777777" w:rsidR="00424CDC" w:rsidRPr="007E0A10" w:rsidRDefault="00424CDC" w:rsidP="00424CDC">
            <w:pPr>
              <w:autoSpaceDE w:val="0"/>
              <w:autoSpaceDN w:val="0"/>
              <w:adjustRightInd w:val="0"/>
              <w:jc w:val="center"/>
              <w:rPr>
                <w:b/>
                <w:color w:val="000000" w:themeColor="text1"/>
                <w:sz w:val="22"/>
                <w:lang w:eastAsia="tr-TR"/>
              </w:rPr>
            </w:pPr>
          </w:p>
          <w:p w14:paraId="1DE43516" w14:textId="77777777" w:rsidR="00424CDC" w:rsidRPr="007E0A10" w:rsidRDefault="00424CDC" w:rsidP="00424CDC">
            <w:pPr>
              <w:autoSpaceDE w:val="0"/>
              <w:autoSpaceDN w:val="0"/>
              <w:adjustRightInd w:val="0"/>
              <w:jc w:val="center"/>
              <w:rPr>
                <w:b/>
                <w:color w:val="000000" w:themeColor="text1"/>
                <w:sz w:val="22"/>
                <w:lang w:eastAsia="tr-TR"/>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52E555EA" w14:textId="77777777" w:rsidTr="00E02E3E">
              <w:trPr>
                <w:trHeight w:val="98"/>
              </w:trPr>
              <w:tc>
                <w:tcPr>
                  <w:tcW w:w="0" w:type="auto"/>
                  <w:tcBorders>
                    <w:top w:val="nil"/>
                    <w:left w:val="nil"/>
                    <w:bottom w:val="nil"/>
                    <w:right w:val="nil"/>
                  </w:tcBorders>
                  <w:hideMark/>
                </w:tcPr>
                <w:p w14:paraId="56D56089" w14:textId="77777777" w:rsidR="00424CDC" w:rsidRPr="007E0A10" w:rsidRDefault="00424CDC" w:rsidP="00424CDC">
                  <w:pPr>
                    <w:autoSpaceDE w:val="0"/>
                    <w:autoSpaceDN w:val="0"/>
                    <w:adjustRightInd w:val="0"/>
                    <w:spacing w:after="0" w:line="240" w:lineRule="auto"/>
                    <w:jc w:val="center"/>
                    <w:rPr>
                      <w:rFonts w:eastAsia="Calibri" w:cs="Times New Roman"/>
                      <w:color w:val="000000" w:themeColor="text1"/>
                      <w:sz w:val="22"/>
                      <w:lang w:eastAsia="tr-TR"/>
                    </w:rPr>
                  </w:pPr>
                  <w:r w:rsidRPr="007E0A10">
                    <w:rPr>
                      <w:rFonts w:eastAsia="Calibri" w:cs="Times New Roman"/>
                      <w:b/>
                      <w:bCs/>
                      <w:color w:val="000000" w:themeColor="text1"/>
                      <w:sz w:val="22"/>
                      <w:lang w:eastAsia="tr-TR"/>
                    </w:rPr>
                    <w:lastRenderedPageBreak/>
                    <w:t>Güz</w:t>
                  </w:r>
                </w:p>
              </w:tc>
            </w:tr>
          </w:tbl>
          <w:p w14:paraId="431DCC4C" w14:textId="77777777" w:rsidR="00424CDC" w:rsidRPr="007E0A10" w:rsidRDefault="00424CDC" w:rsidP="00424CDC">
            <w:pPr>
              <w:autoSpaceDE w:val="0"/>
              <w:autoSpaceDN w:val="0"/>
              <w:adjustRightInd w:val="0"/>
              <w:jc w:val="center"/>
              <w:rPr>
                <w:color w:val="000000" w:themeColor="text1"/>
                <w:sz w:val="22"/>
                <w:lang w:eastAsia="tr-TR"/>
              </w:rPr>
            </w:pPr>
          </w:p>
        </w:tc>
        <w:tc>
          <w:tcPr>
            <w:tcW w:w="3733" w:type="dxa"/>
            <w:tcBorders>
              <w:top w:val="single" w:sz="4" w:space="0" w:color="auto"/>
              <w:left w:val="single" w:sz="4" w:space="0" w:color="auto"/>
              <w:bottom w:val="single" w:sz="4" w:space="0" w:color="auto"/>
              <w:right w:val="single" w:sz="4" w:space="0" w:color="auto"/>
            </w:tcBorders>
          </w:tcPr>
          <w:p w14:paraId="693354BA" w14:textId="77777777" w:rsidR="00424CDC" w:rsidRPr="007E0A10" w:rsidRDefault="00424CDC" w:rsidP="00424CDC">
            <w:pPr>
              <w:rPr>
                <w:color w:val="000000" w:themeColor="text1"/>
                <w:sz w:val="22"/>
                <w:lang w:eastAsia="tr-TR"/>
              </w:rPr>
            </w:pPr>
            <w:r w:rsidRPr="007E0A10">
              <w:rPr>
                <w:color w:val="000000" w:themeColor="text1"/>
                <w:sz w:val="22"/>
                <w:lang w:eastAsia="tr-TR"/>
              </w:rPr>
              <w:t xml:space="preserve">Odyologlar için Dil ve Ses </w:t>
            </w:r>
            <w:r w:rsidRPr="007E0A10">
              <w:rPr>
                <w:color w:val="000000" w:themeColor="text1"/>
                <w:sz w:val="22"/>
                <w:lang w:eastAsia="tr-TR"/>
              </w:rPr>
              <w:lastRenderedPageBreak/>
              <w:t>Bozuklukları (Yüksek lisans)</w:t>
            </w:r>
          </w:p>
        </w:tc>
        <w:tc>
          <w:tcPr>
            <w:tcW w:w="1133" w:type="dxa"/>
            <w:tcBorders>
              <w:top w:val="single" w:sz="4" w:space="0" w:color="auto"/>
              <w:left w:val="single" w:sz="4" w:space="0" w:color="auto"/>
              <w:bottom w:val="single" w:sz="4" w:space="0" w:color="auto"/>
              <w:right w:val="single" w:sz="4" w:space="0" w:color="auto"/>
            </w:tcBorders>
          </w:tcPr>
          <w:p w14:paraId="71464A98" w14:textId="77777777" w:rsidR="00424CDC" w:rsidRPr="007E0A10" w:rsidRDefault="00424CDC" w:rsidP="00424CDC">
            <w:pPr>
              <w:autoSpaceDE w:val="0"/>
              <w:autoSpaceDN w:val="0"/>
              <w:adjustRightInd w:val="0"/>
              <w:rPr>
                <w:color w:val="000000" w:themeColor="text1"/>
                <w:sz w:val="22"/>
                <w:lang w:eastAsia="tr-TR"/>
              </w:rPr>
            </w:pPr>
            <w:r w:rsidRPr="007E0A10">
              <w:rPr>
                <w:color w:val="000000" w:themeColor="text1"/>
                <w:sz w:val="22"/>
                <w:lang w:eastAsia="tr-TR"/>
              </w:rPr>
              <w:lastRenderedPageBreak/>
              <w:t>3</w:t>
            </w:r>
          </w:p>
        </w:tc>
        <w:tc>
          <w:tcPr>
            <w:tcW w:w="1182" w:type="dxa"/>
            <w:tcBorders>
              <w:top w:val="single" w:sz="4" w:space="0" w:color="auto"/>
              <w:left w:val="single" w:sz="4" w:space="0" w:color="auto"/>
              <w:bottom w:val="single" w:sz="4" w:space="0" w:color="auto"/>
              <w:right w:val="single" w:sz="4" w:space="0" w:color="auto"/>
            </w:tcBorders>
          </w:tcPr>
          <w:p w14:paraId="30A8A00E" w14:textId="77777777" w:rsidR="00424CDC" w:rsidRPr="007E0A10" w:rsidRDefault="00424CDC" w:rsidP="00424CDC">
            <w:pPr>
              <w:autoSpaceDE w:val="0"/>
              <w:autoSpaceDN w:val="0"/>
              <w:adjustRightInd w:val="0"/>
              <w:rPr>
                <w:color w:val="000000" w:themeColor="text1"/>
                <w:sz w:val="22"/>
                <w:lang w:eastAsia="tr-TR"/>
              </w:rPr>
            </w:pPr>
            <w:r w:rsidRPr="007E0A10">
              <w:rPr>
                <w:color w:val="000000" w:themeColor="text1"/>
                <w:sz w:val="22"/>
                <w:lang w:eastAsia="tr-TR"/>
              </w:rPr>
              <w:t>0</w:t>
            </w:r>
          </w:p>
        </w:tc>
        <w:tc>
          <w:tcPr>
            <w:tcW w:w="1227" w:type="dxa"/>
            <w:tcBorders>
              <w:top w:val="single" w:sz="4" w:space="0" w:color="auto"/>
              <w:left w:val="single" w:sz="4" w:space="0" w:color="auto"/>
              <w:bottom w:val="single" w:sz="4" w:space="0" w:color="auto"/>
              <w:right w:val="single" w:sz="4" w:space="0" w:color="auto"/>
            </w:tcBorders>
          </w:tcPr>
          <w:p w14:paraId="50111639" w14:textId="77777777" w:rsidR="00424CDC" w:rsidRPr="007E0A10" w:rsidRDefault="00424CDC" w:rsidP="00424CDC">
            <w:pPr>
              <w:autoSpaceDE w:val="0"/>
              <w:autoSpaceDN w:val="0"/>
              <w:adjustRightInd w:val="0"/>
              <w:rPr>
                <w:color w:val="000000" w:themeColor="text1"/>
                <w:sz w:val="22"/>
                <w:lang w:eastAsia="tr-TR"/>
              </w:rPr>
            </w:pPr>
            <w:r w:rsidRPr="007E0A10">
              <w:rPr>
                <w:color w:val="000000" w:themeColor="text1"/>
                <w:sz w:val="22"/>
                <w:lang w:eastAsia="tr-TR"/>
              </w:rPr>
              <w:t>4</w:t>
            </w:r>
          </w:p>
        </w:tc>
      </w:tr>
      <w:tr w:rsidR="007E0A10" w:rsidRPr="007E0A10" w14:paraId="4C36DDC7"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02229526" w14:textId="77777777" w:rsidR="00424CDC" w:rsidRPr="007E0A10" w:rsidRDefault="00424CDC" w:rsidP="00424CDC">
            <w:pPr>
              <w:rPr>
                <w:b/>
                <w:color w:val="000000" w:themeColor="text1"/>
                <w:sz w:val="22"/>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08B28" w14:textId="77777777" w:rsidR="00424CDC" w:rsidRPr="007E0A10" w:rsidRDefault="00424CDC" w:rsidP="00424CDC">
            <w:pPr>
              <w:rPr>
                <w:color w:val="000000" w:themeColor="text1"/>
                <w:sz w:val="22"/>
                <w:lang w:eastAsia="tr-TR"/>
              </w:rPr>
            </w:pPr>
          </w:p>
        </w:tc>
        <w:tc>
          <w:tcPr>
            <w:tcW w:w="3733" w:type="dxa"/>
            <w:tcBorders>
              <w:top w:val="single" w:sz="4" w:space="0" w:color="auto"/>
              <w:left w:val="single" w:sz="4" w:space="0" w:color="auto"/>
              <w:bottom w:val="single" w:sz="4" w:space="0" w:color="auto"/>
              <w:right w:val="single" w:sz="4" w:space="0" w:color="auto"/>
            </w:tcBorders>
          </w:tcPr>
          <w:p w14:paraId="0CA7216D" w14:textId="77777777" w:rsidR="00424CDC" w:rsidRPr="007E0A10" w:rsidRDefault="00424CDC" w:rsidP="00424CDC">
            <w:pPr>
              <w:rPr>
                <w:color w:val="000000" w:themeColor="text1"/>
                <w:sz w:val="22"/>
                <w:lang w:eastAsia="tr-TR"/>
              </w:rPr>
            </w:pPr>
          </w:p>
        </w:tc>
        <w:tc>
          <w:tcPr>
            <w:tcW w:w="1133" w:type="dxa"/>
            <w:tcBorders>
              <w:top w:val="single" w:sz="4" w:space="0" w:color="auto"/>
              <w:left w:val="single" w:sz="4" w:space="0" w:color="auto"/>
              <w:bottom w:val="single" w:sz="4" w:space="0" w:color="auto"/>
              <w:right w:val="single" w:sz="4" w:space="0" w:color="auto"/>
            </w:tcBorders>
          </w:tcPr>
          <w:p w14:paraId="02BA1D4C" w14:textId="77777777" w:rsidR="00424CDC" w:rsidRPr="007E0A10" w:rsidRDefault="00424CDC" w:rsidP="00424CDC">
            <w:pPr>
              <w:tabs>
                <w:tab w:val="left" w:pos="705"/>
              </w:tabs>
              <w:autoSpaceDE w:val="0"/>
              <w:autoSpaceDN w:val="0"/>
              <w:adjustRightInd w:val="0"/>
              <w:rPr>
                <w:color w:val="000000" w:themeColor="text1"/>
                <w:sz w:val="22"/>
                <w:lang w:eastAsia="tr-TR"/>
              </w:rPr>
            </w:pPr>
          </w:p>
        </w:tc>
        <w:tc>
          <w:tcPr>
            <w:tcW w:w="1182" w:type="dxa"/>
            <w:tcBorders>
              <w:top w:val="single" w:sz="4" w:space="0" w:color="auto"/>
              <w:left w:val="single" w:sz="4" w:space="0" w:color="auto"/>
              <w:bottom w:val="single" w:sz="4" w:space="0" w:color="auto"/>
              <w:right w:val="single" w:sz="4" w:space="0" w:color="auto"/>
            </w:tcBorders>
          </w:tcPr>
          <w:p w14:paraId="39029480" w14:textId="77777777" w:rsidR="00424CDC" w:rsidRPr="007E0A10" w:rsidRDefault="00424CDC" w:rsidP="00424CDC">
            <w:pPr>
              <w:autoSpaceDE w:val="0"/>
              <w:autoSpaceDN w:val="0"/>
              <w:adjustRightInd w:val="0"/>
              <w:rPr>
                <w:color w:val="000000" w:themeColor="text1"/>
                <w:sz w:val="22"/>
                <w:lang w:eastAsia="tr-TR"/>
              </w:rPr>
            </w:pPr>
          </w:p>
        </w:tc>
        <w:tc>
          <w:tcPr>
            <w:tcW w:w="1227" w:type="dxa"/>
            <w:tcBorders>
              <w:top w:val="single" w:sz="4" w:space="0" w:color="auto"/>
              <w:left w:val="single" w:sz="4" w:space="0" w:color="auto"/>
              <w:bottom w:val="single" w:sz="4" w:space="0" w:color="auto"/>
              <w:right w:val="single" w:sz="4" w:space="0" w:color="auto"/>
            </w:tcBorders>
          </w:tcPr>
          <w:p w14:paraId="3307C5AA" w14:textId="77777777" w:rsidR="00424CDC" w:rsidRPr="007E0A10" w:rsidRDefault="00424CDC" w:rsidP="00424CDC">
            <w:pPr>
              <w:autoSpaceDE w:val="0"/>
              <w:autoSpaceDN w:val="0"/>
              <w:adjustRightInd w:val="0"/>
              <w:rPr>
                <w:color w:val="000000" w:themeColor="text1"/>
                <w:sz w:val="22"/>
                <w:lang w:eastAsia="tr-TR"/>
              </w:rPr>
            </w:pPr>
          </w:p>
        </w:tc>
      </w:tr>
      <w:tr w:rsidR="007E0A10" w:rsidRPr="007E0A10" w14:paraId="0A019C6F"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6FE6FF05" w14:textId="77777777" w:rsidR="00424CDC" w:rsidRPr="007E0A10" w:rsidRDefault="00424CDC" w:rsidP="00424CDC">
            <w:pPr>
              <w:rPr>
                <w:b/>
                <w:color w:val="000000" w:themeColor="text1"/>
                <w:sz w:val="22"/>
                <w:lang w:eastAsia="tr-TR"/>
              </w:rPr>
            </w:pPr>
          </w:p>
        </w:tc>
        <w:tc>
          <w:tcPr>
            <w:tcW w:w="1264" w:type="dxa"/>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48"/>
            </w:tblGrid>
            <w:tr w:rsidR="007E0A10" w:rsidRPr="007E0A10" w14:paraId="1FD1B84A" w14:textId="77777777" w:rsidTr="00E02E3E">
              <w:trPr>
                <w:trHeight w:val="98"/>
              </w:trPr>
              <w:tc>
                <w:tcPr>
                  <w:tcW w:w="0" w:type="auto"/>
                  <w:tcBorders>
                    <w:top w:val="nil"/>
                    <w:left w:val="nil"/>
                    <w:bottom w:val="nil"/>
                    <w:right w:val="nil"/>
                  </w:tcBorders>
                  <w:hideMark/>
                </w:tcPr>
                <w:p w14:paraId="0BD259F5" w14:textId="77777777" w:rsidR="00424CDC" w:rsidRPr="007E0A10" w:rsidRDefault="00424CDC" w:rsidP="00424CDC">
                  <w:pPr>
                    <w:autoSpaceDE w:val="0"/>
                    <w:autoSpaceDN w:val="0"/>
                    <w:adjustRightInd w:val="0"/>
                    <w:spacing w:after="0" w:line="240" w:lineRule="auto"/>
                    <w:jc w:val="center"/>
                    <w:rPr>
                      <w:rFonts w:eastAsia="Calibri" w:cs="Times New Roman"/>
                      <w:color w:val="000000" w:themeColor="text1"/>
                      <w:sz w:val="22"/>
                      <w:lang w:eastAsia="tr-TR"/>
                    </w:rPr>
                  </w:pPr>
                  <w:r w:rsidRPr="007E0A10">
                    <w:rPr>
                      <w:rFonts w:eastAsia="Calibri" w:cs="Times New Roman"/>
                      <w:b/>
                      <w:bCs/>
                      <w:color w:val="000000" w:themeColor="text1"/>
                      <w:sz w:val="22"/>
                      <w:lang w:eastAsia="tr-TR"/>
                    </w:rPr>
                    <w:t>İlkbahar</w:t>
                  </w:r>
                </w:p>
              </w:tc>
            </w:tr>
          </w:tbl>
          <w:p w14:paraId="4B97AFC5" w14:textId="77777777" w:rsidR="00424CDC" w:rsidRPr="007E0A10" w:rsidRDefault="00424CDC" w:rsidP="00424CDC">
            <w:pPr>
              <w:autoSpaceDE w:val="0"/>
              <w:autoSpaceDN w:val="0"/>
              <w:adjustRightInd w:val="0"/>
              <w:jc w:val="center"/>
              <w:rPr>
                <w:color w:val="000000" w:themeColor="text1"/>
                <w:sz w:val="22"/>
                <w:lang w:eastAsia="tr-TR"/>
              </w:rPr>
            </w:pPr>
          </w:p>
        </w:tc>
        <w:tc>
          <w:tcPr>
            <w:tcW w:w="3733" w:type="dxa"/>
            <w:tcBorders>
              <w:top w:val="single" w:sz="4" w:space="0" w:color="auto"/>
              <w:left w:val="single" w:sz="4" w:space="0" w:color="auto"/>
              <w:bottom w:val="single" w:sz="4" w:space="0" w:color="auto"/>
              <w:right w:val="single" w:sz="4" w:space="0" w:color="auto"/>
            </w:tcBorders>
          </w:tcPr>
          <w:p w14:paraId="153EFDF3" w14:textId="77777777" w:rsidR="00424CDC" w:rsidRPr="007E0A10" w:rsidRDefault="00424CDC" w:rsidP="00424CDC">
            <w:pPr>
              <w:rPr>
                <w:color w:val="000000" w:themeColor="text1"/>
                <w:sz w:val="22"/>
                <w:lang w:eastAsia="tr-TR"/>
              </w:rPr>
            </w:pPr>
            <w:r w:rsidRPr="007E0A10">
              <w:rPr>
                <w:color w:val="000000" w:themeColor="text1"/>
                <w:sz w:val="22"/>
                <w:lang w:eastAsia="tr-TR"/>
              </w:rPr>
              <w:t>Odyologlar için Dil ve Ses Bozuklukları (Yüksek lisans)</w:t>
            </w:r>
          </w:p>
        </w:tc>
        <w:tc>
          <w:tcPr>
            <w:tcW w:w="1133" w:type="dxa"/>
            <w:tcBorders>
              <w:top w:val="single" w:sz="4" w:space="0" w:color="auto"/>
              <w:left w:val="single" w:sz="4" w:space="0" w:color="auto"/>
              <w:bottom w:val="single" w:sz="4" w:space="0" w:color="auto"/>
              <w:right w:val="single" w:sz="4" w:space="0" w:color="auto"/>
            </w:tcBorders>
          </w:tcPr>
          <w:p w14:paraId="2CA0FD8A" w14:textId="77777777" w:rsidR="00424CDC" w:rsidRPr="007E0A10" w:rsidRDefault="00424CDC" w:rsidP="00424CDC">
            <w:pPr>
              <w:autoSpaceDE w:val="0"/>
              <w:autoSpaceDN w:val="0"/>
              <w:adjustRightInd w:val="0"/>
              <w:rPr>
                <w:color w:val="000000" w:themeColor="text1"/>
                <w:sz w:val="22"/>
                <w:lang w:eastAsia="tr-TR"/>
              </w:rPr>
            </w:pPr>
            <w:r w:rsidRPr="007E0A10">
              <w:rPr>
                <w:color w:val="000000" w:themeColor="text1"/>
                <w:sz w:val="22"/>
                <w:lang w:eastAsia="tr-TR"/>
              </w:rPr>
              <w:t>3</w:t>
            </w:r>
          </w:p>
        </w:tc>
        <w:tc>
          <w:tcPr>
            <w:tcW w:w="1182" w:type="dxa"/>
            <w:tcBorders>
              <w:top w:val="single" w:sz="4" w:space="0" w:color="auto"/>
              <w:left w:val="single" w:sz="4" w:space="0" w:color="auto"/>
              <w:bottom w:val="single" w:sz="4" w:space="0" w:color="auto"/>
              <w:right w:val="single" w:sz="4" w:space="0" w:color="auto"/>
            </w:tcBorders>
          </w:tcPr>
          <w:p w14:paraId="372B5BB1" w14:textId="77777777" w:rsidR="00424CDC" w:rsidRPr="007E0A10" w:rsidRDefault="00424CDC" w:rsidP="00424CDC">
            <w:pPr>
              <w:autoSpaceDE w:val="0"/>
              <w:autoSpaceDN w:val="0"/>
              <w:adjustRightInd w:val="0"/>
              <w:rPr>
                <w:color w:val="000000" w:themeColor="text1"/>
                <w:sz w:val="22"/>
                <w:lang w:eastAsia="tr-TR"/>
              </w:rPr>
            </w:pPr>
            <w:r w:rsidRPr="007E0A10">
              <w:rPr>
                <w:color w:val="000000" w:themeColor="text1"/>
                <w:sz w:val="22"/>
                <w:lang w:eastAsia="tr-TR"/>
              </w:rPr>
              <w:t>0</w:t>
            </w:r>
          </w:p>
        </w:tc>
        <w:tc>
          <w:tcPr>
            <w:tcW w:w="1227" w:type="dxa"/>
            <w:tcBorders>
              <w:top w:val="single" w:sz="4" w:space="0" w:color="auto"/>
              <w:left w:val="single" w:sz="4" w:space="0" w:color="auto"/>
              <w:bottom w:val="single" w:sz="4" w:space="0" w:color="auto"/>
              <w:right w:val="single" w:sz="4" w:space="0" w:color="auto"/>
            </w:tcBorders>
          </w:tcPr>
          <w:p w14:paraId="156976DC" w14:textId="77777777" w:rsidR="00424CDC" w:rsidRPr="007E0A10" w:rsidRDefault="00424CDC" w:rsidP="00424CDC">
            <w:pPr>
              <w:autoSpaceDE w:val="0"/>
              <w:autoSpaceDN w:val="0"/>
              <w:adjustRightInd w:val="0"/>
              <w:rPr>
                <w:color w:val="000000" w:themeColor="text1"/>
                <w:sz w:val="22"/>
                <w:lang w:eastAsia="tr-TR"/>
              </w:rPr>
            </w:pPr>
            <w:r w:rsidRPr="007E0A10">
              <w:rPr>
                <w:color w:val="000000" w:themeColor="text1"/>
                <w:sz w:val="22"/>
                <w:lang w:eastAsia="tr-TR"/>
              </w:rPr>
              <w:t>4</w:t>
            </w:r>
          </w:p>
        </w:tc>
      </w:tr>
      <w:tr w:rsidR="007E0A10" w:rsidRPr="007E0A10" w14:paraId="36CAEC98"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7ADAFEE0" w14:textId="77777777" w:rsidR="00424CDC" w:rsidRPr="007E0A10" w:rsidRDefault="00424CDC" w:rsidP="00424CDC">
            <w:pPr>
              <w:autoSpaceDE w:val="0"/>
              <w:autoSpaceDN w:val="0"/>
              <w:adjustRightInd w:val="0"/>
              <w:jc w:val="center"/>
              <w:rPr>
                <w:b/>
                <w:color w:val="000000" w:themeColor="text1"/>
                <w:sz w:val="22"/>
                <w:lang w:eastAsia="tr-TR"/>
              </w:rPr>
            </w:pPr>
            <w:r w:rsidRPr="007E0A10">
              <w:rPr>
                <w:b/>
                <w:color w:val="000000" w:themeColor="text1"/>
                <w:sz w:val="22"/>
                <w:lang w:eastAsia="tr-TR"/>
              </w:rPr>
              <w:t>2016-17</w:t>
            </w:r>
          </w:p>
        </w:tc>
        <w:tc>
          <w:tcPr>
            <w:tcW w:w="1264" w:type="dxa"/>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08562E2C" w14:textId="77777777" w:rsidTr="00E02E3E">
              <w:trPr>
                <w:trHeight w:val="98"/>
              </w:trPr>
              <w:tc>
                <w:tcPr>
                  <w:tcW w:w="0" w:type="auto"/>
                  <w:tcBorders>
                    <w:top w:val="nil"/>
                    <w:left w:val="nil"/>
                    <w:bottom w:val="nil"/>
                    <w:right w:val="nil"/>
                  </w:tcBorders>
                  <w:hideMark/>
                </w:tcPr>
                <w:p w14:paraId="3E70CC30" w14:textId="77777777" w:rsidR="00424CDC" w:rsidRPr="007E0A10" w:rsidRDefault="00424CDC" w:rsidP="00424CDC">
                  <w:pPr>
                    <w:autoSpaceDE w:val="0"/>
                    <w:autoSpaceDN w:val="0"/>
                    <w:adjustRightInd w:val="0"/>
                    <w:spacing w:after="0" w:line="240" w:lineRule="auto"/>
                    <w:jc w:val="center"/>
                    <w:rPr>
                      <w:rFonts w:eastAsia="Calibri" w:cs="Times New Roman"/>
                      <w:color w:val="000000" w:themeColor="text1"/>
                      <w:sz w:val="22"/>
                      <w:lang w:eastAsia="tr-TR"/>
                    </w:rPr>
                  </w:pPr>
                  <w:r w:rsidRPr="007E0A10">
                    <w:rPr>
                      <w:rFonts w:eastAsia="Calibri" w:cs="Times New Roman"/>
                      <w:b/>
                      <w:bCs/>
                      <w:color w:val="000000" w:themeColor="text1"/>
                      <w:sz w:val="22"/>
                      <w:lang w:eastAsia="tr-TR"/>
                    </w:rPr>
                    <w:t>Güz</w:t>
                  </w:r>
                </w:p>
              </w:tc>
            </w:tr>
          </w:tbl>
          <w:p w14:paraId="6D361490" w14:textId="77777777" w:rsidR="00424CDC" w:rsidRPr="007E0A10" w:rsidRDefault="00424CDC" w:rsidP="00424CDC">
            <w:pPr>
              <w:autoSpaceDE w:val="0"/>
              <w:autoSpaceDN w:val="0"/>
              <w:adjustRightInd w:val="0"/>
              <w:jc w:val="center"/>
              <w:rPr>
                <w:color w:val="000000" w:themeColor="text1"/>
                <w:sz w:val="22"/>
                <w:lang w:eastAsia="tr-TR"/>
              </w:rPr>
            </w:pPr>
          </w:p>
        </w:tc>
        <w:tc>
          <w:tcPr>
            <w:tcW w:w="3733" w:type="dxa"/>
            <w:tcBorders>
              <w:top w:val="single" w:sz="4" w:space="0" w:color="auto"/>
              <w:left w:val="single" w:sz="4" w:space="0" w:color="auto"/>
              <w:bottom w:val="single" w:sz="4" w:space="0" w:color="auto"/>
              <w:right w:val="single" w:sz="4" w:space="0" w:color="auto"/>
            </w:tcBorders>
          </w:tcPr>
          <w:p w14:paraId="4EBFDC8F" w14:textId="77777777" w:rsidR="00424CDC" w:rsidRPr="007E0A10" w:rsidRDefault="00424CDC" w:rsidP="00424CDC">
            <w:pPr>
              <w:rPr>
                <w:color w:val="000000" w:themeColor="text1"/>
                <w:sz w:val="22"/>
                <w:lang w:eastAsia="tr-TR"/>
              </w:rPr>
            </w:pPr>
            <w:r w:rsidRPr="007E0A10">
              <w:rPr>
                <w:color w:val="000000" w:themeColor="text1"/>
                <w:sz w:val="22"/>
                <w:lang w:eastAsia="tr-TR"/>
              </w:rPr>
              <w:t>-</w:t>
            </w:r>
          </w:p>
        </w:tc>
        <w:tc>
          <w:tcPr>
            <w:tcW w:w="1133" w:type="dxa"/>
            <w:tcBorders>
              <w:top w:val="single" w:sz="4" w:space="0" w:color="auto"/>
              <w:left w:val="single" w:sz="4" w:space="0" w:color="auto"/>
              <w:bottom w:val="single" w:sz="4" w:space="0" w:color="auto"/>
              <w:right w:val="single" w:sz="4" w:space="0" w:color="auto"/>
            </w:tcBorders>
          </w:tcPr>
          <w:p w14:paraId="317D4AB8" w14:textId="77777777" w:rsidR="00424CDC" w:rsidRPr="007E0A10" w:rsidRDefault="00424CDC" w:rsidP="00424CDC">
            <w:pPr>
              <w:autoSpaceDE w:val="0"/>
              <w:autoSpaceDN w:val="0"/>
              <w:adjustRightInd w:val="0"/>
              <w:rPr>
                <w:color w:val="000000" w:themeColor="text1"/>
                <w:sz w:val="22"/>
                <w:lang w:eastAsia="tr-TR"/>
              </w:rPr>
            </w:pPr>
          </w:p>
        </w:tc>
        <w:tc>
          <w:tcPr>
            <w:tcW w:w="1182" w:type="dxa"/>
            <w:tcBorders>
              <w:top w:val="single" w:sz="4" w:space="0" w:color="auto"/>
              <w:left w:val="single" w:sz="4" w:space="0" w:color="auto"/>
              <w:bottom w:val="single" w:sz="4" w:space="0" w:color="auto"/>
              <w:right w:val="single" w:sz="4" w:space="0" w:color="auto"/>
            </w:tcBorders>
          </w:tcPr>
          <w:p w14:paraId="2EA8367B" w14:textId="77777777" w:rsidR="00424CDC" w:rsidRPr="007E0A10" w:rsidRDefault="00424CDC" w:rsidP="00424CDC">
            <w:pPr>
              <w:autoSpaceDE w:val="0"/>
              <w:autoSpaceDN w:val="0"/>
              <w:adjustRightInd w:val="0"/>
              <w:rPr>
                <w:color w:val="000000" w:themeColor="text1"/>
                <w:sz w:val="22"/>
                <w:lang w:eastAsia="tr-TR"/>
              </w:rPr>
            </w:pPr>
          </w:p>
        </w:tc>
        <w:tc>
          <w:tcPr>
            <w:tcW w:w="1227" w:type="dxa"/>
            <w:tcBorders>
              <w:top w:val="single" w:sz="4" w:space="0" w:color="auto"/>
              <w:left w:val="single" w:sz="4" w:space="0" w:color="auto"/>
              <w:bottom w:val="single" w:sz="4" w:space="0" w:color="auto"/>
              <w:right w:val="single" w:sz="4" w:space="0" w:color="auto"/>
            </w:tcBorders>
          </w:tcPr>
          <w:p w14:paraId="063EEB06" w14:textId="77777777" w:rsidR="00424CDC" w:rsidRPr="007E0A10" w:rsidRDefault="00424CDC" w:rsidP="00424CDC">
            <w:pPr>
              <w:autoSpaceDE w:val="0"/>
              <w:autoSpaceDN w:val="0"/>
              <w:adjustRightInd w:val="0"/>
              <w:rPr>
                <w:color w:val="000000" w:themeColor="text1"/>
                <w:sz w:val="22"/>
                <w:lang w:eastAsia="tr-TR"/>
              </w:rPr>
            </w:pPr>
          </w:p>
        </w:tc>
      </w:tr>
      <w:tr w:rsidR="00424CDC" w:rsidRPr="007E0A10" w14:paraId="0276AA92"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21E34B87" w14:textId="77777777" w:rsidR="00424CDC" w:rsidRPr="007E0A10" w:rsidRDefault="00424CDC" w:rsidP="00424CDC">
            <w:pPr>
              <w:rPr>
                <w:b/>
                <w:color w:val="000000" w:themeColor="text1"/>
                <w:sz w:val="22"/>
                <w:lang w:eastAsia="tr-TR"/>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27D53863" w14:textId="77777777" w:rsidR="00424CDC" w:rsidRPr="007E0A10" w:rsidRDefault="00424CDC" w:rsidP="00424CDC">
            <w:pPr>
              <w:autoSpaceDE w:val="0"/>
              <w:autoSpaceDN w:val="0"/>
              <w:adjustRightInd w:val="0"/>
              <w:jc w:val="center"/>
              <w:rPr>
                <w:b/>
                <w:bCs/>
                <w:color w:val="000000" w:themeColor="text1"/>
                <w:sz w:val="22"/>
                <w:lang w:eastAsia="tr-TR"/>
              </w:rPr>
            </w:pPr>
            <w:r w:rsidRPr="007E0A10">
              <w:rPr>
                <w:b/>
                <w:bCs/>
                <w:color w:val="000000" w:themeColor="text1"/>
                <w:sz w:val="22"/>
                <w:lang w:eastAsia="tr-TR"/>
              </w:rPr>
              <w:t>İlkbahar</w:t>
            </w:r>
          </w:p>
        </w:tc>
        <w:tc>
          <w:tcPr>
            <w:tcW w:w="3733" w:type="dxa"/>
            <w:tcBorders>
              <w:top w:val="single" w:sz="4" w:space="0" w:color="auto"/>
              <w:left w:val="single" w:sz="4" w:space="0" w:color="auto"/>
              <w:bottom w:val="single" w:sz="4" w:space="0" w:color="auto"/>
              <w:right w:val="single" w:sz="4" w:space="0" w:color="auto"/>
            </w:tcBorders>
          </w:tcPr>
          <w:p w14:paraId="39E0E63D" w14:textId="77777777" w:rsidR="00424CDC" w:rsidRPr="007E0A10" w:rsidRDefault="00424CDC" w:rsidP="00424CDC">
            <w:pPr>
              <w:rPr>
                <w:color w:val="000000" w:themeColor="text1"/>
                <w:sz w:val="22"/>
                <w:lang w:eastAsia="tr-TR"/>
              </w:rPr>
            </w:pPr>
            <w:r w:rsidRPr="007E0A10">
              <w:rPr>
                <w:color w:val="000000" w:themeColor="text1"/>
                <w:sz w:val="22"/>
                <w:lang w:eastAsia="tr-TR"/>
              </w:rPr>
              <w:t>-</w:t>
            </w:r>
          </w:p>
        </w:tc>
        <w:tc>
          <w:tcPr>
            <w:tcW w:w="1133" w:type="dxa"/>
            <w:tcBorders>
              <w:top w:val="single" w:sz="4" w:space="0" w:color="auto"/>
              <w:left w:val="single" w:sz="4" w:space="0" w:color="auto"/>
              <w:bottom w:val="single" w:sz="4" w:space="0" w:color="auto"/>
              <w:right w:val="single" w:sz="4" w:space="0" w:color="auto"/>
            </w:tcBorders>
          </w:tcPr>
          <w:p w14:paraId="03ED7573" w14:textId="77777777" w:rsidR="00424CDC" w:rsidRPr="007E0A10" w:rsidRDefault="00424CDC" w:rsidP="00424CDC">
            <w:pPr>
              <w:autoSpaceDE w:val="0"/>
              <w:autoSpaceDN w:val="0"/>
              <w:adjustRightInd w:val="0"/>
              <w:rPr>
                <w:color w:val="000000" w:themeColor="text1"/>
                <w:sz w:val="22"/>
                <w:lang w:eastAsia="tr-TR"/>
              </w:rPr>
            </w:pPr>
          </w:p>
        </w:tc>
        <w:tc>
          <w:tcPr>
            <w:tcW w:w="1182" w:type="dxa"/>
            <w:tcBorders>
              <w:top w:val="single" w:sz="4" w:space="0" w:color="auto"/>
              <w:left w:val="single" w:sz="4" w:space="0" w:color="auto"/>
              <w:bottom w:val="single" w:sz="4" w:space="0" w:color="auto"/>
              <w:right w:val="single" w:sz="4" w:space="0" w:color="auto"/>
            </w:tcBorders>
          </w:tcPr>
          <w:p w14:paraId="47BF7499" w14:textId="77777777" w:rsidR="00424CDC" w:rsidRPr="007E0A10" w:rsidRDefault="00424CDC" w:rsidP="00424CDC">
            <w:pPr>
              <w:autoSpaceDE w:val="0"/>
              <w:autoSpaceDN w:val="0"/>
              <w:adjustRightInd w:val="0"/>
              <w:rPr>
                <w:color w:val="000000" w:themeColor="text1"/>
                <w:sz w:val="22"/>
                <w:lang w:eastAsia="tr-TR"/>
              </w:rPr>
            </w:pPr>
          </w:p>
        </w:tc>
        <w:tc>
          <w:tcPr>
            <w:tcW w:w="1227" w:type="dxa"/>
            <w:tcBorders>
              <w:top w:val="single" w:sz="4" w:space="0" w:color="auto"/>
              <w:left w:val="single" w:sz="4" w:space="0" w:color="auto"/>
              <w:bottom w:val="single" w:sz="4" w:space="0" w:color="auto"/>
              <w:right w:val="single" w:sz="4" w:space="0" w:color="auto"/>
            </w:tcBorders>
          </w:tcPr>
          <w:p w14:paraId="16E8F7C9" w14:textId="77777777" w:rsidR="00424CDC" w:rsidRPr="007E0A10" w:rsidRDefault="00424CDC" w:rsidP="00424CDC">
            <w:pPr>
              <w:autoSpaceDE w:val="0"/>
              <w:autoSpaceDN w:val="0"/>
              <w:adjustRightInd w:val="0"/>
              <w:rPr>
                <w:color w:val="000000" w:themeColor="text1"/>
                <w:sz w:val="22"/>
                <w:lang w:eastAsia="tr-TR"/>
              </w:rPr>
            </w:pPr>
          </w:p>
        </w:tc>
      </w:tr>
    </w:tbl>
    <w:p w14:paraId="1D7A60A2" w14:textId="77777777" w:rsidR="00424CDC" w:rsidRDefault="00424CDC" w:rsidP="00424CDC">
      <w:pPr>
        <w:contextualSpacing/>
        <w:rPr>
          <w:rFonts w:eastAsia="Calibri" w:cs="Times New Roman"/>
          <w:b/>
          <w:bCs/>
          <w:color w:val="000000" w:themeColor="text1"/>
          <w:sz w:val="22"/>
        </w:rPr>
      </w:pPr>
    </w:p>
    <w:p w14:paraId="06E7FA94" w14:textId="77777777" w:rsidR="00921811" w:rsidRDefault="00921811" w:rsidP="00424CDC">
      <w:pPr>
        <w:contextualSpacing/>
        <w:rPr>
          <w:rFonts w:eastAsia="Calibri" w:cs="Times New Roman"/>
          <w:b/>
          <w:bCs/>
          <w:color w:val="000000" w:themeColor="text1"/>
          <w:sz w:val="22"/>
        </w:rPr>
      </w:pPr>
    </w:p>
    <w:p w14:paraId="0C84B232" w14:textId="77777777" w:rsidR="00921811" w:rsidRDefault="00921811" w:rsidP="00424CDC">
      <w:pPr>
        <w:contextualSpacing/>
        <w:rPr>
          <w:rFonts w:eastAsia="Calibri" w:cs="Times New Roman"/>
          <w:b/>
          <w:bCs/>
          <w:color w:val="000000" w:themeColor="text1"/>
          <w:sz w:val="22"/>
        </w:rPr>
      </w:pPr>
    </w:p>
    <w:p w14:paraId="59B4E501" w14:textId="77777777" w:rsidR="00921811" w:rsidRPr="007E0A10" w:rsidRDefault="00921811" w:rsidP="00424CDC">
      <w:pPr>
        <w:contextualSpacing/>
        <w:rPr>
          <w:rFonts w:eastAsia="Calibri" w:cs="Times New Roman"/>
          <w:b/>
          <w:bCs/>
          <w:color w:val="000000" w:themeColor="text1"/>
          <w:sz w:val="22"/>
        </w:rPr>
      </w:pPr>
    </w:p>
    <w:p w14:paraId="7AD9E62A" w14:textId="77777777" w:rsidR="00424CDC" w:rsidRPr="007E0A10" w:rsidRDefault="00424CDC" w:rsidP="00424CDC">
      <w:pPr>
        <w:ind w:left="720" w:hanging="720"/>
        <w:contextualSpacing/>
        <w:jc w:val="center"/>
        <w:rPr>
          <w:rFonts w:eastAsia="Calibri" w:cs="Times New Roman"/>
          <w:b/>
          <w:bCs/>
          <w:color w:val="000000" w:themeColor="text1"/>
          <w:sz w:val="22"/>
        </w:rPr>
      </w:pPr>
    </w:p>
    <w:p w14:paraId="145FDCC3" w14:textId="77777777" w:rsidR="00424CDC" w:rsidRPr="007E0A10" w:rsidRDefault="00424CDC" w:rsidP="00424CDC">
      <w:pPr>
        <w:ind w:left="720" w:hanging="720"/>
        <w:contextualSpacing/>
        <w:jc w:val="center"/>
        <w:rPr>
          <w:rFonts w:eastAsia="Calibri" w:cs="Times New Roman"/>
          <w:color w:val="000000" w:themeColor="text1"/>
          <w:sz w:val="22"/>
        </w:rPr>
      </w:pPr>
      <w:r w:rsidRPr="007E0A10">
        <w:rPr>
          <w:rFonts w:eastAsia="Calibri" w:cs="Times New Roman"/>
          <w:b/>
          <w:bCs/>
          <w:color w:val="000000" w:themeColor="text1"/>
          <w:sz w:val="22"/>
        </w:rPr>
        <w:t>EK-3</w:t>
      </w:r>
    </w:p>
    <w:p w14:paraId="3CA4CFED"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r w:rsidRPr="007E0A10">
        <w:rPr>
          <w:rFonts w:eastAsia="Calibri" w:cs="Times New Roman"/>
          <w:b/>
          <w:bCs/>
          <w:color w:val="000000" w:themeColor="text1"/>
          <w:sz w:val="22"/>
        </w:rPr>
        <w:t>ÖZGEÇMİŞ</w:t>
      </w:r>
    </w:p>
    <w:p w14:paraId="19C97B96" w14:textId="77777777" w:rsidR="00424CDC" w:rsidRPr="007E0A10" w:rsidRDefault="00424CDC" w:rsidP="00424CDC">
      <w:pPr>
        <w:numPr>
          <w:ilvl w:val="0"/>
          <w:numId w:val="41"/>
        </w:numPr>
        <w:autoSpaceDE w:val="0"/>
        <w:autoSpaceDN w:val="0"/>
        <w:adjustRightInd w:val="0"/>
        <w:spacing w:before="120" w:after="120" w:line="240" w:lineRule="auto"/>
        <w:contextualSpacing/>
        <w:jc w:val="both"/>
        <w:rPr>
          <w:rFonts w:eastAsia="Calibri" w:cs="Times New Roman"/>
          <w:b/>
          <w:color w:val="000000" w:themeColor="text1"/>
          <w:sz w:val="22"/>
        </w:rPr>
      </w:pPr>
      <w:r w:rsidRPr="007E0A10">
        <w:rPr>
          <w:rFonts w:eastAsia="Calibri" w:cs="Times New Roman"/>
          <w:b/>
          <w:bCs/>
          <w:color w:val="000000" w:themeColor="text1"/>
          <w:sz w:val="22"/>
        </w:rPr>
        <w:t>Adı Soyadı</w:t>
      </w:r>
      <w:r w:rsidRPr="007E0A10">
        <w:rPr>
          <w:rFonts w:eastAsia="Calibri" w:cs="Times New Roman"/>
          <w:b/>
          <w:bCs/>
          <w:color w:val="000000" w:themeColor="text1"/>
          <w:sz w:val="22"/>
        </w:rPr>
        <w:tab/>
      </w:r>
      <w:r w:rsidRPr="007E0A10">
        <w:rPr>
          <w:rFonts w:eastAsia="Calibri" w:cs="Times New Roman"/>
          <w:b/>
          <w:bCs/>
          <w:color w:val="000000" w:themeColor="text1"/>
          <w:sz w:val="22"/>
        </w:rPr>
        <w:tab/>
        <w:t xml:space="preserve">: Deniz KAZANOĞLU </w:t>
      </w:r>
    </w:p>
    <w:p w14:paraId="6196DDB7"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Doğum Tarihi</w:t>
      </w:r>
      <w:r w:rsidRPr="007E0A10">
        <w:rPr>
          <w:rFonts w:eastAsia="Calibri" w:cs="Times New Roman"/>
          <w:b/>
          <w:bCs/>
          <w:color w:val="000000" w:themeColor="text1"/>
          <w:sz w:val="22"/>
        </w:rPr>
        <w:tab/>
        <w:t xml:space="preserve">: 20.09.1982 </w:t>
      </w:r>
    </w:p>
    <w:p w14:paraId="73C4A678"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Unvanı</w:t>
      </w:r>
      <w:r w:rsidRPr="007E0A10">
        <w:rPr>
          <w:rFonts w:eastAsia="Calibri" w:cs="Times New Roman"/>
          <w:b/>
          <w:bCs/>
          <w:color w:val="000000" w:themeColor="text1"/>
          <w:sz w:val="22"/>
        </w:rPr>
        <w:tab/>
      </w:r>
      <w:r w:rsidRPr="007E0A10">
        <w:rPr>
          <w:rFonts w:eastAsia="Calibri" w:cs="Times New Roman"/>
          <w:b/>
          <w:bCs/>
          <w:color w:val="000000" w:themeColor="text1"/>
          <w:sz w:val="22"/>
        </w:rPr>
        <w:tab/>
        <w:t xml:space="preserve">: Dr. Öğr. Üyesi </w:t>
      </w:r>
    </w:p>
    <w:p w14:paraId="5A33467F"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Öğrenim Durumu</w:t>
      </w:r>
      <w:r w:rsidRPr="007E0A10">
        <w:rPr>
          <w:rFonts w:eastAsia="Calibri" w:cs="Times New Roman"/>
          <w:b/>
          <w:bCs/>
          <w:color w:val="000000" w:themeColor="text1"/>
          <w:sz w:val="22"/>
        </w:rPr>
        <w:tab/>
      </w:r>
    </w:p>
    <w:tbl>
      <w:tblPr>
        <w:tblStyle w:val="TabloKlavuzu21"/>
        <w:tblW w:w="4790" w:type="pct"/>
        <w:tblInd w:w="392" w:type="dxa"/>
        <w:tblLook w:val="04A0" w:firstRow="1" w:lastRow="0" w:firstColumn="1" w:lastColumn="0" w:noHBand="0" w:noVBand="1"/>
      </w:tblPr>
      <w:tblGrid>
        <w:gridCol w:w="1079"/>
        <w:gridCol w:w="3601"/>
        <w:gridCol w:w="3273"/>
        <w:gridCol w:w="945"/>
      </w:tblGrid>
      <w:tr w:rsidR="007E0A10" w:rsidRPr="007E0A10" w14:paraId="6F4B4247" w14:textId="77777777" w:rsidTr="00E02E3E">
        <w:tc>
          <w:tcPr>
            <w:tcW w:w="606" w:type="pct"/>
            <w:tcBorders>
              <w:top w:val="single" w:sz="4" w:space="0" w:color="auto"/>
              <w:left w:val="single" w:sz="4" w:space="0" w:color="auto"/>
              <w:bottom w:val="single" w:sz="4" w:space="0" w:color="auto"/>
              <w:right w:val="single" w:sz="4" w:space="0" w:color="auto"/>
            </w:tcBorders>
            <w:vAlign w:val="center"/>
            <w:hideMark/>
          </w:tcPr>
          <w:p w14:paraId="7C246E8B"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Derece</w:t>
            </w:r>
          </w:p>
        </w:tc>
        <w:tc>
          <w:tcPr>
            <w:tcW w:w="2023" w:type="pct"/>
            <w:tcBorders>
              <w:top w:val="single" w:sz="4" w:space="0" w:color="auto"/>
              <w:left w:val="single" w:sz="4" w:space="0" w:color="auto"/>
              <w:bottom w:val="single" w:sz="4" w:space="0" w:color="auto"/>
              <w:right w:val="single" w:sz="4" w:space="0" w:color="auto"/>
            </w:tcBorders>
            <w:vAlign w:val="center"/>
            <w:hideMark/>
          </w:tcPr>
          <w:p w14:paraId="1CB1C6BB"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Alan</w:t>
            </w:r>
          </w:p>
        </w:tc>
        <w:tc>
          <w:tcPr>
            <w:tcW w:w="1839" w:type="pct"/>
            <w:tcBorders>
              <w:top w:val="single" w:sz="4" w:space="0" w:color="auto"/>
              <w:left w:val="single" w:sz="4" w:space="0" w:color="auto"/>
              <w:bottom w:val="single" w:sz="4" w:space="0" w:color="auto"/>
              <w:right w:val="single" w:sz="4" w:space="0" w:color="auto"/>
            </w:tcBorders>
            <w:vAlign w:val="center"/>
            <w:hideMark/>
          </w:tcPr>
          <w:p w14:paraId="6B21ADB3"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Üniversite</w:t>
            </w:r>
          </w:p>
        </w:tc>
        <w:tc>
          <w:tcPr>
            <w:tcW w:w="531" w:type="pct"/>
            <w:tcBorders>
              <w:top w:val="single" w:sz="4" w:space="0" w:color="auto"/>
              <w:left w:val="single" w:sz="4" w:space="0" w:color="auto"/>
              <w:bottom w:val="single" w:sz="4" w:space="0" w:color="auto"/>
              <w:right w:val="single" w:sz="4" w:space="0" w:color="auto"/>
            </w:tcBorders>
            <w:vAlign w:val="center"/>
            <w:hideMark/>
          </w:tcPr>
          <w:p w14:paraId="0611ADF5"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Yıl</w:t>
            </w:r>
          </w:p>
        </w:tc>
      </w:tr>
      <w:tr w:rsidR="007E0A10" w:rsidRPr="007E0A10" w14:paraId="738AAC4C" w14:textId="77777777" w:rsidTr="00E02E3E">
        <w:tc>
          <w:tcPr>
            <w:tcW w:w="606"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717"/>
            </w:tblGrid>
            <w:tr w:rsidR="007E0A10" w:rsidRPr="007E0A10" w14:paraId="241CB959" w14:textId="77777777" w:rsidTr="00E02E3E">
              <w:trPr>
                <w:trHeight w:val="100"/>
              </w:trPr>
              <w:tc>
                <w:tcPr>
                  <w:tcW w:w="0" w:type="auto"/>
                  <w:tcBorders>
                    <w:top w:val="nil"/>
                    <w:left w:val="nil"/>
                    <w:bottom w:val="nil"/>
                    <w:right w:val="nil"/>
                  </w:tcBorders>
                  <w:hideMark/>
                </w:tcPr>
                <w:p w14:paraId="353A996D" w14:textId="77777777" w:rsidR="00424CDC" w:rsidRPr="007E0A10" w:rsidRDefault="00424CDC" w:rsidP="00424CDC">
                  <w:pPr>
                    <w:autoSpaceDE w:val="0"/>
                    <w:autoSpaceDN w:val="0"/>
                    <w:adjustRightInd w:val="0"/>
                    <w:spacing w:after="0" w:line="240" w:lineRule="auto"/>
                    <w:ind w:left="-74"/>
                    <w:jc w:val="both"/>
                    <w:rPr>
                      <w:rFonts w:eastAsia="Calibri" w:cs="Times New Roman"/>
                      <w:color w:val="000000" w:themeColor="text1"/>
                      <w:sz w:val="22"/>
                    </w:rPr>
                  </w:pPr>
                  <w:r w:rsidRPr="007E0A10">
                    <w:rPr>
                      <w:rFonts w:eastAsia="Calibri" w:cs="Times New Roman"/>
                      <w:color w:val="000000" w:themeColor="text1"/>
                      <w:sz w:val="22"/>
                    </w:rPr>
                    <w:t>Lisans</w:t>
                  </w:r>
                </w:p>
              </w:tc>
            </w:tr>
          </w:tbl>
          <w:p w14:paraId="7CFF617F" w14:textId="77777777" w:rsidR="00424CDC" w:rsidRPr="007E0A10" w:rsidRDefault="00424CDC" w:rsidP="00424CDC">
            <w:pPr>
              <w:autoSpaceDE w:val="0"/>
              <w:autoSpaceDN w:val="0"/>
              <w:adjustRightInd w:val="0"/>
              <w:jc w:val="both"/>
              <w:rPr>
                <w:color w:val="000000" w:themeColor="text1"/>
                <w:sz w:val="22"/>
              </w:rPr>
            </w:pPr>
          </w:p>
        </w:tc>
        <w:tc>
          <w:tcPr>
            <w:tcW w:w="2023" w:type="pct"/>
            <w:tcBorders>
              <w:top w:val="single" w:sz="4" w:space="0" w:color="auto"/>
              <w:left w:val="single" w:sz="4" w:space="0" w:color="auto"/>
              <w:bottom w:val="single" w:sz="4" w:space="0" w:color="auto"/>
              <w:right w:val="single" w:sz="4" w:space="0" w:color="auto"/>
            </w:tcBorders>
            <w:hideMark/>
          </w:tcPr>
          <w:p w14:paraId="6C4C40FE" w14:textId="77777777" w:rsidR="00424CDC" w:rsidRPr="007E0A10" w:rsidRDefault="00424CDC" w:rsidP="00424CDC">
            <w:pPr>
              <w:spacing w:after="100" w:afterAutospacing="1"/>
              <w:jc w:val="both"/>
              <w:rPr>
                <w:rFonts w:eastAsia="Arial Unicode MS"/>
                <w:color w:val="000000" w:themeColor="text1"/>
                <w:sz w:val="22"/>
              </w:rPr>
            </w:pPr>
            <w:r w:rsidRPr="007E0A10">
              <w:rPr>
                <w:color w:val="000000" w:themeColor="text1"/>
                <w:sz w:val="22"/>
              </w:rPr>
              <w:t>Psikoloji</w:t>
            </w:r>
          </w:p>
        </w:tc>
        <w:tc>
          <w:tcPr>
            <w:tcW w:w="1839" w:type="pct"/>
            <w:tcBorders>
              <w:top w:val="single" w:sz="4" w:space="0" w:color="auto"/>
              <w:left w:val="single" w:sz="4" w:space="0" w:color="auto"/>
              <w:bottom w:val="single" w:sz="4" w:space="0" w:color="auto"/>
              <w:right w:val="single" w:sz="4" w:space="0" w:color="auto"/>
            </w:tcBorders>
            <w:hideMark/>
          </w:tcPr>
          <w:p w14:paraId="446633DA"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color w:val="000000" w:themeColor="text1"/>
                <w:sz w:val="22"/>
              </w:rPr>
              <w:t>Hacettepe Üniversitesi</w:t>
            </w:r>
          </w:p>
        </w:tc>
        <w:tc>
          <w:tcPr>
            <w:tcW w:w="531" w:type="pct"/>
            <w:tcBorders>
              <w:top w:val="single" w:sz="4" w:space="0" w:color="auto"/>
              <w:left w:val="single" w:sz="4" w:space="0" w:color="auto"/>
              <w:bottom w:val="single" w:sz="4" w:space="0" w:color="auto"/>
              <w:right w:val="single" w:sz="4" w:space="0" w:color="auto"/>
            </w:tcBorders>
            <w:hideMark/>
          </w:tcPr>
          <w:p w14:paraId="1FE01B79"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color w:val="000000" w:themeColor="text1"/>
                <w:sz w:val="22"/>
              </w:rPr>
              <w:t>2004</w:t>
            </w:r>
          </w:p>
        </w:tc>
      </w:tr>
      <w:tr w:rsidR="007E0A10" w:rsidRPr="007E0A10" w14:paraId="4D2D34F6" w14:textId="77777777" w:rsidTr="00E02E3E">
        <w:tc>
          <w:tcPr>
            <w:tcW w:w="606" w:type="pct"/>
            <w:tcBorders>
              <w:top w:val="single" w:sz="4" w:space="0" w:color="auto"/>
              <w:left w:val="single" w:sz="4" w:space="0" w:color="auto"/>
              <w:bottom w:val="single" w:sz="4" w:space="0" w:color="auto"/>
              <w:right w:val="single" w:sz="4" w:space="0" w:color="auto"/>
            </w:tcBorders>
            <w:vAlign w:val="center"/>
            <w:hideMark/>
          </w:tcPr>
          <w:p w14:paraId="2A00DA6B" w14:textId="77777777" w:rsidR="00424CDC" w:rsidRPr="007E0A10" w:rsidRDefault="00424CDC" w:rsidP="00424CDC">
            <w:pPr>
              <w:autoSpaceDE w:val="0"/>
              <w:autoSpaceDN w:val="0"/>
              <w:adjustRightInd w:val="0"/>
              <w:jc w:val="both"/>
              <w:rPr>
                <w:color w:val="000000" w:themeColor="text1"/>
                <w:sz w:val="22"/>
              </w:rPr>
            </w:pPr>
            <w:r w:rsidRPr="007E0A10">
              <w:rPr>
                <w:color w:val="000000" w:themeColor="text1"/>
                <w:sz w:val="22"/>
              </w:rPr>
              <w:t>Y. Lisans</w:t>
            </w:r>
          </w:p>
        </w:tc>
        <w:tc>
          <w:tcPr>
            <w:tcW w:w="2023" w:type="pct"/>
            <w:tcBorders>
              <w:top w:val="single" w:sz="4" w:space="0" w:color="auto"/>
              <w:left w:val="single" w:sz="4" w:space="0" w:color="auto"/>
              <w:bottom w:val="single" w:sz="4" w:space="0" w:color="auto"/>
              <w:right w:val="single" w:sz="4" w:space="0" w:color="auto"/>
            </w:tcBorders>
            <w:hideMark/>
          </w:tcPr>
          <w:p w14:paraId="7DC8099E" w14:textId="77777777" w:rsidR="00424CDC" w:rsidRPr="007E0A10" w:rsidRDefault="00424CDC" w:rsidP="00424CDC">
            <w:pPr>
              <w:spacing w:after="100" w:afterAutospacing="1"/>
              <w:jc w:val="both"/>
              <w:rPr>
                <w:rFonts w:eastAsia="Arial Unicode MS"/>
                <w:color w:val="000000" w:themeColor="text1"/>
                <w:sz w:val="22"/>
              </w:rPr>
            </w:pPr>
            <w:r w:rsidRPr="007E0A10">
              <w:rPr>
                <w:color w:val="000000" w:themeColor="text1"/>
                <w:sz w:val="22"/>
              </w:rPr>
              <w:t>Dil ve Konuşma Terapisi</w:t>
            </w:r>
          </w:p>
        </w:tc>
        <w:tc>
          <w:tcPr>
            <w:tcW w:w="1839" w:type="pct"/>
            <w:tcBorders>
              <w:top w:val="single" w:sz="4" w:space="0" w:color="auto"/>
              <w:left w:val="single" w:sz="4" w:space="0" w:color="auto"/>
              <w:bottom w:val="single" w:sz="4" w:space="0" w:color="auto"/>
              <w:right w:val="single" w:sz="4" w:space="0" w:color="auto"/>
            </w:tcBorders>
            <w:hideMark/>
          </w:tcPr>
          <w:p w14:paraId="7E25EEED"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color w:val="000000" w:themeColor="text1"/>
                <w:sz w:val="22"/>
              </w:rPr>
              <w:t>Anadolu Üniversitesi</w:t>
            </w:r>
          </w:p>
        </w:tc>
        <w:tc>
          <w:tcPr>
            <w:tcW w:w="531" w:type="pct"/>
            <w:tcBorders>
              <w:top w:val="single" w:sz="4" w:space="0" w:color="auto"/>
              <w:left w:val="single" w:sz="4" w:space="0" w:color="auto"/>
              <w:bottom w:val="single" w:sz="4" w:space="0" w:color="auto"/>
              <w:right w:val="single" w:sz="4" w:space="0" w:color="auto"/>
            </w:tcBorders>
            <w:hideMark/>
          </w:tcPr>
          <w:p w14:paraId="104BF61B"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color w:val="000000" w:themeColor="text1"/>
                <w:sz w:val="22"/>
              </w:rPr>
              <w:t>2008</w:t>
            </w:r>
          </w:p>
        </w:tc>
      </w:tr>
      <w:tr w:rsidR="007E0A10" w:rsidRPr="007E0A10" w14:paraId="407A4406" w14:textId="77777777" w:rsidTr="00E02E3E">
        <w:tc>
          <w:tcPr>
            <w:tcW w:w="606" w:type="pct"/>
            <w:tcBorders>
              <w:top w:val="single" w:sz="4" w:space="0" w:color="auto"/>
              <w:left w:val="single" w:sz="4" w:space="0" w:color="auto"/>
              <w:bottom w:val="single" w:sz="4" w:space="0" w:color="auto"/>
              <w:right w:val="single" w:sz="4" w:space="0" w:color="auto"/>
            </w:tcBorders>
            <w:vAlign w:val="center"/>
            <w:hideMark/>
          </w:tcPr>
          <w:p w14:paraId="5A55A253" w14:textId="77777777" w:rsidR="00424CDC" w:rsidRPr="007E0A10" w:rsidRDefault="00424CDC" w:rsidP="00424CDC">
            <w:pPr>
              <w:autoSpaceDE w:val="0"/>
              <w:autoSpaceDN w:val="0"/>
              <w:adjustRightInd w:val="0"/>
              <w:jc w:val="both"/>
              <w:rPr>
                <w:color w:val="000000" w:themeColor="text1"/>
                <w:sz w:val="22"/>
              </w:rPr>
            </w:pPr>
            <w:r w:rsidRPr="007E0A10">
              <w:rPr>
                <w:color w:val="000000" w:themeColor="text1"/>
                <w:sz w:val="22"/>
              </w:rPr>
              <w:t>Doktora</w:t>
            </w:r>
          </w:p>
        </w:tc>
        <w:tc>
          <w:tcPr>
            <w:tcW w:w="2023" w:type="pct"/>
            <w:tcBorders>
              <w:top w:val="single" w:sz="4" w:space="0" w:color="auto"/>
              <w:left w:val="single" w:sz="4" w:space="0" w:color="auto"/>
              <w:bottom w:val="single" w:sz="4" w:space="0" w:color="auto"/>
              <w:right w:val="single" w:sz="4" w:space="0" w:color="auto"/>
            </w:tcBorders>
            <w:hideMark/>
          </w:tcPr>
          <w:p w14:paraId="224125A4" w14:textId="77777777" w:rsidR="00424CDC" w:rsidRPr="007E0A10" w:rsidRDefault="00424CDC" w:rsidP="00424CDC">
            <w:pPr>
              <w:spacing w:after="100" w:afterAutospacing="1"/>
              <w:jc w:val="both"/>
              <w:rPr>
                <w:rFonts w:eastAsia="Arial Unicode MS"/>
                <w:color w:val="000000" w:themeColor="text1"/>
                <w:sz w:val="22"/>
              </w:rPr>
            </w:pPr>
            <w:r w:rsidRPr="007E0A10">
              <w:rPr>
                <w:color w:val="000000" w:themeColor="text1"/>
                <w:sz w:val="22"/>
              </w:rPr>
              <w:t>Dil ve Konuşma Terapisi</w:t>
            </w:r>
          </w:p>
        </w:tc>
        <w:tc>
          <w:tcPr>
            <w:tcW w:w="1839" w:type="pct"/>
            <w:tcBorders>
              <w:top w:val="single" w:sz="4" w:space="0" w:color="auto"/>
              <w:left w:val="single" w:sz="4" w:space="0" w:color="auto"/>
              <w:bottom w:val="single" w:sz="4" w:space="0" w:color="auto"/>
              <w:right w:val="single" w:sz="4" w:space="0" w:color="auto"/>
            </w:tcBorders>
            <w:hideMark/>
          </w:tcPr>
          <w:p w14:paraId="384DD61A"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color w:val="000000" w:themeColor="text1"/>
                <w:sz w:val="22"/>
              </w:rPr>
              <w:t>Anadolu Üniversitesi</w:t>
            </w:r>
          </w:p>
        </w:tc>
        <w:tc>
          <w:tcPr>
            <w:tcW w:w="531" w:type="pct"/>
            <w:tcBorders>
              <w:top w:val="single" w:sz="4" w:space="0" w:color="auto"/>
              <w:left w:val="single" w:sz="4" w:space="0" w:color="auto"/>
              <w:bottom w:val="single" w:sz="4" w:space="0" w:color="auto"/>
              <w:right w:val="single" w:sz="4" w:space="0" w:color="auto"/>
            </w:tcBorders>
            <w:hideMark/>
          </w:tcPr>
          <w:p w14:paraId="1D1B6EE7"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color w:val="000000" w:themeColor="text1"/>
                <w:sz w:val="22"/>
              </w:rPr>
              <w:t>2017</w:t>
            </w:r>
          </w:p>
        </w:tc>
      </w:tr>
    </w:tbl>
    <w:p w14:paraId="2D90652F"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Akademik Unvanlar</w:t>
      </w:r>
      <w:r w:rsidRPr="007E0A10">
        <w:rPr>
          <w:rFonts w:eastAsia="Calibri" w:cs="Times New Roman"/>
          <w:b/>
          <w:bCs/>
          <w:color w:val="000000" w:themeColor="text1"/>
          <w:sz w:val="22"/>
        </w:rPr>
        <w:tab/>
      </w:r>
      <w:r w:rsidRPr="007E0A10">
        <w:rPr>
          <w:rFonts w:eastAsia="Calibri" w:cs="Times New Roman"/>
          <w:b/>
          <w:bCs/>
          <w:color w:val="000000" w:themeColor="text1"/>
          <w:sz w:val="22"/>
        </w:rPr>
        <w:tab/>
      </w:r>
    </w:p>
    <w:p w14:paraId="17868F19"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Yardımcı Doçentlik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08.10.2018</w:t>
      </w:r>
    </w:p>
    <w:p w14:paraId="202C6F73"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Doçentlik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xml:space="preserve">: ---  </w:t>
      </w:r>
    </w:p>
    <w:p w14:paraId="63BC5F8C"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Profesörlük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xml:space="preserve">: ---  </w:t>
      </w:r>
    </w:p>
    <w:p w14:paraId="4CAA76B8"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 xml:space="preserve">Yönetilen Yüksek Lisans ve Doktora Tezleri </w:t>
      </w:r>
    </w:p>
    <w:p w14:paraId="42994A29" w14:textId="77777777" w:rsidR="00424CDC" w:rsidRPr="007E0A10" w:rsidRDefault="00424CDC" w:rsidP="00424CDC">
      <w:pPr>
        <w:numPr>
          <w:ilvl w:val="1"/>
          <w:numId w:val="40"/>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7E0A10">
        <w:rPr>
          <w:rFonts w:eastAsia="Calibri" w:cs="Times New Roman"/>
          <w:b/>
          <w:color w:val="000000" w:themeColor="text1"/>
          <w:sz w:val="22"/>
        </w:rPr>
        <w:t xml:space="preserve">Yüksek Lisans Tezleri </w:t>
      </w:r>
      <w:r w:rsidRPr="007E0A10">
        <w:rPr>
          <w:rFonts w:eastAsia="Calibri" w:cs="Times New Roman"/>
          <w:bCs/>
          <w:color w:val="000000" w:themeColor="text1"/>
          <w:sz w:val="22"/>
        </w:rPr>
        <w:t xml:space="preserve">---  </w:t>
      </w:r>
    </w:p>
    <w:p w14:paraId="0DBECE28" w14:textId="77777777" w:rsidR="00424CDC" w:rsidRPr="007E0A10" w:rsidRDefault="00424CDC" w:rsidP="00424CDC">
      <w:pPr>
        <w:numPr>
          <w:ilvl w:val="1"/>
          <w:numId w:val="40"/>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7E0A10">
        <w:rPr>
          <w:rFonts w:eastAsia="Calibri" w:cs="Times New Roman"/>
          <w:b/>
          <w:color w:val="000000" w:themeColor="text1"/>
          <w:sz w:val="22"/>
        </w:rPr>
        <w:t xml:space="preserve">Doktora Tezleri </w:t>
      </w:r>
      <w:r w:rsidRPr="007E0A10">
        <w:rPr>
          <w:rFonts w:eastAsia="Calibri" w:cs="Times New Roman"/>
          <w:bCs/>
          <w:color w:val="000000" w:themeColor="text1"/>
          <w:sz w:val="22"/>
        </w:rPr>
        <w:t xml:space="preserve">---  </w:t>
      </w:r>
    </w:p>
    <w:p w14:paraId="6BF77E0A"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 xml:space="preserve">Yayınlar </w:t>
      </w:r>
    </w:p>
    <w:p w14:paraId="10AB379A"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color w:val="000000" w:themeColor="text1"/>
          <w:sz w:val="22"/>
        </w:rPr>
        <w:t>Uluslararası hakemli dergilerde yayınlanan makaleler (SCI &amp; SSCI &amp; Arts and Humanities)</w:t>
      </w:r>
    </w:p>
    <w:p w14:paraId="1380CD10"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b/>
          <w:color w:val="000000" w:themeColor="text1"/>
          <w:sz w:val="22"/>
        </w:rPr>
      </w:pPr>
      <w:r w:rsidRPr="007E0A10">
        <w:rPr>
          <w:rFonts w:eastAsia="Calibri" w:cs="Times New Roman"/>
          <w:color w:val="000000" w:themeColor="text1"/>
          <w:sz w:val="22"/>
          <w:shd w:val="clear" w:color="auto" w:fill="FFFFFF"/>
        </w:rPr>
        <w:t>Clarke, J</w:t>
      </w:r>
      <w:proofErr w:type="gramStart"/>
      <w:r w:rsidRPr="007E0A10">
        <w:rPr>
          <w:rFonts w:eastAsia="Calibri" w:cs="Times New Roman"/>
          <w:color w:val="000000" w:themeColor="text1"/>
          <w:sz w:val="22"/>
          <w:shd w:val="clear" w:color="auto" w:fill="FFFFFF"/>
        </w:rPr>
        <w:t>.,</w:t>
      </w:r>
      <w:proofErr w:type="gramEnd"/>
      <w:r w:rsidRPr="007E0A10">
        <w:rPr>
          <w:rFonts w:eastAsia="Calibri" w:cs="Times New Roman"/>
          <w:color w:val="000000" w:themeColor="text1"/>
          <w:sz w:val="22"/>
          <w:shd w:val="clear" w:color="auto" w:fill="FFFFFF"/>
        </w:rPr>
        <w:t xml:space="preserve"> </w:t>
      </w:r>
      <w:r w:rsidRPr="007E0A10">
        <w:rPr>
          <w:rFonts w:eastAsia="Calibri" w:cs="Times New Roman"/>
          <w:b/>
          <w:color w:val="000000" w:themeColor="text1"/>
          <w:sz w:val="22"/>
          <w:shd w:val="clear" w:color="auto" w:fill="FFFFFF"/>
        </w:rPr>
        <w:t>Kazanoğlu, D.</w:t>
      </w:r>
      <w:r w:rsidRPr="007E0A10">
        <w:rPr>
          <w:rFonts w:eastAsia="Calibri" w:cs="Times New Roman"/>
          <w:color w:val="000000" w:themeColor="text1"/>
          <w:sz w:val="22"/>
          <w:shd w:val="clear" w:color="auto" w:fill="FFFFFF"/>
        </w:rPr>
        <w:t>, Başkent, D., &amp; Gaudrain, E. (2017). Effect of F0 contours on top-down repair of interrupted speech. </w:t>
      </w:r>
      <w:r w:rsidRPr="007E0A10">
        <w:rPr>
          <w:rFonts w:eastAsia="Calibri" w:cs="Times New Roman"/>
          <w:i/>
          <w:iCs/>
          <w:color w:val="000000" w:themeColor="text1"/>
          <w:sz w:val="22"/>
          <w:shd w:val="clear" w:color="auto" w:fill="FFFFFF"/>
        </w:rPr>
        <w:t>The Journal of the Acoustical Society of America</w:t>
      </w:r>
      <w:r w:rsidRPr="007E0A10">
        <w:rPr>
          <w:rFonts w:eastAsia="Calibri" w:cs="Times New Roman"/>
          <w:color w:val="000000" w:themeColor="text1"/>
          <w:sz w:val="22"/>
          <w:shd w:val="clear" w:color="auto" w:fill="FFFFFF"/>
        </w:rPr>
        <w:t>, </w:t>
      </w:r>
      <w:r w:rsidRPr="007E0A10">
        <w:rPr>
          <w:rFonts w:eastAsia="Calibri" w:cs="Times New Roman"/>
          <w:i/>
          <w:iCs/>
          <w:color w:val="000000" w:themeColor="text1"/>
          <w:sz w:val="22"/>
          <w:shd w:val="clear" w:color="auto" w:fill="FFFFFF"/>
        </w:rPr>
        <w:t>142</w:t>
      </w:r>
      <w:r w:rsidRPr="007E0A10">
        <w:rPr>
          <w:rFonts w:eastAsia="Calibri" w:cs="Times New Roman"/>
          <w:color w:val="000000" w:themeColor="text1"/>
          <w:sz w:val="22"/>
          <w:shd w:val="clear" w:color="auto" w:fill="FFFFFF"/>
        </w:rPr>
        <w:t>(1), EL7-EL12.</w:t>
      </w:r>
    </w:p>
    <w:p w14:paraId="4F47A88B"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diğer hakemli dergilerde yayınlanan makaleler</w:t>
      </w:r>
    </w:p>
    <w:p w14:paraId="0B19AC26"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b/>
          <w:color w:val="000000" w:themeColor="text1"/>
          <w:sz w:val="22"/>
        </w:rPr>
      </w:pPr>
      <w:r w:rsidRPr="007E0A10">
        <w:rPr>
          <w:rFonts w:eastAsia="Calibri" w:cs="Times New Roman"/>
          <w:color w:val="000000" w:themeColor="text1"/>
          <w:sz w:val="22"/>
          <w:shd w:val="clear" w:color="auto" w:fill="FFFFFF"/>
        </w:rPr>
        <w:t>Unal-Logacev, O</w:t>
      </w:r>
      <w:proofErr w:type="gramStart"/>
      <w:r w:rsidRPr="007E0A10">
        <w:rPr>
          <w:rFonts w:eastAsia="Calibri" w:cs="Times New Roman"/>
          <w:color w:val="000000" w:themeColor="text1"/>
          <w:sz w:val="22"/>
          <w:shd w:val="clear" w:color="auto" w:fill="FFFFFF"/>
        </w:rPr>
        <w:t>.,</w:t>
      </w:r>
      <w:proofErr w:type="gramEnd"/>
      <w:r w:rsidRPr="007E0A10">
        <w:rPr>
          <w:rFonts w:eastAsia="Calibri" w:cs="Times New Roman"/>
          <w:color w:val="000000" w:themeColor="text1"/>
          <w:sz w:val="22"/>
          <w:shd w:val="clear" w:color="auto" w:fill="FFFFFF"/>
        </w:rPr>
        <w:t xml:space="preserve"> </w:t>
      </w:r>
      <w:r w:rsidRPr="007E0A10">
        <w:rPr>
          <w:rFonts w:eastAsia="Calibri" w:cs="Times New Roman"/>
          <w:b/>
          <w:color w:val="000000" w:themeColor="text1"/>
          <w:sz w:val="22"/>
          <w:shd w:val="clear" w:color="auto" w:fill="FFFFFF"/>
        </w:rPr>
        <w:t>Kazanoglu, D.</w:t>
      </w:r>
      <w:r w:rsidRPr="007E0A10">
        <w:rPr>
          <w:rFonts w:eastAsia="Calibri" w:cs="Times New Roman"/>
          <w:color w:val="000000" w:themeColor="text1"/>
          <w:sz w:val="22"/>
          <w:shd w:val="clear" w:color="auto" w:fill="FFFFFF"/>
        </w:rPr>
        <w:t>, Balo, E., &amp; Nemutlu, A. (2018). Cleft lip and palate assessment form: Medical history, oral-peripheral characteristics, speech problems. </w:t>
      </w:r>
      <w:r w:rsidRPr="007E0A10">
        <w:rPr>
          <w:rFonts w:eastAsia="Calibri" w:cs="Times New Roman"/>
          <w:i/>
          <w:iCs/>
          <w:color w:val="000000" w:themeColor="text1"/>
          <w:sz w:val="22"/>
          <w:shd w:val="clear" w:color="auto" w:fill="FFFFFF"/>
        </w:rPr>
        <w:t>Turkish Journal of Plastic Surgery</w:t>
      </w:r>
      <w:r w:rsidRPr="007E0A10">
        <w:rPr>
          <w:rFonts w:eastAsia="Calibri" w:cs="Times New Roman"/>
          <w:color w:val="000000" w:themeColor="text1"/>
          <w:sz w:val="22"/>
          <w:shd w:val="clear" w:color="auto" w:fill="FFFFFF"/>
        </w:rPr>
        <w:t>, </w:t>
      </w:r>
      <w:r w:rsidRPr="007E0A10">
        <w:rPr>
          <w:rFonts w:eastAsia="Calibri" w:cs="Times New Roman"/>
          <w:i/>
          <w:iCs/>
          <w:color w:val="000000" w:themeColor="text1"/>
          <w:sz w:val="22"/>
          <w:shd w:val="clear" w:color="auto" w:fill="FFFFFF"/>
        </w:rPr>
        <w:t>26</w:t>
      </w:r>
      <w:r w:rsidRPr="007E0A10">
        <w:rPr>
          <w:rFonts w:eastAsia="Calibri" w:cs="Times New Roman"/>
          <w:color w:val="000000" w:themeColor="text1"/>
          <w:sz w:val="22"/>
          <w:shd w:val="clear" w:color="auto" w:fill="FFFFFF"/>
        </w:rPr>
        <w:t>(4), 156-169.</w:t>
      </w:r>
    </w:p>
    <w:p w14:paraId="72EDE480"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bilimsel toplantılarda sunulan ve bildiri kitabında (</w:t>
      </w:r>
      <w:r w:rsidRPr="007E0A10">
        <w:rPr>
          <w:rFonts w:eastAsia="Calibri" w:cs="Times New Roman"/>
          <w:b/>
          <w:bCs/>
          <w:i/>
          <w:iCs/>
          <w:color w:val="000000" w:themeColor="text1"/>
          <w:sz w:val="22"/>
        </w:rPr>
        <w:t>Proceedings</w:t>
      </w:r>
      <w:r w:rsidRPr="007E0A10">
        <w:rPr>
          <w:rFonts w:eastAsia="Calibri" w:cs="Times New Roman"/>
          <w:b/>
          <w:bCs/>
          <w:color w:val="000000" w:themeColor="text1"/>
          <w:sz w:val="22"/>
        </w:rPr>
        <w:t>) basılan bildiriler</w:t>
      </w:r>
    </w:p>
    <w:p w14:paraId="2B63F345"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(2018). Dil ve Konuşma Terapistinin Okulda Ne İşi Var? Vth International Eurasian Educational Research Congress, EJER 2018, 02-05 Mayıs 2018, Antalya Türkiye.</w:t>
      </w:r>
    </w:p>
    <w:p w14:paraId="34785FC8"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t>Kazanoğlu, D</w:t>
      </w:r>
      <w:proofErr w:type="gramStart"/>
      <w:r w:rsidRPr="007E0A10">
        <w:rPr>
          <w:rFonts w:eastAsia="Calibri" w:cs="Times New Roman"/>
          <w:b/>
          <w:color w:val="000000" w:themeColor="text1"/>
          <w:sz w:val="22"/>
        </w:rPr>
        <w:t>.</w:t>
      </w:r>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Doğan, M. (2018). Fonolojik Farkındalık Becerilerinin Desteklenmesinde Dil ve Konuşma Terapistlerinin Rolü ve Öğretmenlerle İş Birliği. Vth International Eurasian Educational Research Congress, EJER 2018, 02-05 Mayıs 2018, Antalya Türkiye.  </w:t>
      </w:r>
    </w:p>
    <w:p w14:paraId="08FF3A9A"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t>Kazanoğlu, D</w:t>
      </w:r>
      <w:proofErr w:type="gramStart"/>
      <w:r w:rsidRPr="007E0A10">
        <w:rPr>
          <w:rFonts w:eastAsia="Calibri" w:cs="Times New Roman"/>
          <w:b/>
          <w:color w:val="000000" w:themeColor="text1"/>
          <w:sz w:val="22"/>
        </w:rPr>
        <w:t>.</w:t>
      </w:r>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Kayhan-Aktürk, Ş. (2018). Konuşma Sesi Bozukluğu Müdahalesinde Aile Katılımına Genel Bakış. 2. Uluslararası Erken Çocuklukta Müdahale Kongresi, ICECI 2018, Antalya-Türkiye, 29 Mart-1 Nisan 2018.</w:t>
      </w:r>
    </w:p>
    <w:p w14:paraId="4277C93D"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lastRenderedPageBreak/>
        <w:t>Kazanoğlu, D</w:t>
      </w:r>
      <w:proofErr w:type="gramStart"/>
      <w:r w:rsidRPr="007E0A10">
        <w:rPr>
          <w:rFonts w:eastAsia="Calibri" w:cs="Times New Roman"/>
          <w:b/>
          <w:color w:val="000000" w:themeColor="text1"/>
          <w:sz w:val="22"/>
        </w:rPr>
        <w:t>.</w:t>
      </w:r>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Ünal-Logacev, Ö. &amp; Doğan, M. (2018). Türkçe Fonolojik Farkındalık Testi (FFT): Geçerlik ve Güvenirlik Çalışması. 2. Uluslararası Erken Çocuklukta Müdahale Kongresi, ICECI 2018, Antalya-Türkiye, 29 Mart-1 Nisan 2018.</w:t>
      </w:r>
    </w:p>
    <w:p w14:paraId="086FF1D8"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Topbaş, S</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Aydın, A., </w:t>
      </w: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&amp; Kaçar-Kütükçü, D. (2015). Developing Assessment Tools for the Identification of Language Impairment in Monolingual and Multilingual Children. 9th CPLOL Congress, Florence-Italy, 8-9 May 2015.</w:t>
      </w:r>
    </w:p>
    <w:p w14:paraId="499DA64A"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Topbaş, S. Aydın, A</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w:t>
      </w: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&amp; Tadıhan-Özkan, E. (2014). Identification of language impairments (SLI/LI) in monolingual and multilingual children speaking Turkish. 15th ICPLA Conference 2014, Stockholm-Sweden, 11-13 June 2014.</w:t>
      </w:r>
    </w:p>
    <w:p w14:paraId="40012EEA"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Çiyiltepe, M</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w:t>
      </w: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&amp;Yöndem, Ç. (2014). Otizmli Çocukların Konuşma Akustiği Özellikleri-Speech Acoustic Characteristics of Children with Autism. Uluslararası Otizm Konferansı, ULOK 2014, Antalya-Türkiye, 14-16 Kasım 2014.</w:t>
      </w:r>
    </w:p>
    <w:p w14:paraId="08718C2C"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Topbaş, S</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Güven, S., Aydın, A., </w:t>
      </w:r>
      <w:r w:rsidRPr="007E0A10">
        <w:rPr>
          <w:rFonts w:eastAsia="Calibri" w:cs="Times New Roman"/>
          <w:b/>
          <w:color w:val="000000" w:themeColor="text1"/>
          <w:sz w:val="22"/>
        </w:rPr>
        <w:t>Kazanoğlu, D.</w:t>
      </w:r>
      <w:r w:rsidRPr="007E0A10">
        <w:rPr>
          <w:rFonts w:eastAsia="Calibri" w:cs="Times New Roman"/>
          <w:color w:val="000000" w:themeColor="text1"/>
          <w:sz w:val="22"/>
        </w:rPr>
        <w:t>, Kaçar, D., Cangökçe-Yaşar, Ö. &amp; Tadıhan, E. (2013). Language Impairments (SLI/LI) in Monolingual and Multilingual Children Speaking Turkish. 9th Asia Pacific Conference on Speech, Language and Hearing, Taichun City-Taiwan, 1-3 November 2013.</w:t>
      </w:r>
    </w:p>
    <w:p w14:paraId="1DC3DC1A"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Seyhun, T</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Aydın, A., </w:t>
      </w: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&amp; Tadıhan-Özkan, E. (2013). MultiSIT-Turkish: Comparison with TD, TD-BI and SLI children. COST Action ISO804 Final Conference, Krakow-Poland, 27-29 May 2013</w:t>
      </w:r>
      <w:r w:rsidRPr="007E0A10">
        <w:rPr>
          <w:rFonts w:ascii="MS Mincho" w:eastAsia="MS Mincho" w:hAnsi="MS Mincho" w:cs="MS Mincho" w:hint="eastAsia"/>
          <w:color w:val="000000" w:themeColor="text1"/>
          <w:sz w:val="22"/>
          <w:lang w:val="en-US"/>
        </w:rPr>
        <w:t> </w:t>
      </w:r>
    </w:p>
    <w:p w14:paraId="35C8E26E" w14:textId="62ACE46C" w:rsidR="00424CDC" w:rsidRPr="007E0A10" w:rsidRDefault="00424CDC" w:rsidP="00424CDC">
      <w:pPr>
        <w:numPr>
          <w:ilvl w:val="2"/>
          <w:numId w:val="42"/>
        </w:numPr>
        <w:tabs>
          <w:tab w:val="left" w:pos="1560"/>
        </w:tabs>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Seyhun, T</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w:t>
      </w:r>
      <w:r w:rsidRPr="007E0A10">
        <w:rPr>
          <w:rFonts w:eastAsia="Calibri" w:cs="Times New Roman"/>
          <w:b/>
          <w:color w:val="000000" w:themeColor="text1"/>
          <w:sz w:val="22"/>
        </w:rPr>
        <w:t>Kazanoğlu, D.</w:t>
      </w:r>
      <w:r w:rsidRPr="007E0A10">
        <w:rPr>
          <w:rFonts w:eastAsia="Calibri" w:cs="Times New Roman"/>
          <w:color w:val="000000" w:themeColor="text1"/>
          <w:sz w:val="22"/>
        </w:rPr>
        <w:t>, Aydın, A., &amp; Tadıhan-Özkan, E. (2012). MultiSIT-Turkish: Comparison with TD, TD-BI and SLI children. BI-SLI COST Action ISO804 6. Meeting.</w:t>
      </w:r>
    </w:p>
    <w:p w14:paraId="76A36FDF" w14:textId="77777777" w:rsidR="00424CDC" w:rsidRPr="007E0A10" w:rsidRDefault="00424CDC" w:rsidP="00424CDC">
      <w:pPr>
        <w:numPr>
          <w:ilvl w:val="2"/>
          <w:numId w:val="42"/>
        </w:numPr>
        <w:tabs>
          <w:tab w:val="left" w:pos="1560"/>
        </w:tabs>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&amp; Ege, P. (2008). A study of the relationship between disfluency behaviors and the linguistic structures of verbs in Turkish stutters. The 12th Congress of the International Clinical Phonetics and Linguistics Association (ICPLA), İstanbul-Turkey, 25-28 June 2008</w:t>
      </w:r>
    </w:p>
    <w:p w14:paraId="7707BD03"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Yazılan uluslararası kitaplar veya kitaplarda bölümler</w:t>
      </w:r>
    </w:p>
    <w:p w14:paraId="7EEB17CB"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Topbaş, S</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Güven, S., Aydın-Uysal, A. &amp; </w:t>
      </w: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(2016). Language Impairment in Turkish-speaking children: The nature of morphological errors. Haznedar B. &amp; Ketrez F. N. (Ed). The acquisition in Childhood içinde (s. 295-324). Amsterdam/Philadelphia: John Benjamin Publishing Company ISBN </w:t>
      </w:r>
      <w:proofErr w:type="gramStart"/>
      <w:r w:rsidRPr="007E0A10">
        <w:rPr>
          <w:rFonts w:eastAsia="Calibri" w:cs="Times New Roman"/>
          <w:color w:val="000000" w:themeColor="text1"/>
          <w:sz w:val="22"/>
        </w:rPr>
        <w:t>9789027244109</w:t>
      </w:r>
      <w:proofErr w:type="gramEnd"/>
    </w:p>
    <w:p w14:paraId="1BFCC2C1"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 xml:space="preserve">Ulusal hakemli dergilerde yayınlanan makaleler </w:t>
      </w:r>
      <w:r w:rsidRPr="007E0A10">
        <w:rPr>
          <w:rFonts w:eastAsia="Calibri" w:cs="Times New Roman"/>
          <w:bCs/>
          <w:color w:val="000000" w:themeColor="text1"/>
          <w:sz w:val="22"/>
        </w:rPr>
        <w:t xml:space="preserve">---  </w:t>
      </w:r>
    </w:p>
    <w:p w14:paraId="4AC83144" w14:textId="77777777" w:rsidR="00424CDC" w:rsidRPr="007E0A10" w:rsidRDefault="00424CDC" w:rsidP="00424CDC">
      <w:pPr>
        <w:numPr>
          <w:ilvl w:val="1"/>
          <w:numId w:val="42"/>
        </w:numPr>
        <w:autoSpaceDE w:val="0"/>
        <w:autoSpaceDN w:val="0"/>
        <w:adjustRightInd w:val="0"/>
        <w:spacing w:before="120" w:after="120" w:line="240" w:lineRule="auto"/>
        <w:ind w:left="851" w:hanging="432"/>
        <w:jc w:val="both"/>
        <w:rPr>
          <w:rFonts w:eastAsia="Calibri" w:cs="Times New Roman"/>
          <w:b/>
          <w:bCs/>
          <w:color w:val="000000" w:themeColor="text1"/>
          <w:sz w:val="22"/>
        </w:rPr>
      </w:pPr>
      <w:r w:rsidRPr="007E0A10">
        <w:rPr>
          <w:rFonts w:eastAsia="Calibri" w:cs="Times New Roman"/>
          <w:b/>
          <w:bCs/>
          <w:color w:val="000000" w:themeColor="text1"/>
          <w:sz w:val="22"/>
        </w:rPr>
        <w:t>Ulusal bilimsel toplantılarda sunulan ve bildiri kitabında basılan bildiriler</w:t>
      </w:r>
    </w:p>
    <w:p w14:paraId="7D16DEA8"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t>Kazanoğlu, D</w:t>
      </w:r>
      <w:proofErr w:type="gramStart"/>
      <w:r w:rsidRPr="007E0A10">
        <w:rPr>
          <w:rFonts w:eastAsia="Calibri" w:cs="Times New Roman"/>
          <w:b/>
          <w:color w:val="000000" w:themeColor="text1"/>
          <w:sz w:val="22"/>
        </w:rPr>
        <w:t>.,</w:t>
      </w:r>
      <w:proofErr w:type="gramEnd"/>
      <w:r w:rsidRPr="007E0A10">
        <w:rPr>
          <w:rFonts w:eastAsia="Calibri" w:cs="Times New Roman"/>
          <w:color w:val="000000" w:themeColor="text1"/>
          <w:sz w:val="22"/>
        </w:rPr>
        <w:t xml:space="preserve"> Ünal-Logacev, Ö. &amp; Doğan, M. (2016). Fonolojik Farkındalık Testinin Geliştirme Süreci: Ön Bulgular. 8. Ulusal Odyoloji ve Konuşma Bozuklukları Kongresi, Ankara-Türkiye, 12-15 Ekim 2016</w:t>
      </w:r>
    </w:p>
    <w:p w14:paraId="7168D4E1"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&amp; Ünal, Ö. (2015). Validity, Reliability, and Standardization of Phonological Awareness Test. ASHA Schools 2015. Phoenix, Arizona-USA, 10-12 July 2015</w:t>
      </w:r>
    </w:p>
    <w:p w14:paraId="5DBBB3B2"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Topbaş, S</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Aydın, A., </w:t>
      </w:r>
      <w:r w:rsidRPr="007E0A10">
        <w:rPr>
          <w:rFonts w:eastAsia="Calibri" w:cs="Times New Roman"/>
          <w:b/>
          <w:color w:val="000000" w:themeColor="text1"/>
          <w:sz w:val="22"/>
        </w:rPr>
        <w:t>Kazanoğlu, D</w:t>
      </w:r>
      <w:r w:rsidRPr="007E0A10">
        <w:rPr>
          <w:rFonts w:eastAsia="Calibri" w:cs="Times New Roman"/>
          <w:color w:val="000000" w:themeColor="text1"/>
          <w:sz w:val="22"/>
        </w:rPr>
        <w:t>. &amp; Tadıhan-Özkan, E. (2013). Çok Dilli Cümle Tekrar Testi (Multi-SIT-TR). 7. Ulusal Dil ve Konuşma Bozuklukları Kongresi, Kocaeli-Türkiye, 5-7 Mayıs 2013</w:t>
      </w:r>
    </w:p>
    <w:p w14:paraId="04E9AC87" w14:textId="77777777" w:rsidR="00424CDC" w:rsidRPr="007E0A10" w:rsidRDefault="00424CDC" w:rsidP="00424CDC">
      <w:pPr>
        <w:numPr>
          <w:ilvl w:val="2"/>
          <w:numId w:val="42"/>
        </w:numPr>
        <w:spacing w:after="0" w:line="240" w:lineRule="auto"/>
        <w:ind w:left="1418" w:hanging="504"/>
        <w:contextualSpacing/>
        <w:jc w:val="both"/>
        <w:rPr>
          <w:rFonts w:eastAsia="Calibri" w:cs="Times New Roman"/>
          <w:color w:val="000000" w:themeColor="text1"/>
          <w:sz w:val="22"/>
        </w:rPr>
      </w:pPr>
      <w:r w:rsidRPr="007E0A10">
        <w:rPr>
          <w:rFonts w:eastAsia="Calibri" w:cs="Times New Roman"/>
          <w:color w:val="000000" w:themeColor="text1"/>
          <w:sz w:val="22"/>
        </w:rPr>
        <w:t>Topbaş, S</w:t>
      </w:r>
      <w:proofErr w:type="gramStart"/>
      <w:r w:rsidRPr="007E0A10">
        <w:rPr>
          <w:rFonts w:eastAsia="Calibri" w:cs="Times New Roman"/>
          <w:color w:val="000000" w:themeColor="text1"/>
          <w:sz w:val="22"/>
        </w:rPr>
        <w:t>.,</w:t>
      </w:r>
      <w:proofErr w:type="gramEnd"/>
      <w:r w:rsidRPr="007E0A10">
        <w:rPr>
          <w:rFonts w:eastAsia="Calibri" w:cs="Times New Roman"/>
          <w:color w:val="000000" w:themeColor="text1"/>
          <w:sz w:val="22"/>
        </w:rPr>
        <w:t xml:space="preserve"> </w:t>
      </w:r>
      <w:r w:rsidRPr="007E0A10">
        <w:rPr>
          <w:rFonts w:eastAsia="Calibri" w:cs="Times New Roman"/>
          <w:b/>
          <w:color w:val="000000" w:themeColor="text1"/>
          <w:sz w:val="22"/>
        </w:rPr>
        <w:t>Kazanoğlu, D.,</w:t>
      </w:r>
      <w:r w:rsidRPr="007E0A10">
        <w:rPr>
          <w:rFonts w:eastAsia="Calibri" w:cs="Times New Roman"/>
          <w:color w:val="000000" w:themeColor="text1"/>
          <w:sz w:val="22"/>
        </w:rPr>
        <w:t xml:space="preserve"> Aydın, A. &amp; Tadıhan-Özkan, E. (2012). Türkçe Cümle Tekrar Testi: DB/ÖDB ve NG Tek Dilli Çocuklar ile Yapılan Pilot Çalışma. 22. Özel Eğitim Kongresi, Trabzon-Türkiye, 11-12 Ekim 2012</w:t>
      </w:r>
    </w:p>
    <w:p w14:paraId="138C69FF"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 xml:space="preserve">Diğer yayınlar </w:t>
      </w:r>
      <w:r w:rsidRPr="007E0A10">
        <w:rPr>
          <w:rFonts w:eastAsia="Calibri" w:cs="Times New Roman"/>
          <w:bCs/>
          <w:color w:val="000000" w:themeColor="text1"/>
          <w:sz w:val="22"/>
        </w:rPr>
        <w:t xml:space="preserve">---  </w:t>
      </w:r>
    </w:p>
    <w:p w14:paraId="0CCB22E6" w14:textId="77777777" w:rsidR="00424CDC" w:rsidRPr="007E0A10" w:rsidRDefault="00424CDC" w:rsidP="00424CDC">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atıflar</w:t>
      </w:r>
    </w:p>
    <w:p w14:paraId="68067B10" w14:textId="77777777" w:rsidR="00424CDC" w:rsidRPr="007E0A10" w:rsidRDefault="00424CDC" w:rsidP="00424CDC">
      <w:pPr>
        <w:autoSpaceDE w:val="0"/>
        <w:autoSpaceDN w:val="0"/>
        <w:adjustRightInd w:val="0"/>
        <w:spacing w:before="120" w:after="120"/>
        <w:ind w:left="851"/>
        <w:contextualSpacing/>
        <w:jc w:val="both"/>
        <w:rPr>
          <w:rFonts w:eastAsia="Calibri" w:cs="Times New Roman"/>
          <w:bCs/>
          <w:color w:val="000000" w:themeColor="text1"/>
          <w:sz w:val="22"/>
        </w:rPr>
      </w:pPr>
      <w:r w:rsidRPr="007E0A10">
        <w:rPr>
          <w:rFonts w:eastAsia="Calibri" w:cs="Times New Roman"/>
          <w:bCs/>
          <w:color w:val="000000" w:themeColor="text1"/>
          <w:sz w:val="22"/>
        </w:rPr>
        <w:t>Atıf</w:t>
      </w:r>
      <w:r w:rsidRPr="007E0A10">
        <w:rPr>
          <w:rFonts w:eastAsia="Calibri" w:cs="Times New Roman"/>
          <w:bCs/>
          <w:color w:val="000000" w:themeColor="text1"/>
          <w:sz w:val="22"/>
        </w:rPr>
        <w:tab/>
      </w:r>
      <w:r w:rsidRPr="007E0A10">
        <w:rPr>
          <w:rFonts w:eastAsia="Calibri" w:cs="Times New Roman"/>
          <w:bCs/>
          <w:color w:val="000000" w:themeColor="text1"/>
          <w:sz w:val="22"/>
        </w:rPr>
        <w:tab/>
        <w:t xml:space="preserve">: ---  </w:t>
      </w:r>
    </w:p>
    <w:p w14:paraId="5BAC06C7" w14:textId="77777777" w:rsidR="00424CDC" w:rsidRPr="007E0A10" w:rsidRDefault="00424CDC" w:rsidP="00424CDC">
      <w:pPr>
        <w:autoSpaceDE w:val="0"/>
        <w:autoSpaceDN w:val="0"/>
        <w:adjustRightInd w:val="0"/>
        <w:spacing w:before="120" w:after="120"/>
        <w:ind w:left="851"/>
        <w:contextualSpacing/>
        <w:jc w:val="both"/>
        <w:rPr>
          <w:rFonts w:eastAsia="Calibri" w:cs="Times New Roman"/>
          <w:bCs/>
          <w:color w:val="000000" w:themeColor="text1"/>
          <w:sz w:val="22"/>
        </w:rPr>
      </w:pPr>
      <w:proofErr w:type="gramStart"/>
      <w:r w:rsidRPr="007E0A10">
        <w:rPr>
          <w:rFonts w:eastAsia="Calibri" w:cs="Times New Roman"/>
          <w:bCs/>
          <w:color w:val="000000" w:themeColor="text1"/>
          <w:sz w:val="22"/>
        </w:rPr>
        <w:t>h</w:t>
      </w:r>
      <w:proofErr w:type="gramEnd"/>
      <w:r w:rsidRPr="007E0A10">
        <w:rPr>
          <w:rFonts w:eastAsia="Calibri" w:cs="Times New Roman"/>
          <w:bCs/>
          <w:color w:val="000000" w:themeColor="text1"/>
          <w:sz w:val="22"/>
        </w:rPr>
        <w:t>-index</w:t>
      </w:r>
      <w:r w:rsidRPr="007E0A10">
        <w:rPr>
          <w:rFonts w:eastAsia="Calibri" w:cs="Times New Roman"/>
          <w:bCs/>
          <w:color w:val="000000" w:themeColor="text1"/>
          <w:sz w:val="22"/>
        </w:rPr>
        <w:tab/>
        <w:t xml:space="preserve">: ---  </w:t>
      </w:r>
    </w:p>
    <w:p w14:paraId="718CE4B2"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 xml:space="preserve">Ulusal ve Uluslararası Projeler </w:t>
      </w:r>
    </w:p>
    <w:p w14:paraId="452E69CA" w14:textId="77777777" w:rsidR="00424CDC" w:rsidRPr="007E0A10" w:rsidRDefault="00424CDC" w:rsidP="00424CDC">
      <w:pPr>
        <w:numPr>
          <w:ilvl w:val="1"/>
          <w:numId w:val="43"/>
        </w:numPr>
        <w:autoSpaceDE w:val="0"/>
        <w:autoSpaceDN w:val="0"/>
        <w:adjustRightInd w:val="0"/>
        <w:spacing w:before="120" w:after="120" w:line="240" w:lineRule="auto"/>
        <w:ind w:left="851"/>
        <w:contextualSpacing/>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xml:space="preserve">Fonolojik Farkındalık Testinin Geçerlik Güvenirlik ve Standardizasyon Çalışması, Yükseköğretim Kurumları tarafından destekli bilimsel araştırma projesi, Araştırmacı: Deniz Kazanoğlu, Yürütücü: Murat Doğan, </w:t>
      </w:r>
      <w:proofErr w:type="gramStart"/>
      <w:r w:rsidRPr="007E0A10">
        <w:rPr>
          <w:rFonts w:eastAsia="Times New Roman" w:cs="Times New Roman"/>
          <w:color w:val="000000" w:themeColor="text1"/>
          <w:sz w:val="22"/>
          <w:lang w:eastAsia="tr-TR"/>
        </w:rPr>
        <w:t>15/05/2015</w:t>
      </w:r>
      <w:proofErr w:type="gramEnd"/>
      <w:r w:rsidRPr="007E0A10">
        <w:rPr>
          <w:rFonts w:eastAsia="Times New Roman" w:cs="Times New Roman"/>
          <w:color w:val="000000" w:themeColor="text1"/>
          <w:sz w:val="22"/>
          <w:lang w:eastAsia="tr-TR"/>
        </w:rPr>
        <w:t xml:space="preserve">-27/102017 (Ulusal) </w:t>
      </w:r>
    </w:p>
    <w:p w14:paraId="209D3E3B" w14:textId="77777777" w:rsidR="00424CDC" w:rsidRPr="007E0A10" w:rsidRDefault="00424CDC" w:rsidP="00424CDC">
      <w:pPr>
        <w:numPr>
          <w:ilvl w:val="1"/>
          <w:numId w:val="43"/>
        </w:numPr>
        <w:autoSpaceDE w:val="0"/>
        <w:autoSpaceDN w:val="0"/>
        <w:adjustRightInd w:val="0"/>
        <w:spacing w:before="120" w:after="120" w:line="240" w:lineRule="auto"/>
        <w:ind w:left="851"/>
        <w:contextualSpacing/>
        <w:jc w:val="both"/>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lastRenderedPageBreak/>
        <w:t xml:space="preserve">TÖDİL Özgül Dil Bozukluğu Türkiye Projesi Anadili Türkçe olan Tekdilli ve İkidilli Okulöncesi ve İlköğretim Çağı 2-9 yaş Çocuklarında Özgül Dil Bozukluğunu Ölçme ve Değerlendirme </w:t>
      </w:r>
      <w:r w:rsidRPr="007E0A10">
        <w:rPr>
          <w:rFonts w:ascii="MS Mincho" w:eastAsia="MS Mincho" w:hAnsi="MS Mincho" w:cs="MS Mincho" w:hint="eastAsia"/>
          <w:color w:val="000000" w:themeColor="text1"/>
          <w:sz w:val="22"/>
          <w:lang w:eastAsia="tr-TR"/>
        </w:rPr>
        <w:t> </w:t>
      </w:r>
      <w:r w:rsidRPr="007E0A10">
        <w:rPr>
          <w:rFonts w:eastAsia="Times New Roman" w:cs="Times New Roman"/>
          <w:color w:val="000000" w:themeColor="text1"/>
          <w:sz w:val="22"/>
          <w:lang w:eastAsia="tr-TR"/>
        </w:rPr>
        <w:t xml:space="preserve">Çalışması, TÜBİTAK PROJESİ, Araştırmacı, </w:t>
      </w:r>
      <w:proofErr w:type="gramStart"/>
      <w:r w:rsidRPr="007E0A10">
        <w:rPr>
          <w:rFonts w:eastAsia="Times New Roman" w:cs="Times New Roman"/>
          <w:color w:val="000000" w:themeColor="text1"/>
          <w:sz w:val="22"/>
          <w:lang w:eastAsia="tr-TR"/>
        </w:rPr>
        <w:t>15/10/2009</w:t>
      </w:r>
      <w:proofErr w:type="gramEnd"/>
      <w:r w:rsidRPr="007E0A10">
        <w:rPr>
          <w:rFonts w:eastAsia="Times New Roman" w:cs="Times New Roman"/>
          <w:color w:val="000000" w:themeColor="text1"/>
          <w:sz w:val="22"/>
          <w:lang w:eastAsia="tr-TR"/>
        </w:rPr>
        <w:t xml:space="preserve"> - 15/10/2012 (Ulusal)</w:t>
      </w:r>
    </w:p>
    <w:p w14:paraId="4B691AB9"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 xml:space="preserve">İdari Görevler </w:t>
      </w:r>
    </w:p>
    <w:p w14:paraId="1A331B61" w14:textId="77777777" w:rsidR="00424CDC" w:rsidRPr="007E0A10" w:rsidRDefault="00424CDC" w:rsidP="00424CDC">
      <w:pPr>
        <w:numPr>
          <w:ilvl w:val="1"/>
          <w:numId w:val="44"/>
        </w:numPr>
        <w:autoSpaceDE w:val="0"/>
        <w:autoSpaceDN w:val="0"/>
        <w:adjustRightInd w:val="0"/>
        <w:spacing w:before="120" w:after="120" w:line="240" w:lineRule="auto"/>
        <w:ind w:left="851"/>
        <w:contextualSpacing/>
        <w:rPr>
          <w:rFonts w:eastAsia="Calibri" w:cs="Times New Roman"/>
          <w:bCs/>
          <w:color w:val="000000" w:themeColor="text1"/>
          <w:sz w:val="22"/>
        </w:rPr>
      </w:pPr>
      <w:r w:rsidRPr="007E0A10">
        <w:rPr>
          <w:rFonts w:eastAsia="Calibri" w:cs="Times New Roman"/>
          <w:bCs/>
          <w:color w:val="000000" w:themeColor="text1"/>
          <w:sz w:val="22"/>
        </w:rPr>
        <w:t xml:space="preserve">Ondokuz Mayıs Üniversitesi Sağlık Bilimleri Fakültesi Dil ve Konuşma Terapisi Bölüm Başkan Yardımcısı </w:t>
      </w:r>
    </w:p>
    <w:p w14:paraId="35AE087E" w14:textId="77777777" w:rsidR="00424CDC" w:rsidRPr="007E0A10" w:rsidRDefault="00424CDC" w:rsidP="00424CDC">
      <w:pPr>
        <w:numPr>
          <w:ilvl w:val="1"/>
          <w:numId w:val="44"/>
        </w:numPr>
        <w:autoSpaceDE w:val="0"/>
        <w:autoSpaceDN w:val="0"/>
        <w:adjustRightInd w:val="0"/>
        <w:spacing w:before="120" w:after="120" w:line="240" w:lineRule="auto"/>
        <w:ind w:left="851"/>
        <w:contextualSpacing/>
        <w:rPr>
          <w:rFonts w:eastAsia="Calibri" w:cs="Times New Roman"/>
          <w:bCs/>
          <w:color w:val="000000" w:themeColor="text1"/>
          <w:sz w:val="22"/>
        </w:rPr>
      </w:pPr>
      <w:r w:rsidRPr="007E0A10">
        <w:rPr>
          <w:rFonts w:eastAsia="Calibri" w:cs="Times New Roman"/>
          <w:bCs/>
          <w:color w:val="000000" w:themeColor="text1"/>
          <w:sz w:val="22"/>
        </w:rPr>
        <w:t>Ondokuz Mayıs Üniversitesi Sağlık Bilimleri Fakültesi Dil ve Konuşma Terapisi Anabilim Dalı Başkanı</w:t>
      </w:r>
    </w:p>
    <w:p w14:paraId="7088A2B6" w14:textId="77777777" w:rsidR="00424CDC" w:rsidRPr="007E0A10" w:rsidRDefault="00424CDC" w:rsidP="00424CDC">
      <w:pPr>
        <w:numPr>
          <w:ilvl w:val="1"/>
          <w:numId w:val="44"/>
        </w:numPr>
        <w:autoSpaceDE w:val="0"/>
        <w:autoSpaceDN w:val="0"/>
        <w:adjustRightInd w:val="0"/>
        <w:spacing w:before="120" w:after="120" w:line="240" w:lineRule="auto"/>
        <w:ind w:left="851"/>
        <w:contextualSpacing/>
        <w:rPr>
          <w:rFonts w:eastAsia="Calibri" w:cs="Times New Roman"/>
          <w:bCs/>
          <w:color w:val="000000" w:themeColor="text1"/>
          <w:sz w:val="22"/>
        </w:rPr>
      </w:pPr>
      <w:r w:rsidRPr="007E0A10">
        <w:rPr>
          <w:rFonts w:eastAsia="Calibri" w:cs="Times New Roman"/>
          <w:bCs/>
          <w:color w:val="000000" w:themeColor="text1"/>
          <w:sz w:val="22"/>
        </w:rPr>
        <w:t>Anadolu Üniversitesi Sağlık Bilimleri Fakültesi Dil ve Konuşma Terapisi Erasmus Koordinatörü</w:t>
      </w:r>
    </w:p>
    <w:p w14:paraId="44D71142"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Bilimsel ve Mesleki Kuruluşlara Üyelikler</w:t>
      </w:r>
    </w:p>
    <w:p w14:paraId="09BDF59C" w14:textId="77777777" w:rsidR="00424CDC" w:rsidRPr="007E0A10" w:rsidRDefault="00424CDC" w:rsidP="00424CDC">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7E0A10">
        <w:rPr>
          <w:rFonts w:eastAsia="Calibri" w:cs="Times New Roman"/>
          <w:bCs/>
          <w:color w:val="000000" w:themeColor="text1"/>
          <w:sz w:val="22"/>
        </w:rPr>
        <w:t>Türk Psikologlar Derneği</w:t>
      </w:r>
    </w:p>
    <w:p w14:paraId="578412F9" w14:textId="77777777" w:rsidR="00424CDC" w:rsidRPr="007E0A10" w:rsidRDefault="00424CDC" w:rsidP="00424CDC">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7E0A10">
        <w:rPr>
          <w:rFonts w:eastAsia="Calibri" w:cs="Times New Roman"/>
          <w:bCs/>
          <w:color w:val="000000" w:themeColor="text1"/>
          <w:sz w:val="22"/>
        </w:rPr>
        <w:t>Dil ve Konuşma Terapistleri Derneği</w:t>
      </w:r>
    </w:p>
    <w:p w14:paraId="00D8C83B" w14:textId="77777777" w:rsidR="00424CDC" w:rsidRPr="007E0A10" w:rsidRDefault="00424CDC" w:rsidP="00424CDC">
      <w:pPr>
        <w:numPr>
          <w:ilvl w:val="0"/>
          <w:numId w:val="41"/>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Ödüller</w:t>
      </w:r>
    </w:p>
    <w:p w14:paraId="178636E2" w14:textId="77777777" w:rsidR="00424CDC" w:rsidRPr="007E0A10" w:rsidRDefault="00424CDC" w:rsidP="00424CDC">
      <w:pPr>
        <w:numPr>
          <w:ilvl w:val="1"/>
          <w:numId w:val="46"/>
        </w:numPr>
        <w:spacing w:before="120" w:after="120" w:line="240" w:lineRule="auto"/>
        <w:ind w:left="851"/>
        <w:contextualSpacing/>
        <w:rPr>
          <w:rFonts w:eastAsia="Batang" w:cs="Times New Roman"/>
          <w:b/>
          <w:color w:val="000000" w:themeColor="text1"/>
          <w:sz w:val="22"/>
        </w:rPr>
      </w:pPr>
      <w:r w:rsidRPr="007E0A10">
        <w:rPr>
          <w:rFonts w:eastAsia="Batang" w:cs="Times New Roman"/>
          <w:color w:val="000000" w:themeColor="text1"/>
          <w:sz w:val="22"/>
        </w:rPr>
        <w:t xml:space="preserve">8. Ulusal Odyoloji ve Konuşma Bozuklukları Kongresi (Sözel Bildiri-Üçüncülük) </w:t>
      </w:r>
    </w:p>
    <w:p w14:paraId="12F43F77" w14:textId="77777777" w:rsidR="00424CDC" w:rsidRPr="007E0A10" w:rsidRDefault="00424CDC" w:rsidP="00424CDC">
      <w:pPr>
        <w:numPr>
          <w:ilvl w:val="0"/>
          <w:numId w:val="41"/>
        </w:numPr>
        <w:spacing w:before="120" w:after="120" w:line="240" w:lineRule="auto"/>
        <w:ind w:left="357" w:hanging="357"/>
        <w:contextualSpacing/>
        <w:jc w:val="both"/>
        <w:rPr>
          <w:rFonts w:eastAsia="Batang" w:cs="Times New Roman"/>
          <w:b/>
          <w:color w:val="000000" w:themeColor="text1"/>
          <w:sz w:val="22"/>
        </w:rPr>
      </w:pPr>
      <w:r w:rsidRPr="007E0A10">
        <w:rPr>
          <w:rFonts w:eastAsia="Calibri" w:cs="Times New Roman"/>
          <w:b/>
          <w:bCs/>
          <w:color w:val="000000" w:themeColor="text1"/>
          <w:sz w:val="22"/>
        </w:rPr>
        <w:t>Son iki yılda verdiğiniz lisans ve lisansüstü düzeydeki dersler için aşağıdaki tabloyu doldurunuz.</w:t>
      </w:r>
    </w:p>
    <w:p w14:paraId="3F338286" w14:textId="77777777" w:rsidR="00424CDC" w:rsidRPr="007E0A10" w:rsidRDefault="00424CDC" w:rsidP="00424CDC">
      <w:pPr>
        <w:spacing w:before="120" w:after="120"/>
        <w:ind w:left="357"/>
        <w:contextualSpacing/>
        <w:jc w:val="both"/>
        <w:rPr>
          <w:rFonts w:eastAsia="Batang" w:cs="Times New Roman"/>
          <w:b/>
          <w:color w:val="000000" w:themeColor="text1"/>
          <w:sz w:val="22"/>
        </w:rPr>
      </w:pPr>
    </w:p>
    <w:tbl>
      <w:tblPr>
        <w:tblStyle w:val="TabloKlavuzu21"/>
        <w:tblW w:w="9841" w:type="dxa"/>
        <w:tblLook w:val="04A0" w:firstRow="1" w:lastRow="0" w:firstColumn="1" w:lastColumn="0" w:noHBand="0" w:noVBand="1"/>
      </w:tblPr>
      <w:tblGrid>
        <w:gridCol w:w="1302"/>
        <w:gridCol w:w="1264"/>
        <w:gridCol w:w="3733"/>
        <w:gridCol w:w="1133"/>
        <w:gridCol w:w="1182"/>
        <w:gridCol w:w="1227"/>
      </w:tblGrid>
      <w:tr w:rsidR="007E0A10" w:rsidRPr="007E0A10" w14:paraId="6D0C680F"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86"/>
            </w:tblGrid>
            <w:tr w:rsidR="007E0A10" w:rsidRPr="007E0A10" w14:paraId="7B84B2BA" w14:textId="77777777" w:rsidTr="00E02E3E">
              <w:trPr>
                <w:trHeight w:val="224"/>
              </w:trPr>
              <w:tc>
                <w:tcPr>
                  <w:tcW w:w="0" w:type="auto"/>
                  <w:tcBorders>
                    <w:top w:val="nil"/>
                    <w:left w:val="nil"/>
                    <w:bottom w:val="nil"/>
                    <w:right w:val="nil"/>
                  </w:tcBorders>
                  <w:hideMark/>
                </w:tcPr>
                <w:p w14:paraId="3623190C" w14:textId="77777777" w:rsidR="00424CDC" w:rsidRPr="007E0A10" w:rsidRDefault="00424CDC" w:rsidP="00424CDC">
                  <w:pPr>
                    <w:autoSpaceDE w:val="0"/>
                    <w:autoSpaceDN w:val="0"/>
                    <w:adjustRightInd w:val="0"/>
                    <w:spacing w:before="120" w:after="0"/>
                    <w:ind w:left="-108"/>
                    <w:jc w:val="center"/>
                    <w:rPr>
                      <w:rFonts w:eastAsia="Calibri" w:cs="Times New Roman"/>
                      <w:color w:val="000000" w:themeColor="text1"/>
                      <w:sz w:val="22"/>
                    </w:rPr>
                  </w:pPr>
                  <w:r w:rsidRPr="007E0A10">
                    <w:rPr>
                      <w:rFonts w:eastAsia="Calibri" w:cs="Times New Roman"/>
                      <w:b/>
                      <w:bCs/>
                      <w:color w:val="000000" w:themeColor="text1"/>
                      <w:sz w:val="22"/>
                    </w:rPr>
                    <w:t>Akademik Yıl</w:t>
                  </w:r>
                </w:p>
              </w:tc>
            </w:tr>
          </w:tbl>
          <w:p w14:paraId="2CC993D1" w14:textId="77777777" w:rsidR="00424CDC" w:rsidRPr="007E0A10" w:rsidRDefault="00424CDC" w:rsidP="00424CDC">
            <w:pPr>
              <w:autoSpaceDE w:val="0"/>
              <w:autoSpaceDN w:val="0"/>
              <w:adjustRightInd w:val="0"/>
              <w:jc w:val="center"/>
              <w:rPr>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889"/>
            </w:tblGrid>
            <w:tr w:rsidR="007E0A10" w:rsidRPr="007E0A10" w14:paraId="2C61348E" w14:textId="77777777" w:rsidTr="00E02E3E">
              <w:trPr>
                <w:trHeight w:val="98"/>
              </w:trPr>
              <w:tc>
                <w:tcPr>
                  <w:tcW w:w="0" w:type="auto"/>
                  <w:tcBorders>
                    <w:top w:val="nil"/>
                    <w:left w:val="nil"/>
                    <w:bottom w:val="nil"/>
                    <w:right w:val="nil"/>
                  </w:tcBorders>
                  <w:hideMark/>
                </w:tcPr>
                <w:p w14:paraId="4C387159" w14:textId="77777777" w:rsidR="00424CDC" w:rsidRPr="007E0A10" w:rsidRDefault="00424CDC" w:rsidP="00424CDC">
                  <w:pPr>
                    <w:autoSpaceDE w:val="0"/>
                    <w:autoSpaceDN w:val="0"/>
                    <w:adjustRightInd w:val="0"/>
                    <w:spacing w:before="120" w:after="0"/>
                    <w:jc w:val="center"/>
                    <w:rPr>
                      <w:rFonts w:eastAsia="Calibri" w:cs="Times New Roman"/>
                      <w:color w:val="000000" w:themeColor="text1"/>
                      <w:sz w:val="22"/>
                    </w:rPr>
                  </w:pPr>
                  <w:r w:rsidRPr="007E0A10">
                    <w:rPr>
                      <w:rFonts w:eastAsia="Calibri" w:cs="Times New Roman"/>
                      <w:b/>
                      <w:bCs/>
                      <w:color w:val="000000" w:themeColor="text1"/>
                      <w:sz w:val="22"/>
                    </w:rPr>
                    <w:t>Dönem</w:t>
                  </w:r>
                </w:p>
              </w:tc>
            </w:tr>
          </w:tbl>
          <w:p w14:paraId="282A0188" w14:textId="77777777" w:rsidR="00424CDC" w:rsidRPr="007E0A10" w:rsidRDefault="00424CDC" w:rsidP="00424CDC">
            <w:pPr>
              <w:autoSpaceDE w:val="0"/>
              <w:autoSpaceDN w:val="0"/>
              <w:adjustRightInd w:val="0"/>
              <w:jc w:val="center"/>
              <w:rPr>
                <w:color w:val="000000" w:themeColor="text1"/>
                <w:sz w:val="22"/>
              </w:rPr>
            </w:pP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6E897EFE"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Dersin Adı</w:t>
            </w:r>
          </w:p>
        </w:tc>
        <w:tc>
          <w:tcPr>
            <w:tcW w:w="2315" w:type="dxa"/>
            <w:gridSpan w:val="2"/>
            <w:tcBorders>
              <w:top w:val="single" w:sz="4" w:space="0" w:color="auto"/>
              <w:left w:val="single" w:sz="4" w:space="0" w:color="auto"/>
              <w:bottom w:val="single" w:sz="4" w:space="0" w:color="auto"/>
              <w:right w:val="single" w:sz="4" w:space="0" w:color="auto"/>
            </w:tcBorders>
            <w:vAlign w:val="center"/>
            <w:hideMark/>
          </w:tcPr>
          <w:p w14:paraId="2BD9C625"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Haftalık saati</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11"/>
            </w:tblGrid>
            <w:tr w:rsidR="007E0A10" w:rsidRPr="007E0A10" w14:paraId="1648B85F" w14:textId="77777777" w:rsidTr="00E02E3E">
              <w:trPr>
                <w:trHeight w:val="224"/>
              </w:trPr>
              <w:tc>
                <w:tcPr>
                  <w:tcW w:w="0" w:type="auto"/>
                  <w:tcBorders>
                    <w:top w:val="nil"/>
                    <w:left w:val="nil"/>
                    <w:bottom w:val="nil"/>
                    <w:right w:val="nil"/>
                  </w:tcBorders>
                  <w:hideMark/>
                </w:tcPr>
                <w:p w14:paraId="5C933442" w14:textId="77777777" w:rsidR="00424CDC" w:rsidRPr="007E0A10" w:rsidRDefault="00424CDC" w:rsidP="00424CDC">
                  <w:pPr>
                    <w:autoSpaceDE w:val="0"/>
                    <w:autoSpaceDN w:val="0"/>
                    <w:adjustRightInd w:val="0"/>
                    <w:spacing w:after="0"/>
                    <w:jc w:val="center"/>
                    <w:rPr>
                      <w:rFonts w:eastAsia="Calibri" w:cs="Times New Roman"/>
                      <w:b/>
                      <w:color w:val="000000" w:themeColor="text1"/>
                      <w:sz w:val="22"/>
                    </w:rPr>
                  </w:pPr>
                  <w:r w:rsidRPr="007E0A10">
                    <w:rPr>
                      <w:rFonts w:eastAsia="Calibri" w:cs="Times New Roman"/>
                      <w:b/>
                      <w:bCs/>
                      <w:color w:val="000000" w:themeColor="text1"/>
                      <w:sz w:val="22"/>
                    </w:rPr>
                    <w:t>Öğrenci Sayısı</w:t>
                  </w:r>
                </w:p>
              </w:tc>
            </w:tr>
          </w:tbl>
          <w:p w14:paraId="7ED5D9AB" w14:textId="77777777" w:rsidR="00424CDC" w:rsidRPr="007E0A10" w:rsidRDefault="00424CDC" w:rsidP="00424CDC">
            <w:pPr>
              <w:autoSpaceDE w:val="0"/>
              <w:autoSpaceDN w:val="0"/>
              <w:adjustRightInd w:val="0"/>
              <w:jc w:val="center"/>
              <w:rPr>
                <w:b/>
                <w:color w:val="000000" w:themeColor="text1"/>
                <w:sz w:val="22"/>
              </w:rPr>
            </w:pPr>
          </w:p>
        </w:tc>
      </w:tr>
      <w:tr w:rsidR="007E0A10" w:rsidRPr="007E0A10" w14:paraId="077EFEA7"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1000F9DE" w14:textId="77777777" w:rsidR="00424CDC" w:rsidRPr="007E0A10" w:rsidRDefault="00424CDC" w:rsidP="00424CDC">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E7B37" w14:textId="77777777" w:rsidR="00424CDC" w:rsidRPr="007E0A10" w:rsidRDefault="00424CDC" w:rsidP="00424CDC">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99DFB" w14:textId="77777777" w:rsidR="00424CDC" w:rsidRPr="007E0A10" w:rsidRDefault="00424CDC" w:rsidP="00424CDC">
            <w:pPr>
              <w:rPr>
                <w:b/>
                <w:color w:val="000000" w:themeColor="text1"/>
                <w:sz w:val="22"/>
              </w:rPr>
            </w:pPr>
          </w:p>
        </w:tc>
        <w:tc>
          <w:tcPr>
            <w:tcW w:w="113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2"/>
            </w:tblGrid>
            <w:tr w:rsidR="007E0A10" w:rsidRPr="007E0A10" w14:paraId="4B514358" w14:textId="77777777" w:rsidTr="00E02E3E">
              <w:trPr>
                <w:trHeight w:val="98"/>
              </w:trPr>
              <w:tc>
                <w:tcPr>
                  <w:tcW w:w="0" w:type="auto"/>
                  <w:tcBorders>
                    <w:top w:val="nil"/>
                    <w:left w:val="nil"/>
                    <w:bottom w:val="nil"/>
                    <w:right w:val="nil"/>
                  </w:tcBorders>
                  <w:hideMark/>
                </w:tcPr>
                <w:p w14:paraId="263E9E72" w14:textId="77777777" w:rsidR="00424CDC" w:rsidRPr="007E0A10" w:rsidRDefault="00424CDC" w:rsidP="00424CDC">
                  <w:pPr>
                    <w:autoSpaceDE w:val="0"/>
                    <w:autoSpaceDN w:val="0"/>
                    <w:adjustRightInd w:val="0"/>
                    <w:spacing w:after="0"/>
                    <w:rPr>
                      <w:rFonts w:eastAsia="Calibri" w:cs="Times New Roman"/>
                      <w:b/>
                      <w:color w:val="000000" w:themeColor="text1"/>
                      <w:sz w:val="22"/>
                    </w:rPr>
                  </w:pPr>
                  <w:r w:rsidRPr="007E0A10">
                    <w:rPr>
                      <w:rFonts w:eastAsia="Calibri" w:cs="Times New Roman"/>
                      <w:b/>
                      <w:bCs/>
                      <w:color w:val="000000" w:themeColor="text1"/>
                      <w:sz w:val="22"/>
                    </w:rPr>
                    <w:t xml:space="preserve">Teorik </w:t>
                  </w:r>
                </w:p>
              </w:tc>
            </w:tr>
          </w:tbl>
          <w:p w14:paraId="07916F33" w14:textId="77777777" w:rsidR="00424CDC" w:rsidRPr="007E0A10" w:rsidRDefault="00424CDC" w:rsidP="00424CDC">
            <w:pPr>
              <w:autoSpaceDE w:val="0"/>
              <w:autoSpaceDN w:val="0"/>
              <w:adjustRightInd w:val="0"/>
              <w:rPr>
                <w:b/>
                <w:color w:val="000000" w:themeColor="text1"/>
                <w:sz w:val="22"/>
              </w:rPr>
            </w:pPr>
          </w:p>
        </w:tc>
        <w:tc>
          <w:tcPr>
            <w:tcW w:w="1182" w:type="dxa"/>
            <w:tcBorders>
              <w:top w:val="single" w:sz="4" w:space="0" w:color="auto"/>
              <w:left w:val="single" w:sz="4" w:space="0" w:color="auto"/>
              <w:bottom w:val="single" w:sz="4" w:space="0" w:color="auto"/>
              <w:right w:val="single" w:sz="4" w:space="0" w:color="auto"/>
            </w:tcBorders>
            <w:hideMark/>
          </w:tcPr>
          <w:p w14:paraId="71639E0A" w14:textId="77777777" w:rsidR="00424CDC" w:rsidRPr="007E0A10" w:rsidRDefault="00424CDC" w:rsidP="00424CDC">
            <w:pPr>
              <w:autoSpaceDE w:val="0"/>
              <w:autoSpaceDN w:val="0"/>
              <w:adjustRightInd w:val="0"/>
              <w:rPr>
                <w:b/>
                <w:color w:val="000000" w:themeColor="text1"/>
                <w:sz w:val="22"/>
              </w:rPr>
            </w:pPr>
            <w:r w:rsidRPr="007E0A10">
              <w:rPr>
                <w:b/>
                <w:color w:val="000000" w:themeColor="text1"/>
                <w:sz w:val="22"/>
              </w:rPr>
              <w:t>Uygulama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2CD69" w14:textId="77777777" w:rsidR="00424CDC" w:rsidRPr="007E0A10" w:rsidRDefault="00424CDC" w:rsidP="00424CDC">
            <w:pPr>
              <w:rPr>
                <w:b/>
                <w:color w:val="000000" w:themeColor="text1"/>
                <w:sz w:val="22"/>
              </w:rPr>
            </w:pPr>
          </w:p>
        </w:tc>
      </w:tr>
      <w:tr w:rsidR="007E0A10" w:rsidRPr="007E0A10" w14:paraId="5727D303"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tcPr>
          <w:p w14:paraId="2DFC076A"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2017-18</w:t>
            </w:r>
          </w:p>
          <w:p w14:paraId="38B53092" w14:textId="77777777" w:rsidR="00424CDC" w:rsidRPr="007E0A10" w:rsidRDefault="00424CDC" w:rsidP="00424CDC">
            <w:pPr>
              <w:autoSpaceDE w:val="0"/>
              <w:autoSpaceDN w:val="0"/>
              <w:adjustRightInd w:val="0"/>
              <w:jc w:val="center"/>
              <w:rPr>
                <w:b/>
                <w:color w:val="000000" w:themeColor="text1"/>
                <w:sz w:val="22"/>
              </w:rPr>
            </w:pPr>
          </w:p>
          <w:p w14:paraId="1A151A52" w14:textId="77777777" w:rsidR="00424CDC" w:rsidRPr="007E0A10" w:rsidRDefault="00424CDC" w:rsidP="00424CDC">
            <w:pPr>
              <w:autoSpaceDE w:val="0"/>
              <w:autoSpaceDN w:val="0"/>
              <w:adjustRightInd w:val="0"/>
              <w:jc w:val="cente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2130EAB3" w14:textId="77777777" w:rsidTr="00E02E3E">
              <w:trPr>
                <w:trHeight w:val="98"/>
              </w:trPr>
              <w:tc>
                <w:tcPr>
                  <w:tcW w:w="0" w:type="auto"/>
                  <w:tcBorders>
                    <w:top w:val="nil"/>
                    <w:left w:val="nil"/>
                    <w:bottom w:val="nil"/>
                    <w:right w:val="nil"/>
                  </w:tcBorders>
                  <w:hideMark/>
                </w:tcPr>
                <w:p w14:paraId="369F87FE"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r w:rsidRPr="007E0A10">
                    <w:rPr>
                      <w:rFonts w:eastAsia="Calibri" w:cs="Times New Roman"/>
                      <w:b/>
                      <w:bCs/>
                      <w:color w:val="000000" w:themeColor="text1"/>
                      <w:sz w:val="22"/>
                    </w:rPr>
                    <w:t>Güz</w:t>
                  </w:r>
                </w:p>
              </w:tc>
            </w:tr>
          </w:tbl>
          <w:p w14:paraId="6CA89D2E" w14:textId="77777777" w:rsidR="00424CDC" w:rsidRPr="007E0A10" w:rsidRDefault="00424CDC" w:rsidP="00424CDC">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1BA2EAD8" w14:textId="77777777" w:rsidR="00424CDC" w:rsidRPr="007E0A10" w:rsidRDefault="00424CDC" w:rsidP="00424CDC">
            <w:pPr>
              <w:rPr>
                <w:color w:val="000000" w:themeColor="text1"/>
                <w:sz w:val="22"/>
              </w:rPr>
            </w:pPr>
            <w:r w:rsidRPr="007E0A10">
              <w:rPr>
                <w:color w:val="000000" w:themeColor="text1"/>
                <w:sz w:val="22"/>
              </w:rPr>
              <w:t>Konuşma Bilimi: İşitme ve Konuşmanın Akustiği ve Algılama (Anadolu Üniversitesi)</w:t>
            </w:r>
          </w:p>
        </w:tc>
        <w:tc>
          <w:tcPr>
            <w:tcW w:w="1133" w:type="dxa"/>
            <w:tcBorders>
              <w:top w:val="single" w:sz="4" w:space="0" w:color="auto"/>
              <w:left w:val="single" w:sz="4" w:space="0" w:color="auto"/>
              <w:bottom w:val="single" w:sz="4" w:space="0" w:color="auto"/>
              <w:right w:val="single" w:sz="4" w:space="0" w:color="auto"/>
            </w:tcBorders>
            <w:hideMark/>
          </w:tcPr>
          <w:p w14:paraId="54182122"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3CBBE5D3"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0</w:t>
            </w:r>
          </w:p>
        </w:tc>
        <w:tc>
          <w:tcPr>
            <w:tcW w:w="1227" w:type="dxa"/>
            <w:tcBorders>
              <w:top w:val="single" w:sz="4" w:space="0" w:color="auto"/>
              <w:left w:val="single" w:sz="4" w:space="0" w:color="auto"/>
              <w:bottom w:val="single" w:sz="4" w:space="0" w:color="auto"/>
              <w:right w:val="single" w:sz="4" w:space="0" w:color="auto"/>
            </w:tcBorders>
            <w:hideMark/>
          </w:tcPr>
          <w:p w14:paraId="0F6CACA4"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50</w:t>
            </w:r>
          </w:p>
        </w:tc>
      </w:tr>
      <w:tr w:rsidR="007E0A10" w:rsidRPr="007E0A10" w14:paraId="7E6F602C"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2DD70636"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62394"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455FB610" w14:textId="77777777" w:rsidR="00424CDC" w:rsidRPr="007E0A10" w:rsidRDefault="00424CDC" w:rsidP="00424CDC">
            <w:pPr>
              <w:rPr>
                <w:color w:val="000000" w:themeColor="text1"/>
                <w:sz w:val="22"/>
              </w:rPr>
            </w:pPr>
            <w:r w:rsidRPr="007E0A10">
              <w:rPr>
                <w:color w:val="000000" w:themeColor="text1"/>
                <w:sz w:val="22"/>
              </w:rPr>
              <w:t>Konuşma Sesi Bozuklukları (Anadolu Üniversitesi)</w:t>
            </w:r>
          </w:p>
        </w:tc>
        <w:tc>
          <w:tcPr>
            <w:tcW w:w="1133" w:type="dxa"/>
            <w:tcBorders>
              <w:top w:val="single" w:sz="4" w:space="0" w:color="auto"/>
              <w:left w:val="single" w:sz="4" w:space="0" w:color="auto"/>
              <w:bottom w:val="single" w:sz="4" w:space="0" w:color="auto"/>
              <w:right w:val="single" w:sz="4" w:space="0" w:color="auto"/>
            </w:tcBorders>
            <w:hideMark/>
          </w:tcPr>
          <w:p w14:paraId="03D860BA"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1F037C0A"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hideMark/>
          </w:tcPr>
          <w:p w14:paraId="63BA5583"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50</w:t>
            </w:r>
          </w:p>
        </w:tc>
      </w:tr>
      <w:tr w:rsidR="007E0A10" w:rsidRPr="007E0A10" w14:paraId="1B411AFE"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11C9732B"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403C5"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4A21A3E3" w14:textId="77777777" w:rsidR="00424CDC" w:rsidRPr="007E0A10" w:rsidRDefault="00424CDC" w:rsidP="00424CDC">
            <w:pPr>
              <w:rPr>
                <w:color w:val="000000" w:themeColor="text1"/>
                <w:sz w:val="22"/>
              </w:rPr>
            </w:pPr>
            <w:r w:rsidRPr="007E0A10">
              <w:rPr>
                <w:color w:val="000000" w:themeColor="text1"/>
                <w:sz w:val="22"/>
              </w:rPr>
              <w:t>Konuşma Sesi Bozuklukları Staj Dersi (Anadolu Üniversitesi)</w:t>
            </w:r>
          </w:p>
        </w:tc>
        <w:tc>
          <w:tcPr>
            <w:tcW w:w="1133" w:type="dxa"/>
            <w:tcBorders>
              <w:top w:val="single" w:sz="4" w:space="0" w:color="auto"/>
              <w:left w:val="single" w:sz="4" w:space="0" w:color="auto"/>
              <w:bottom w:val="single" w:sz="4" w:space="0" w:color="auto"/>
              <w:right w:val="single" w:sz="4" w:space="0" w:color="auto"/>
            </w:tcBorders>
            <w:hideMark/>
          </w:tcPr>
          <w:p w14:paraId="0799171B"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17181FE8"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138CCA7F"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40</w:t>
            </w:r>
          </w:p>
        </w:tc>
      </w:tr>
      <w:tr w:rsidR="007E0A10" w:rsidRPr="007E0A10" w14:paraId="336385FF"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2BB5463C" w14:textId="77777777" w:rsidR="00424CDC" w:rsidRPr="007E0A10" w:rsidRDefault="00424CDC" w:rsidP="00424CDC">
            <w:pP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48"/>
            </w:tblGrid>
            <w:tr w:rsidR="007E0A10" w:rsidRPr="007E0A10" w14:paraId="0E8D8093" w14:textId="77777777" w:rsidTr="00E02E3E">
              <w:trPr>
                <w:trHeight w:val="98"/>
              </w:trPr>
              <w:tc>
                <w:tcPr>
                  <w:tcW w:w="0" w:type="auto"/>
                  <w:tcBorders>
                    <w:top w:val="nil"/>
                    <w:left w:val="nil"/>
                    <w:bottom w:val="nil"/>
                    <w:right w:val="nil"/>
                  </w:tcBorders>
                  <w:hideMark/>
                </w:tcPr>
                <w:p w14:paraId="64543BF8"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r w:rsidRPr="007E0A10">
                    <w:rPr>
                      <w:rFonts w:eastAsia="Calibri" w:cs="Times New Roman"/>
                      <w:b/>
                      <w:bCs/>
                      <w:color w:val="000000" w:themeColor="text1"/>
                      <w:sz w:val="22"/>
                    </w:rPr>
                    <w:t>İlkbahar</w:t>
                  </w:r>
                </w:p>
              </w:tc>
            </w:tr>
          </w:tbl>
          <w:p w14:paraId="658A34F5" w14:textId="77777777" w:rsidR="00424CDC" w:rsidRPr="007E0A10" w:rsidRDefault="00424CDC" w:rsidP="00424CDC">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21E85A2" w14:textId="77777777" w:rsidR="00424CDC" w:rsidRPr="007E0A10" w:rsidRDefault="00424CDC" w:rsidP="00424CDC">
            <w:pPr>
              <w:rPr>
                <w:color w:val="000000" w:themeColor="text1"/>
                <w:sz w:val="22"/>
              </w:rPr>
            </w:pPr>
            <w:r w:rsidRPr="007E0A10">
              <w:rPr>
                <w:color w:val="000000" w:themeColor="text1"/>
                <w:sz w:val="22"/>
              </w:rPr>
              <w:t>Fonetik ve Fonetik Laboratuvarı (Anadolu Üniversitesi)</w:t>
            </w:r>
          </w:p>
        </w:tc>
        <w:tc>
          <w:tcPr>
            <w:tcW w:w="1133" w:type="dxa"/>
            <w:tcBorders>
              <w:top w:val="single" w:sz="4" w:space="0" w:color="auto"/>
              <w:left w:val="single" w:sz="4" w:space="0" w:color="auto"/>
              <w:bottom w:val="single" w:sz="4" w:space="0" w:color="auto"/>
              <w:right w:val="single" w:sz="4" w:space="0" w:color="auto"/>
            </w:tcBorders>
            <w:hideMark/>
          </w:tcPr>
          <w:p w14:paraId="67F9372B"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2</w:t>
            </w:r>
          </w:p>
        </w:tc>
        <w:tc>
          <w:tcPr>
            <w:tcW w:w="1182" w:type="dxa"/>
            <w:tcBorders>
              <w:top w:val="single" w:sz="4" w:space="0" w:color="auto"/>
              <w:left w:val="single" w:sz="4" w:space="0" w:color="auto"/>
              <w:bottom w:val="single" w:sz="4" w:space="0" w:color="auto"/>
              <w:right w:val="single" w:sz="4" w:space="0" w:color="auto"/>
            </w:tcBorders>
            <w:hideMark/>
          </w:tcPr>
          <w:p w14:paraId="5EC669FA"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hideMark/>
          </w:tcPr>
          <w:p w14:paraId="7CDC883D"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50</w:t>
            </w:r>
          </w:p>
        </w:tc>
      </w:tr>
      <w:tr w:rsidR="007E0A10" w:rsidRPr="007E0A10" w14:paraId="66E079E1"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0C18489A"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601EE"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DA4D3F6" w14:textId="77777777" w:rsidR="00424CDC" w:rsidRPr="007E0A10" w:rsidRDefault="00424CDC" w:rsidP="00424CDC">
            <w:pPr>
              <w:rPr>
                <w:color w:val="000000" w:themeColor="text1"/>
                <w:sz w:val="22"/>
              </w:rPr>
            </w:pPr>
            <w:r w:rsidRPr="007E0A10">
              <w:rPr>
                <w:color w:val="000000" w:themeColor="text1"/>
                <w:sz w:val="22"/>
              </w:rPr>
              <w:t>Klinik Fonoloji (Anadolu Üniversitesi)</w:t>
            </w:r>
          </w:p>
        </w:tc>
        <w:tc>
          <w:tcPr>
            <w:tcW w:w="1133" w:type="dxa"/>
            <w:tcBorders>
              <w:top w:val="single" w:sz="4" w:space="0" w:color="auto"/>
              <w:left w:val="single" w:sz="4" w:space="0" w:color="auto"/>
              <w:bottom w:val="single" w:sz="4" w:space="0" w:color="auto"/>
              <w:right w:val="single" w:sz="4" w:space="0" w:color="auto"/>
            </w:tcBorders>
            <w:hideMark/>
          </w:tcPr>
          <w:p w14:paraId="67646FAA"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131CAACC"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0</w:t>
            </w:r>
          </w:p>
        </w:tc>
        <w:tc>
          <w:tcPr>
            <w:tcW w:w="1227" w:type="dxa"/>
            <w:tcBorders>
              <w:top w:val="single" w:sz="4" w:space="0" w:color="auto"/>
              <w:left w:val="single" w:sz="4" w:space="0" w:color="auto"/>
              <w:bottom w:val="single" w:sz="4" w:space="0" w:color="auto"/>
              <w:right w:val="single" w:sz="4" w:space="0" w:color="auto"/>
            </w:tcBorders>
            <w:hideMark/>
          </w:tcPr>
          <w:p w14:paraId="4DD10603"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50</w:t>
            </w:r>
          </w:p>
        </w:tc>
      </w:tr>
      <w:tr w:rsidR="007E0A10" w:rsidRPr="007E0A10" w14:paraId="0A6E4016"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4CB08FF1"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EFD46"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4972F6A" w14:textId="77777777" w:rsidR="00424CDC" w:rsidRPr="007E0A10" w:rsidRDefault="00424CDC" w:rsidP="00424CDC">
            <w:pPr>
              <w:rPr>
                <w:color w:val="000000" w:themeColor="text1"/>
                <w:sz w:val="22"/>
              </w:rPr>
            </w:pPr>
            <w:r w:rsidRPr="007E0A10">
              <w:rPr>
                <w:color w:val="000000" w:themeColor="text1"/>
                <w:sz w:val="22"/>
              </w:rPr>
              <w:t>Konuşma Sesi Bozuklukları Staj Dersi (Anadolu Üniversitesi)</w:t>
            </w:r>
          </w:p>
        </w:tc>
        <w:tc>
          <w:tcPr>
            <w:tcW w:w="1133" w:type="dxa"/>
            <w:tcBorders>
              <w:top w:val="single" w:sz="4" w:space="0" w:color="auto"/>
              <w:left w:val="single" w:sz="4" w:space="0" w:color="auto"/>
              <w:bottom w:val="single" w:sz="4" w:space="0" w:color="auto"/>
              <w:right w:val="single" w:sz="4" w:space="0" w:color="auto"/>
            </w:tcBorders>
            <w:hideMark/>
          </w:tcPr>
          <w:p w14:paraId="3702A5D6"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7BA0E2A6"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6623E753"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40</w:t>
            </w:r>
          </w:p>
        </w:tc>
      </w:tr>
      <w:tr w:rsidR="007E0A10" w:rsidRPr="007E0A10" w14:paraId="03E13B10"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429D32CE"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2016-17</w:t>
            </w:r>
          </w:p>
        </w:tc>
        <w:tc>
          <w:tcPr>
            <w:tcW w:w="1264" w:type="dxa"/>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21331293" w14:textId="77777777" w:rsidTr="00E02E3E">
              <w:trPr>
                <w:trHeight w:val="98"/>
              </w:trPr>
              <w:tc>
                <w:tcPr>
                  <w:tcW w:w="0" w:type="auto"/>
                  <w:tcBorders>
                    <w:top w:val="nil"/>
                    <w:left w:val="nil"/>
                    <w:bottom w:val="nil"/>
                    <w:right w:val="nil"/>
                  </w:tcBorders>
                  <w:hideMark/>
                </w:tcPr>
                <w:p w14:paraId="23B2E620"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r w:rsidRPr="007E0A10">
                    <w:rPr>
                      <w:rFonts w:eastAsia="Calibri" w:cs="Times New Roman"/>
                      <w:b/>
                      <w:bCs/>
                      <w:color w:val="000000" w:themeColor="text1"/>
                      <w:sz w:val="22"/>
                    </w:rPr>
                    <w:t>Güz</w:t>
                  </w:r>
                </w:p>
              </w:tc>
            </w:tr>
          </w:tbl>
          <w:p w14:paraId="3F5C46AD" w14:textId="77777777" w:rsidR="00424CDC" w:rsidRPr="007E0A10" w:rsidRDefault="00424CDC" w:rsidP="00424CDC">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52103A4E" w14:textId="77777777" w:rsidR="00424CDC" w:rsidRPr="007E0A10" w:rsidRDefault="00424CDC" w:rsidP="00424CDC">
            <w:pPr>
              <w:jc w:val="center"/>
              <w:rPr>
                <w:color w:val="000000" w:themeColor="text1"/>
                <w:sz w:val="22"/>
              </w:rPr>
            </w:pPr>
            <w:r w:rsidRPr="007E0A10">
              <w:rPr>
                <w:color w:val="000000" w:themeColor="text1"/>
                <w:sz w:val="22"/>
              </w:rPr>
              <w:t>---</w:t>
            </w:r>
          </w:p>
        </w:tc>
        <w:tc>
          <w:tcPr>
            <w:tcW w:w="1133" w:type="dxa"/>
            <w:tcBorders>
              <w:top w:val="single" w:sz="4" w:space="0" w:color="auto"/>
              <w:left w:val="single" w:sz="4" w:space="0" w:color="auto"/>
              <w:bottom w:val="single" w:sz="4" w:space="0" w:color="auto"/>
              <w:right w:val="single" w:sz="4" w:space="0" w:color="auto"/>
            </w:tcBorders>
            <w:hideMark/>
          </w:tcPr>
          <w:p w14:paraId="5399ABE9"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4964E0DC"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3E13423F"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r>
      <w:tr w:rsidR="00424CDC" w:rsidRPr="007E0A10" w14:paraId="03BCF375"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72A395EC" w14:textId="77777777" w:rsidR="00424CDC" w:rsidRPr="007E0A10" w:rsidRDefault="00424CDC" w:rsidP="00424CDC">
            <w:pPr>
              <w:rPr>
                <w:b/>
                <w:color w:val="000000" w:themeColor="text1"/>
                <w:sz w:val="22"/>
              </w:rPr>
            </w:pPr>
          </w:p>
        </w:tc>
        <w:tc>
          <w:tcPr>
            <w:tcW w:w="1264" w:type="dxa"/>
            <w:tcBorders>
              <w:top w:val="single" w:sz="4" w:space="0" w:color="auto"/>
              <w:left w:val="single" w:sz="4" w:space="0" w:color="auto"/>
              <w:bottom w:val="single" w:sz="4" w:space="0" w:color="auto"/>
              <w:right w:val="single" w:sz="4" w:space="0" w:color="auto"/>
            </w:tcBorders>
            <w:hideMark/>
          </w:tcPr>
          <w:p w14:paraId="08BB7905" w14:textId="77777777" w:rsidR="00424CDC" w:rsidRPr="007E0A10" w:rsidRDefault="00424CDC" w:rsidP="00424CDC">
            <w:pPr>
              <w:autoSpaceDE w:val="0"/>
              <w:autoSpaceDN w:val="0"/>
              <w:adjustRightInd w:val="0"/>
              <w:rPr>
                <w:color w:val="000000" w:themeColor="text1"/>
                <w:sz w:val="22"/>
              </w:rPr>
            </w:pPr>
            <w:r w:rsidRPr="007E0A10">
              <w:rPr>
                <w:b/>
                <w:bCs/>
                <w:color w:val="000000" w:themeColor="text1"/>
                <w:sz w:val="22"/>
              </w:rPr>
              <w:t>İlkbahar</w:t>
            </w:r>
          </w:p>
        </w:tc>
        <w:tc>
          <w:tcPr>
            <w:tcW w:w="3733" w:type="dxa"/>
            <w:tcBorders>
              <w:top w:val="single" w:sz="4" w:space="0" w:color="auto"/>
              <w:left w:val="single" w:sz="4" w:space="0" w:color="auto"/>
              <w:bottom w:val="single" w:sz="4" w:space="0" w:color="auto"/>
              <w:right w:val="single" w:sz="4" w:space="0" w:color="auto"/>
            </w:tcBorders>
            <w:hideMark/>
          </w:tcPr>
          <w:p w14:paraId="1B1E7914" w14:textId="77777777" w:rsidR="00424CDC" w:rsidRPr="007E0A10" w:rsidRDefault="00424CDC" w:rsidP="00424CDC">
            <w:pPr>
              <w:jc w:val="center"/>
              <w:rPr>
                <w:color w:val="000000" w:themeColor="text1"/>
                <w:sz w:val="22"/>
              </w:rPr>
            </w:pPr>
            <w:r w:rsidRPr="007E0A10">
              <w:rPr>
                <w:color w:val="000000" w:themeColor="text1"/>
                <w:sz w:val="22"/>
              </w:rPr>
              <w:t>---</w:t>
            </w:r>
          </w:p>
        </w:tc>
        <w:tc>
          <w:tcPr>
            <w:tcW w:w="1133" w:type="dxa"/>
            <w:tcBorders>
              <w:top w:val="single" w:sz="4" w:space="0" w:color="auto"/>
              <w:left w:val="single" w:sz="4" w:space="0" w:color="auto"/>
              <w:bottom w:val="single" w:sz="4" w:space="0" w:color="auto"/>
              <w:right w:val="single" w:sz="4" w:space="0" w:color="auto"/>
            </w:tcBorders>
            <w:hideMark/>
          </w:tcPr>
          <w:p w14:paraId="7B17B9F2"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58457645"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7BD70A8E" w14:textId="77777777" w:rsidR="00424CDC" w:rsidRPr="007E0A10" w:rsidRDefault="00424CDC" w:rsidP="00424CDC">
            <w:pPr>
              <w:autoSpaceDE w:val="0"/>
              <w:autoSpaceDN w:val="0"/>
              <w:adjustRightInd w:val="0"/>
              <w:jc w:val="center"/>
              <w:rPr>
                <w:color w:val="000000" w:themeColor="text1"/>
                <w:sz w:val="22"/>
              </w:rPr>
            </w:pPr>
            <w:r w:rsidRPr="007E0A10">
              <w:rPr>
                <w:color w:val="000000" w:themeColor="text1"/>
                <w:sz w:val="22"/>
              </w:rPr>
              <w:t>---</w:t>
            </w:r>
          </w:p>
        </w:tc>
      </w:tr>
    </w:tbl>
    <w:p w14:paraId="02D48B60" w14:textId="77777777" w:rsidR="00424CDC" w:rsidRPr="007E0A10" w:rsidRDefault="00424CDC" w:rsidP="00424CDC">
      <w:pPr>
        <w:jc w:val="both"/>
        <w:rPr>
          <w:rFonts w:eastAsia="Calibri" w:cs="Times New Roman"/>
          <w:color w:val="000000" w:themeColor="text1"/>
          <w:sz w:val="22"/>
        </w:rPr>
      </w:pPr>
    </w:p>
    <w:p w14:paraId="2EF39A5F" w14:textId="77777777" w:rsidR="00424CDC" w:rsidRPr="007E0A10" w:rsidRDefault="00424CDC" w:rsidP="00424CDC">
      <w:pPr>
        <w:ind w:left="720" w:hanging="720"/>
        <w:contextualSpacing/>
        <w:jc w:val="center"/>
        <w:rPr>
          <w:rFonts w:eastAsia="Calibri" w:cs="Times New Roman"/>
          <w:color w:val="000000" w:themeColor="text1"/>
          <w:sz w:val="22"/>
        </w:rPr>
      </w:pPr>
      <w:r w:rsidRPr="007E0A10">
        <w:rPr>
          <w:rFonts w:eastAsia="Calibri" w:cs="Times New Roman"/>
          <w:b/>
          <w:bCs/>
          <w:color w:val="000000" w:themeColor="text1"/>
          <w:sz w:val="22"/>
        </w:rPr>
        <w:t>EK-3</w:t>
      </w:r>
    </w:p>
    <w:p w14:paraId="527606B4" w14:textId="5AECC063" w:rsidR="00424CDC" w:rsidRPr="007E0A10" w:rsidRDefault="00424CDC" w:rsidP="00424CDC">
      <w:pPr>
        <w:autoSpaceDE w:val="0"/>
        <w:autoSpaceDN w:val="0"/>
        <w:adjustRightInd w:val="0"/>
        <w:spacing w:after="0"/>
        <w:jc w:val="center"/>
        <w:rPr>
          <w:rFonts w:eastAsia="Calibri" w:cs="Times New Roman"/>
          <w:b/>
          <w:bCs/>
          <w:color w:val="000000" w:themeColor="text1"/>
          <w:sz w:val="22"/>
        </w:rPr>
      </w:pPr>
      <w:r w:rsidRPr="007E0A10">
        <w:rPr>
          <w:rFonts w:eastAsia="Calibri" w:cs="Times New Roman"/>
          <w:b/>
          <w:bCs/>
          <w:color w:val="000000" w:themeColor="text1"/>
          <w:sz w:val="22"/>
        </w:rPr>
        <w:t>ÖZGEÇMİŞ</w:t>
      </w:r>
    </w:p>
    <w:p w14:paraId="7D80C762"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p>
    <w:p w14:paraId="506E02E5" w14:textId="77777777" w:rsidR="00A177DD" w:rsidRPr="00A177DD" w:rsidRDefault="00A177DD" w:rsidP="00A177DD">
      <w:pPr>
        <w:numPr>
          <w:ilvl w:val="0"/>
          <w:numId w:val="48"/>
        </w:numPr>
        <w:autoSpaceDE w:val="0"/>
        <w:autoSpaceDN w:val="0"/>
        <w:adjustRightInd w:val="0"/>
        <w:spacing w:before="120" w:after="120" w:line="240" w:lineRule="auto"/>
        <w:contextualSpacing/>
        <w:jc w:val="both"/>
        <w:rPr>
          <w:rFonts w:eastAsia="Calibri" w:cs="Times New Roman"/>
          <w:b/>
          <w:color w:val="000000" w:themeColor="text1"/>
          <w:sz w:val="22"/>
        </w:rPr>
      </w:pPr>
      <w:r w:rsidRPr="00A177DD">
        <w:rPr>
          <w:rFonts w:eastAsia="Calibri" w:cs="Times New Roman"/>
          <w:b/>
          <w:bCs/>
          <w:color w:val="000000" w:themeColor="text1"/>
          <w:sz w:val="22"/>
        </w:rPr>
        <w:t>Adı Soyadı</w:t>
      </w:r>
      <w:r w:rsidRPr="00A177DD">
        <w:rPr>
          <w:rFonts w:eastAsia="Calibri" w:cs="Times New Roman"/>
          <w:b/>
          <w:bCs/>
          <w:color w:val="000000" w:themeColor="text1"/>
          <w:sz w:val="22"/>
        </w:rPr>
        <w:tab/>
      </w:r>
      <w:r w:rsidRPr="00A177DD">
        <w:rPr>
          <w:rFonts w:eastAsia="Calibri" w:cs="Times New Roman"/>
          <w:b/>
          <w:bCs/>
          <w:color w:val="000000" w:themeColor="text1"/>
          <w:sz w:val="22"/>
        </w:rPr>
        <w:tab/>
        <w:t>: Serpil ALPTEKİN</w:t>
      </w:r>
    </w:p>
    <w:p w14:paraId="2771F49E"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Doğum Tarihi</w:t>
      </w:r>
      <w:r w:rsidRPr="00A177DD">
        <w:rPr>
          <w:rFonts w:eastAsia="Calibri" w:cs="Times New Roman"/>
          <w:b/>
          <w:bCs/>
          <w:color w:val="000000" w:themeColor="text1"/>
          <w:sz w:val="22"/>
        </w:rPr>
        <w:tab/>
        <w:t xml:space="preserve">:24.11.1974 </w:t>
      </w:r>
    </w:p>
    <w:p w14:paraId="59C21AAD"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Unvanı</w:t>
      </w:r>
      <w:r w:rsidRPr="00A177DD">
        <w:rPr>
          <w:rFonts w:eastAsia="Calibri" w:cs="Times New Roman"/>
          <w:b/>
          <w:bCs/>
          <w:color w:val="000000" w:themeColor="text1"/>
          <w:sz w:val="22"/>
        </w:rPr>
        <w:tab/>
      </w:r>
      <w:r w:rsidRPr="00A177DD">
        <w:rPr>
          <w:rFonts w:eastAsia="Calibri" w:cs="Times New Roman"/>
          <w:b/>
          <w:bCs/>
          <w:color w:val="000000" w:themeColor="text1"/>
          <w:sz w:val="22"/>
        </w:rPr>
        <w:tab/>
        <w:t xml:space="preserve">:Dr. Öğretim Üyesi </w:t>
      </w:r>
    </w:p>
    <w:p w14:paraId="0686516B"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Öğrenim Durumu</w:t>
      </w:r>
      <w:r w:rsidRPr="00A177DD">
        <w:rPr>
          <w:rFonts w:eastAsia="Calibri" w:cs="Times New Roman"/>
          <w:b/>
          <w:bCs/>
          <w:color w:val="000000" w:themeColor="text1"/>
          <w:sz w:val="22"/>
        </w:rPr>
        <w:tab/>
      </w:r>
    </w:p>
    <w:tbl>
      <w:tblPr>
        <w:tblStyle w:val="TabloKlavuzu22"/>
        <w:tblW w:w="4790" w:type="pct"/>
        <w:tblInd w:w="392" w:type="dxa"/>
        <w:tblLook w:val="04A0" w:firstRow="1" w:lastRow="0" w:firstColumn="1" w:lastColumn="0" w:noHBand="0" w:noVBand="1"/>
      </w:tblPr>
      <w:tblGrid>
        <w:gridCol w:w="1079"/>
        <w:gridCol w:w="3601"/>
        <w:gridCol w:w="3273"/>
        <w:gridCol w:w="945"/>
      </w:tblGrid>
      <w:tr w:rsidR="007E0A10" w:rsidRPr="007E0A10" w14:paraId="04B7AED0"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p w14:paraId="69EE1EEE" w14:textId="77777777" w:rsidR="00A177DD" w:rsidRPr="00A177DD" w:rsidRDefault="00A177DD" w:rsidP="00A177DD">
            <w:pPr>
              <w:autoSpaceDE w:val="0"/>
              <w:autoSpaceDN w:val="0"/>
              <w:adjustRightInd w:val="0"/>
              <w:spacing w:before="120"/>
              <w:jc w:val="both"/>
              <w:rPr>
                <w:b/>
                <w:color w:val="000000" w:themeColor="text1"/>
                <w:sz w:val="22"/>
              </w:rPr>
            </w:pPr>
            <w:r w:rsidRPr="00A177DD">
              <w:rPr>
                <w:b/>
                <w:color w:val="000000" w:themeColor="text1"/>
                <w:sz w:val="22"/>
              </w:rPr>
              <w:t>Derece</w:t>
            </w:r>
          </w:p>
        </w:tc>
        <w:tc>
          <w:tcPr>
            <w:tcW w:w="2023" w:type="pct"/>
            <w:tcBorders>
              <w:top w:val="single" w:sz="4" w:space="0" w:color="auto"/>
              <w:left w:val="single" w:sz="4" w:space="0" w:color="auto"/>
              <w:bottom w:val="single" w:sz="4" w:space="0" w:color="auto"/>
              <w:right w:val="single" w:sz="4" w:space="0" w:color="auto"/>
            </w:tcBorders>
            <w:vAlign w:val="center"/>
            <w:hideMark/>
          </w:tcPr>
          <w:p w14:paraId="6F257EFA" w14:textId="77777777" w:rsidR="00A177DD" w:rsidRPr="00A177DD" w:rsidRDefault="00A177DD" w:rsidP="00A177DD">
            <w:pPr>
              <w:autoSpaceDE w:val="0"/>
              <w:autoSpaceDN w:val="0"/>
              <w:adjustRightInd w:val="0"/>
              <w:spacing w:before="120"/>
              <w:jc w:val="both"/>
              <w:rPr>
                <w:b/>
                <w:color w:val="000000" w:themeColor="text1"/>
                <w:sz w:val="22"/>
              </w:rPr>
            </w:pPr>
            <w:r w:rsidRPr="00A177DD">
              <w:rPr>
                <w:b/>
                <w:color w:val="000000" w:themeColor="text1"/>
                <w:sz w:val="22"/>
              </w:rPr>
              <w:t>Alan</w:t>
            </w:r>
          </w:p>
        </w:tc>
        <w:tc>
          <w:tcPr>
            <w:tcW w:w="1839" w:type="pct"/>
            <w:tcBorders>
              <w:top w:val="single" w:sz="4" w:space="0" w:color="auto"/>
              <w:left w:val="single" w:sz="4" w:space="0" w:color="auto"/>
              <w:bottom w:val="single" w:sz="4" w:space="0" w:color="auto"/>
              <w:right w:val="single" w:sz="4" w:space="0" w:color="auto"/>
            </w:tcBorders>
            <w:vAlign w:val="center"/>
            <w:hideMark/>
          </w:tcPr>
          <w:p w14:paraId="0C8539F4" w14:textId="77777777" w:rsidR="00A177DD" w:rsidRPr="00A177DD" w:rsidRDefault="00A177DD" w:rsidP="00A177DD">
            <w:pPr>
              <w:autoSpaceDE w:val="0"/>
              <w:autoSpaceDN w:val="0"/>
              <w:adjustRightInd w:val="0"/>
              <w:spacing w:before="120"/>
              <w:jc w:val="both"/>
              <w:rPr>
                <w:b/>
                <w:color w:val="000000" w:themeColor="text1"/>
                <w:sz w:val="22"/>
              </w:rPr>
            </w:pPr>
            <w:r w:rsidRPr="00A177DD">
              <w:rPr>
                <w:b/>
                <w:color w:val="000000" w:themeColor="text1"/>
                <w:sz w:val="22"/>
              </w:rPr>
              <w:t>Üniversite</w:t>
            </w:r>
          </w:p>
        </w:tc>
        <w:tc>
          <w:tcPr>
            <w:tcW w:w="531" w:type="pct"/>
            <w:tcBorders>
              <w:top w:val="single" w:sz="4" w:space="0" w:color="auto"/>
              <w:left w:val="single" w:sz="4" w:space="0" w:color="auto"/>
              <w:bottom w:val="single" w:sz="4" w:space="0" w:color="auto"/>
              <w:right w:val="single" w:sz="4" w:space="0" w:color="auto"/>
            </w:tcBorders>
            <w:vAlign w:val="center"/>
            <w:hideMark/>
          </w:tcPr>
          <w:p w14:paraId="6E0D064D" w14:textId="77777777" w:rsidR="00A177DD" w:rsidRPr="00A177DD" w:rsidRDefault="00A177DD" w:rsidP="00A177DD">
            <w:pPr>
              <w:autoSpaceDE w:val="0"/>
              <w:autoSpaceDN w:val="0"/>
              <w:adjustRightInd w:val="0"/>
              <w:spacing w:before="120"/>
              <w:jc w:val="both"/>
              <w:rPr>
                <w:b/>
                <w:color w:val="000000" w:themeColor="text1"/>
                <w:sz w:val="22"/>
              </w:rPr>
            </w:pPr>
            <w:r w:rsidRPr="00A177DD">
              <w:rPr>
                <w:b/>
                <w:color w:val="000000" w:themeColor="text1"/>
                <w:sz w:val="22"/>
              </w:rPr>
              <w:t>Yıl</w:t>
            </w:r>
          </w:p>
        </w:tc>
      </w:tr>
      <w:tr w:rsidR="007E0A10" w:rsidRPr="007E0A10" w14:paraId="09DA3D2C"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717"/>
            </w:tblGrid>
            <w:tr w:rsidR="007E0A10" w:rsidRPr="007E0A10" w14:paraId="1F446C9E" w14:textId="77777777" w:rsidTr="00FC697D">
              <w:trPr>
                <w:trHeight w:val="100"/>
              </w:trPr>
              <w:tc>
                <w:tcPr>
                  <w:tcW w:w="0" w:type="auto"/>
                  <w:tcBorders>
                    <w:top w:val="nil"/>
                    <w:left w:val="nil"/>
                    <w:bottom w:val="nil"/>
                    <w:right w:val="nil"/>
                  </w:tcBorders>
                  <w:hideMark/>
                </w:tcPr>
                <w:p w14:paraId="15BA1857" w14:textId="77777777" w:rsidR="00A177DD" w:rsidRPr="00A177DD" w:rsidRDefault="00A177DD" w:rsidP="00A177DD">
                  <w:pPr>
                    <w:autoSpaceDE w:val="0"/>
                    <w:autoSpaceDN w:val="0"/>
                    <w:adjustRightInd w:val="0"/>
                    <w:spacing w:after="0" w:line="240" w:lineRule="auto"/>
                    <w:ind w:left="-74"/>
                    <w:jc w:val="both"/>
                    <w:rPr>
                      <w:rFonts w:eastAsia="Calibri" w:cs="Times New Roman"/>
                      <w:color w:val="000000" w:themeColor="text1"/>
                      <w:sz w:val="22"/>
                    </w:rPr>
                  </w:pPr>
                  <w:r w:rsidRPr="00A177DD">
                    <w:rPr>
                      <w:rFonts w:eastAsia="Calibri" w:cs="Times New Roman"/>
                      <w:color w:val="000000" w:themeColor="text1"/>
                      <w:sz w:val="22"/>
                    </w:rPr>
                    <w:t>Lisans</w:t>
                  </w:r>
                </w:p>
              </w:tc>
            </w:tr>
          </w:tbl>
          <w:p w14:paraId="1F07A6EB" w14:textId="77777777" w:rsidR="00A177DD" w:rsidRPr="00A177DD" w:rsidRDefault="00A177DD" w:rsidP="00A177DD">
            <w:pPr>
              <w:autoSpaceDE w:val="0"/>
              <w:autoSpaceDN w:val="0"/>
              <w:adjustRightInd w:val="0"/>
              <w:jc w:val="both"/>
              <w:rPr>
                <w:color w:val="000000" w:themeColor="text1"/>
                <w:sz w:val="22"/>
              </w:rPr>
            </w:pPr>
          </w:p>
        </w:tc>
        <w:tc>
          <w:tcPr>
            <w:tcW w:w="2023" w:type="pct"/>
            <w:tcBorders>
              <w:top w:val="single" w:sz="4" w:space="0" w:color="auto"/>
              <w:left w:val="single" w:sz="4" w:space="0" w:color="auto"/>
              <w:bottom w:val="single" w:sz="4" w:space="0" w:color="auto"/>
              <w:right w:val="single" w:sz="4" w:space="0" w:color="auto"/>
            </w:tcBorders>
            <w:hideMark/>
          </w:tcPr>
          <w:p w14:paraId="039B3DB9" w14:textId="77777777" w:rsidR="00A177DD" w:rsidRPr="00A177DD" w:rsidRDefault="00A177DD" w:rsidP="00A177DD">
            <w:pPr>
              <w:spacing w:after="100" w:afterAutospacing="1"/>
              <w:jc w:val="both"/>
              <w:rPr>
                <w:rFonts w:eastAsia="Arial Unicode MS"/>
                <w:color w:val="000000" w:themeColor="text1"/>
                <w:sz w:val="22"/>
              </w:rPr>
            </w:pPr>
            <w:r w:rsidRPr="00A177DD">
              <w:rPr>
                <w:rFonts w:cs="Arial"/>
                <w:color w:val="000000" w:themeColor="text1"/>
                <w:sz w:val="20"/>
              </w:rPr>
              <w:t>Özel Eğitim, Zihinsel Engellilerin Eğitimi</w:t>
            </w:r>
          </w:p>
        </w:tc>
        <w:tc>
          <w:tcPr>
            <w:tcW w:w="1839" w:type="pct"/>
            <w:tcBorders>
              <w:top w:val="single" w:sz="4" w:space="0" w:color="auto"/>
              <w:left w:val="single" w:sz="4" w:space="0" w:color="auto"/>
              <w:bottom w:val="single" w:sz="4" w:space="0" w:color="auto"/>
              <w:right w:val="single" w:sz="4" w:space="0" w:color="auto"/>
            </w:tcBorders>
            <w:hideMark/>
          </w:tcPr>
          <w:p w14:paraId="759B8618" w14:textId="77777777" w:rsidR="00A177DD" w:rsidRPr="00A177DD" w:rsidRDefault="00A177DD" w:rsidP="00A177DD">
            <w:pPr>
              <w:spacing w:before="100" w:beforeAutospacing="1" w:after="100" w:afterAutospacing="1"/>
              <w:jc w:val="both"/>
              <w:rPr>
                <w:rFonts w:eastAsia="Arial Unicode MS"/>
                <w:color w:val="000000" w:themeColor="text1"/>
                <w:sz w:val="22"/>
              </w:rPr>
            </w:pPr>
            <w:r w:rsidRPr="00A177DD">
              <w:rPr>
                <w:rFonts w:cs="Arial"/>
                <w:color w:val="000000" w:themeColor="text1"/>
                <w:sz w:val="20"/>
              </w:rPr>
              <w:t>Gazi Üniversitesi</w:t>
            </w:r>
          </w:p>
        </w:tc>
        <w:tc>
          <w:tcPr>
            <w:tcW w:w="531" w:type="pct"/>
            <w:tcBorders>
              <w:top w:val="single" w:sz="4" w:space="0" w:color="auto"/>
              <w:left w:val="single" w:sz="4" w:space="0" w:color="auto"/>
              <w:bottom w:val="single" w:sz="4" w:space="0" w:color="auto"/>
              <w:right w:val="single" w:sz="4" w:space="0" w:color="auto"/>
            </w:tcBorders>
            <w:hideMark/>
          </w:tcPr>
          <w:p w14:paraId="6A744725" w14:textId="066ADB9D" w:rsidR="00A177DD" w:rsidRPr="00A177DD" w:rsidRDefault="00A177DD" w:rsidP="00A177DD">
            <w:pPr>
              <w:spacing w:before="100" w:beforeAutospacing="1" w:after="100" w:afterAutospacing="1"/>
              <w:jc w:val="both"/>
              <w:rPr>
                <w:rFonts w:eastAsia="Arial Unicode MS"/>
                <w:color w:val="000000" w:themeColor="text1"/>
                <w:sz w:val="22"/>
              </w:rPr>
            </w:pPr>
            <w:r w:rsidRPr="00A177DD">
              <w:rPr>
                <w:rFonts w:cs="Arial"/>
                <w:color w:val="000000" w:themeColor="text1"/>
                <w:sz w:val="20"/>
              </w:rPr>
              <w:t>1996</w:t>
            </w:r>
          </w:p>
        </w:tc>
      </w:tr>
      <w:tr w:rsidR="007E0A10" w:rsidRPr="007E0A10" w14:paraId="75747B91" w14:textId="77777777" w:rsidTr="00FC697D">
        <w:trPr>
          <w:trHeight w:val="513"/>
        </w:trPr>
        <w:tc>
          <w:tcPr>
            <w:tcW w:w="606" w:type="pct"/>
            <w:tcBorders>
              <w:top w:val="single" w:sz="4" w:space="0" w:color="auto"/>
              <w:left w:val="single" w:sz="4" w:space="0" w:color="auto"/>
              <w:bottom w:val="single" w:sz="4" w:space="0" w:color="auto"/>
              <w:right w:val="single" w:sz="4" w:space="0" w:color="auto"/>
            </w:tcBorders>
            <w:vAlign w:val="center"/>
            <w:hideMark/>
          </w:tcPr>
          <w:p w14:paraId="14697596" w14:textId="77777777" w:rsidR="00A177DD" w:rsidRPr="00A177DD" w:rsidRDefault="00A177DD" w:rsidP="00A177DD">
            <w:pPr>
              <w:autoSpaceDE w:val="0"/>
              <w:autoSpaceDN w:val="0"/>
              <w:adjustRightInd w:val="0"/>
              <w:jc w:val="both"/>
              <w:rPr>
                <w:color w:val="000000" w:themeColor="text1"/>
                <w:sz w:val="22"/>
              </w:rPr>
            </w:pPr>
            <w:r w:rsidRPr="00A177DD">
              <w:rPr>
                <w:color w:val="000000" w:themeColor="text1"/>
                <w:sz w:val="22"/>
              </w:rPr>
              <w:t>Y. Lisans</w:t>
            </w:r>
          </w:p>
        </w:tc>
        <w:tc>
          <w:tcPr>
            <w:tcW w:w="2023" w:type="pct"/>
            <w:tcBorders>
              <w:top w:val="single" w:sz="4" w:space="0" w:color="auto"/>
              <w:left w:val="single" w:sz="4" w:space="0" w:color="auto"/>
              <w:bottom w:val="single" w:sz="4" w:space="0" w:color="auto"/>
              <w:right w:val="single" w:sz="4" w:space="0" w:color="auto"/>
            </w:tcBorders>
            <w:hideMark/>
          </w:tcPr>
          <w:p w14:paraId="2CD0C29A" w14:textId="77777777" w:rsidR="00A177DD" w:rsidRPr="00A177DD" w:rsidRDefault="00A177DD" w:rsidP="00A177DD">
            <w:pPr>
              <w:spacing w:after="100" w:afterAutospacing="1"/>
              <w:jc w:val="both"/>
              <w:rPr>
                <w:rFonts w:eastAsia="Arial Unicode MS"/>
                <w:color w:val="000000" w:themeColor="text1"/>
                <w:sz w:val="22"/>
              </w:rPr>
            </w:pPr>
            <w:r w:rsidRPr="00A177DD">
              <w:rPr>
                <w:rFonts w:cs="Arial"/>
                <w:color w:val="000000" w:themeColor="text1"/>
                <w:sz w:val="20"/>
              </w:rPr>
              <w:t>Özel Eğitim, Zihinsel Engellilerin Eğitimi</w:t>
            </w:r>
          </w:p>
        </w:tc>
        <w:tc>
          <w:tcPr>
            <w:tcW w:w="1839" w:type="pct"/>
            <w:tcBorders>
              <w:top w:val="single" w:sz="4" w:space="0" w:color="auto"/>
              <w:left w:val="single" w:sz="4" w:space="0" w:color="auto"/>
              <w:bottom w:val="single" w:sz="4" w:space="0" w:color="auto"/>
              <w:right w:val="single" w:sz="4" w:space="0" w:color="auto"/>
            </w:tcBorders>
            <w:hideMark/>
          </w:tcPr>
          <w:p w14:paraId="5FC64FE1" w14:textId="77777777" w:rsidR="00A177DD" w:rsidRPr="00A177DD" w:rsidRDefault="00A177DD" w:rsidP="00A177DD">
            <w:pPr>
              <w:spacing w:before="100" w:beforeAutospacing="1" w:after="100" w:afterAutospacing="1"/>
              <w:jc w:val="both"/>
              <w:rPr>
                <w:rFonts w:eastAsia="Arial Unicode MS"/>
                <w:color w:val="000000" w:themeColor="text1"/>
                <w:sz w:val="22"/>
              </w:rPr>
            </w:pPr>
            <w:r w:rsidRPr="00A177DD">
              <w:rPr>
                <w:rFonts w:cs="Arial"/>
                <w:color w:val="000000" w:themeColor="text1"/>
                <w:sz w:val="20"/>
              </w:rPr>
              <w:t>Gazi Üniversitesi</w:t>
            </w:r>
          </w:p>
        </w:tc>
        <w:tc>
          <w:tcPr>
            <w:tcW w:w="531" w:type="pct"/>
            <w:tcBorders>
              <w:top w:val="single" w:sz="4" w:space="0" w:color="auto"/>
              <w:left w:val="single" w:sz="4" w:space="0" w:color="auto"/>
              <w:bottom w:val="single" w:sz="4" w:space="0" w:color="auto"/>
              <w:right w:val="single" w:sz="4" w:space="0" w:color="auto"/>
            </w:tcBorders>
            <w:hideMark/>
          </w:tcPr>
          <w:p w14:paraId="55F364F2" w14:textId="2CADDEEA" w:rsidR="00A177DD" w:rsidRPr="00A177DD" w:rsidRDefault="00A177DD" w:rsidP="006F7447">
            <w:pPr>
              <w:spacing w:before="100" w:beforeAutospacing="1" w:after="100" w:afterAutospacing="1"/>
              <w:jc w:val="both"/>
              <w:rPr>
                <w:rFonts w:eastAsia="Arial Unicode MS"/>
                <w:color w:val="000000" w:themeColor="text1"/>
                <w:sz w:val="22"/>
              </w:rPr>
            </w:pPr>
            <w:r w:rsidRPr="00A177DD">
              <w:rPr>
                <w:rFonts w:cs="Arial"/>
                <w:color w:val="000000" w:themeColor="text1"/>
                <w:sz w:val="20"/>
              </w:rPr>
              <w:t>2000</w:t>
            </w:r>
          </w:p>
        </w:tc>
      </w:tr>
      <w:tr w:rsidR="007E0A10" w:rsidRPr="007E0A10" w14:paraId="7F818DA0"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p w14:paraId="10B559D9" w14:textId="77777777" w:rsidR="00A177DD" w:rsidRPr="00A177DD" w:rsidRDefault="00A177DD" w:rsidP="00A177DD">
            <w:pPr>
              <w:autoSpaceDE w:val="0"/>
              <w:autoSpaceDN w:val="0"/>
              <w:adjustRightInd w:val="0"/>
              <w:jc w:val="both"/>
              <w:rPr>
                <w:color w:val="000000" w:themeColor="text1"/>
                <w:sz w:val="22"/>
              </w:rPr>
            </w:pPr>
            <w:r w:rsidRPr="00A177DD">
              <w:rPr>
                <w:color w:val="000000" w:themeColor="text1"/>
                <w:sz w:val="22"/>
              </w:rPr>
              <w:t>Doktora</w:t>
            </w:r>
          </w:p>
        </w:tc>
        <w:tc>
          <w:tcPr>
            <w:tcW w:w="2023" w:type="pct"/>
            <w:tcBorders>
              <w:top w:val="single" w:sz="4" w:space="0" w:color="auto"/>
              <w:left w:val="single" w:sz="4" w:space="0" w:color="auto"/>
              <w:bottom w:val="single" w:sz="4" w:space="0" w:color="auto"/>
              <w:right w:val="single" w:sz="4" w:space="0" w:color="auto"/>
            </w:tcBorders>
            <w:hideMark/>
          </w:tcPr>
          <w:p w14:paraId="18448A2A" w14:textId="77777777" w:rsidR="00A177DD" w:rsidRPr="00A177DD" w:rsidRDefault="00A177DD" w:rsidP="00A177DD">
            <w:pPr>
              <w:spacing w:after="100" w:afterAutospacing="1"/>
              <w:jc w:val="both"/>
              <w:rPr>
                <w:rFonts w:eastAsia="Arial Unicode MS"/>
                <w:color w:val="000000" w:themeColor="text1"/>
                <w:sz w:val="22"/>
              </w:rPr>
            </w:pPr>
            <w:r w:rsidRPr="00A177DD">
              <w:rPr>
                <w:rFonts w:cs="Arial"/>
                <w:color w:val="000000" w:themeColor="text1"/>
                <w:sz w:val="20"/>
              </w:rPr>
              <w:t>Özel Eğitim, Zihinsel Engellilerin Eğitimi</w:t>
            </w:r>
          </w:p>
        </w:tc>
        <w:tc>
          <w:tcPr>
            <w:tcW w:w="1839" w:type="pct"/>
            <w:tcBorders>
              <w:top w:val="single" w:sz="4" w:space="0" w:color="auto"/>
              <w:left w:val="single" w:sz="4" w:space="0" w:color="auto"/>
              <w:bottom w:val="single" w:sz="4" w:space="0" w:color="auto"/>
              <w:right w:val="single" w:sz="4" w:space="0" w:color="auto"/>
            </w:tcBorders>
            <w:hideMark/>
          </w:tcPr>
          <w:p w14:paraId="187526CE" w14:textId="77777777" w:rsidR="00A177DD" w:rsidRPr="00A177DD" w:rsidRDefault="00A177DD" w:rsidP="00A177DD">
            <w:pPr>
              <w:spacing w:before="100" w:beforeAutospacing="1" w:after="100" w:afterAutospacing="1"/>
              <w:jc w:val="both"/>
              <w:rPr>
                <w:rFonts w:eastAsia="Arial Unicode MS"/>
                <w:color w:val="000000" w:themeColor="text1"/>
                <w:sz w:val="22"/>
              </w:rPr>
            </w:pPr>
            <w:r w:rsidRPr="00A177DD">
              <w:rPr>
                <w:rFonts w:cs="Arial"/>
                <w:color w:val="000000" w:themeColor="text1"/>
                <w:sz w:val="20"/>
              </w:rPr>
              <w:t>Gazi Üniversitesi</w:t>
            </w:r>
          </w:p>
        </w:tc>
        <w:tc>
          <w:tcPr>
            <w:tcW w:w="531" w:type="pct"/>
            <w:tcBorders>
              <w:top w:val="single" w:sz="4" w:space="0" w:color="auto"/>
              <w:left w:val="single" w:sz="4" w:space="0" w:color="auto"/>
              <w:bottom w:val="single" w:sz="4" w:space="0" w:color="auto"/>
              <w:right w:val="single" w:sz="4" w:space="0" w:color="auto"/>
            </w:tcBorders>
            <w:hideMark/>
          </w:tcPr>
          <w:p w14:paraId="615E737E" w14:textId="3C246FC5" w:rsidR="00A177DD" w:rsidRPr="00A177DD" w:rsidRDefault="00A177DD" w:rsidP="00A177DD">
            <w:pPr>
              <w:spacing w:before="100" w:beforeAutospacing="1" w:after="100" w:afterAutospacing="1"/>
              <w:jc w:val="both"/>
              <w:rPr>
                <w:rFonts w:eastAsia="Arial Unicode MS"/>
                <w:color w:val="000000" w:themeColor="text1"/>
                <w:sz w:val="22"/>
              </w:rPr>
            </w:pPr>
            <w:r w:rsidRPr="00A177DD">
              <w:rPr>
                <w:rFonts w:cs="Arial"/>
                <w:color w:val="000000" w:themeColor="text1"/>
                <w:sz w:val="20"/>
              </w:rPr>
              <w:t>2010</w:t>
            </w:r>
          </w:p>
        </w:tc>
      </w:tr>
    </w:tbl>
    <w:p w14:paraId="28231FB3"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Akademik Unvanlar</w:t>
      </w:r>
      <w:r w:rsidRPr="00A177DD">
        <w:rPr>
          <w:rFonts w:eastAsia="Calibri" w:cs="Times New Roman"/>
          <w:b/>
          <w:bCs/>
          <w:color w:val="000000" w:themeColor="text1"/>
          <w:sz w:val="22"/>
        </w:rPr>
        <w:tab/>
      </w:r>
      <w:r w:rsidRPr="00A177DD">
        <w:rPr>
          <w:rFonts w:eastAsia="Calibri" w:cs="Times New Roman"/>
          <w:b/>
          <w:bCs/>
          <w:color w:val="000000" w:themeColor="text1"/>
          <w:sz w:val="22"/>
        </w:rPr>
        <w:tab/>
      </w:r>
    </w:p>
    <w:p w14:paraId="6683D125" w14:textId="77777777" w:rsidR="00A177DD" w:rsidRPr="00A177DD" w:rsidRDefault="00A177DD" w:rsidP="00A177DD">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A177DD">
        <w:rPr>
          <w:rFonts w:eastAsia="Calibri" w:cs="Times New Roman"/>
          <w:bCs/>
          <w:color w:val="000000" w:themeColor="text1"/>
          <w:sz w:val="22"/>
        </w:rPr>
        <w:t>Yardımcı Doçentlik Tarihi</w:t>
      </w:r>
      <w:r w:rsidRPr="00A177DD">
        <w:rPr>
          <w:rFonts w:eastAsia="Calibri" w:cs="Times New Roman"/>
          <w:bCs/>
          <w:color w:val="000000" w:themeColor="text1"/>
          <w:sz w:val="22"/>
        </w:rPr>
        <w:tab/>
      </w:r>
      <w:r w:rsidRPr="00A177DD">
        <w:rPr>
          <w:rFonts w:eastAsia="Calibri" w:cs="Times New Roman"/>
          <w:bCs/>
          <w:color w:val="000000" w:themeColor="text1"/>
          <w:sz w:val="22"/>
        </w:rPr>
        <w:tab/>
        <w:t>: 05.11.2011</w:t>
      </w:r>
    </w:p>
    <w:p w14:paraId="69FB5E57" w14:textId="77777777" w:rsidR="00A177DD" w:rsidRPr="00A177DD" w:rsidRDefault="00A177DD" w:rsidP="00A177DD">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A177DD">
        <w:rPr>
          <w:rFonts w:eastAsia="Calibri" w:cs="Times New Roman"/>
          <w:bCs/>
          <w:color w:val="000000" w:themeColor="text1"/>
          <w:sz w:val="22"/>
        </w:rPr>
        <w:t>Doçentlik Tarihi</w:t>
      </w:r>
      <w:r w:rsidRPr="00A177DD">
        <w:rPr>
          <w:rFonts w:eastAsia="Calibri" w:cs="Times New Roman"/>
          <w:bCs/>
          <w:color w:val="000000" w:themeColor="text1"/>
          <w:sz w:val="22"/>
        </w:rPr>
        <w:tab/>
      </w:r>
      <w:r w:rsidRPr="00A177DD">
        <w:rPr>
          <w:rFonts w:eastAsia="Calibri" w:cs="Times New Roman"/>
          <w:bCs/>
          <w:color w:val="000000" w:themeColor="text1"/>
          <w:sz w:val="22"/>
        </w:rPr>
        <w:tab/>
        <w:t>: -</w:t>
      </w:r>
    </w:p>
    <w:p w14:paraId="6B5F3101" w14:textId="77777777" w:rsidR="00A177DD" w:rsidRPr="00A177DD" w:rsidRDefault="00A177DD" w:rsidP="00A177DD">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A177DD">
        <w:rPr>
          <w:rFonts w:eastAsia="Calibri" w:cs="Times New Roman"/>
          <w:bCs/>
          <w:color w:val="000000" w:themeColor="text1"/>
          <w:sz w:val="22"/>
        </w:rPr>
        <w:lastRenderedPageBreak/>
        <w:t>Profesörlük Tarihi</w:t>
      </w:r>
      <w:r w:rsidRPr="00A177DD">
        <w:rPr>
          <w:rFonts w:eastAsia="Calibri" w:cs="Times New Roman"/>
          <w:bCs/>
          <w:color w:val="000000" w:themeColor="text1"/>
          <w:sz w:val="22"/>
        </w:rPr>
        <w:tab/>
      </w:r>
      <w:r w:rsidRPr="00A177DD">
        <w:rPr>
          <w:rFonts w:eastAsia="Calibri" w:cs="Times New Roman"/>
          <w:bCs/>
          <w:color w:val="000000" w:themeColor="text1"/>
          <w:sz w:val="22"/>
        </w:rPr>
        <w:tab/>
        <w:t>: -</w:t>
      </w:r>
    </w:p>
    <w:p w14:paraId="04B487CE" w14:textId="7FC6261D" w:rsidR="00A177DD" w:rsidRPr="00A177DD" w:rsidRDefault="00A177DD" w:rsidP="00FF7870">
      <w:pPr>
        <w:numPr>
          <w:ilvl w:val="0"/>
          <w:numId w:val="48"/>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 xml:space="preserve">Yönetilen Yüksek Lisans ve Doktora Tezleri </w:t>
      </w:r>
      <w:r w:rsidRPr="00A177DD">
        <w:rPr>
          <w:rFonts w:eastAsia="Calibri" w:cs="Times New Roman"/>
          <w:b/>
          <w:color w:val="000000" w:themeColor="text1"/>
          <w:sz w:val="22"/>
        </w:rPr>
        <w:t xml:space="preserve"> </w:t>
      </w:r>
    </w:p>
    <w:p w14:paraId="1CCAA5A2" w14:textId="77777777" w:rsidR="00A177DD" w:rsidRPr="00A177DD" w:rsidRDefault="00A177DD" w:rsidP="00A177DD">
      <w:pPr>
        <w:ind w:left="1418"/>
        <w:contextualSpacing/>
        <w:jc w:val="both"/>
        <w:rPr>
          <w:rFonts w:eastAsia="Calibri" w:cs="Times New Roman"/>
          <w:b/>
          <w:color w:val="000000" w:themeColor="text1"/>
          <w:sz w:val="22"/>
        </w:rPr>
      </w:pPr>
    </w:p>
    <w:p w14:paraId="2540E962"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 xml:space="preserve">Yayınlar </w:t>
      </w:r>
    </w:p>
    <w:p w14:paraId="46460A8D" w14:textId="77777777" w:rsidR="00A177DD" w:rsidRPr="00A177DD" w:rsidRDefault="00A177DD" w:rsidP="00A177DD">
      <w:pPr>
        <w:ind w:left="1418"/>
        <w:contextualSpacing/>
        <w:jc w:val="both"/>
        <w:rPr>
          <w:rFonts w:eastAsia="Calibri" w:cs="Times New Roman"/>
          <w:b/>
          <w:color w:val="000000" w:themeColor="text1"/>
          <w:sz w:val="22"/>
        </w:rPr>
      </w:pPr>
    </w:p>
    <w:p w14:paraId="080F94AC" w14:textId="77777777" w:rsidR="00A177DD" w:rsidRPr="00A177DD" w:rsidRDefault="00A177DD" w:rsidP="00A177DD">
      <w:pPr>
        <w:numPr>
          <w:ilvl w:val="1"/>
          <w:numId w:val="49"/>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bCs/>
          <w:color w:val="000000" w:themeColor="text1"/>
          <w:sz w:val="22"/>
        </w:rPr>
        <w:t>Uluslararası diğer hakemli dergilerde yayınlanan makaleler</w:t>
      </w:r>
    </w:p>
    <w:p w14:paraId="58C74EF8"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 xml:space="preserve">Özyürek, M. (2013). </w:t>
      </w:r>
      <w:proofErr w:type="gramStart"/>
      <w:r w:rsidRPr="00A177DD">
        <w:rPr>
          <w:rFonts w:eastAsia="Calibri" w:cs="Times New Roman"/>
          <w:color w:val="000000" w:themeColor="text1"/>
          <w:sz w:val="22"/>
        </w:rPr>
        <w:t xml:space="preserve">Akranların Sosyal Becerilere Model Olduğu Doğrudan Öğretimin Zihinsel Engelli Öğrencinin Sosyal Becerileri Kazanması Sürdürmesi Genellemesi ve Sosyal Kabulüne Etkisi. </w:t>
      </w:r>
      <w:proofErr w:type="gramEnd"/>
      <w:r w:rsidRPr="00A177DD">
        <w:rPr>
          <w:rFonts w:eastAsia="Calibri" w:cs="Times New Roman"/>
          <w:color w:val="000000" w:themeColor="text1"/>
          <w:sz w:val="22"/>
        </w:rPr>
        <w:t xml:space="preserve">The Journal of Academic Social Science Studies. 6(8), 31-58.  </w:t>
      </w:r>
    </w:p>
    <w:p w14:paraId="712D5AAE" w14:textId="77777777" w:rsidR="00A177DD" w:rsidRPr="00A177DD" w:rsidRDefault="00A177DD" w:rsidP="00A177DD">
      <w:pPr>
        <w:numPr>
          <w:ilvl w:val="2"/>
          <w:numId w:val="49"/>
        </w:numPr>
        <w:spacing w:after="0" w:line="240" w:lineRule="auto"/>
        <w:contextualSpacing/>
        <w:jc w:val="both"/>
        <w:rPr>
          <w:rFonts w:eastAsia="Calibri" w:cs="Times New Roman"/>
          <w:b/>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Vural, M. (2013). Özel Eğitim Bölümü Öğrencilerinin Yetersizlikten etkilenmiş Kişilere Yönelik Tutumlarına Özel Eğitim Dersinin Etkisi.  International Journal of Educational Research. 4(4), 18-34.</w:t>
      </w:r>
    </w:p>
    <w:p w14:paraId="73FCB633"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Vural, M. (2014). Zihin Engelliler Öğretmenliği Adaylarının Uygulamada Karşılaştığı Problemlere İlişkin Görüş ve Önerileri. Turkish Studies -Sosyal Bilimler. 9(2), 127-139.</w:t>
      </w:r>
    </w:p>
    <w:p w14:paraId="40E6BF6F" w14:textId="77777777" w:rsidR="00A177DD" w:rsidRPr="00A177DD" w:rsidRDefault="00A177DD" w:rsidP="00A177DD">
      <w:pPr>
        <w:numPr>
          <w:ilvl w:val="1"/>
          <w:numId w:val="49"/>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bCs/>
          <w:color w:val="000000" w:themeColor="text1"/>
          <w:sz w:val="22"/>
        </w:rPr>
        <w:t>Uluslararası bilimsel toplantılarda sunulan ve bildiri kitabında (</w:t>
      </w:r>
      <w:r w:rsidRPr="00A177DD">
        <w:rPr>
          <w:rFonts w:eastAsia="Calibri" w:cs="Times New Roman"/>
          <w:b/>
          <w:bCs/>
          <w:i/>
          <w:iCs/>
          <w:color w:val="000000" w:themeColor="text1"/>
          <w:sz w:val="22"/>
        </w:rPr>
        <w:t>Proceedings</w:t>
      </w:r>
      <w:r w:rsidRPr="00A177DD">
        <w:rPr>
          <w:rFonts w:eastAsia="Calibri" w:cs="Times New Roman"/>
          <w:b/>
          <w:bCs/>
          <w:color w:val="000000" w:themeColor="text1"/>
          <w:sz w:val="22"/>
        </w:rPr>
        <w:t>) basılan bildiriler</w:t>
      </w:r>
    </w:p>
    <w:p w14:paraId="6F4AD75E"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Vural, M</w:t>
      </w:r>
      <w:proofErr w:type="gramStart"/>
      <w:r w:rsidRPr="00A177DD">
        <w:rPr>
          <w:rFonts w:eastAsia="Calibri" w:cs="Times New Roman"/>
          <w:color w:val="000000" w:themeColor="text1"/>
          <w:sz w:val="22"/>
        </w:rPr>
        <w:t>.;</w:t>
      </w:r>
      <w:proofErr w:type="gramEnd"/>
      <w:r w:rsidRPr="00A177DD">
        <w:rPr>
          <w:rFonts w:eastAsia="Calibri" w:cs="Times New Roman"/>
          <w:b/>
          <w:color w:val="000000" w:themeColor="text1"/>
          <w:sz w:val="22"/>
        </w:rPr>
        <w:t xml:space="preserve"> Alptekin, S. </w:t>
      </w:r>
      <w:r w:rsidRPr="00A177DD">
        <w:rPr>
          <w:rFonts w:eastAsia="Calibri" w:cs="Times New Roman"/>
          <w:color w:val="000000" w:themeColor="text1"/>
          <w:sz w:val="22"/>
        </w:rPr>
        <w:t>(Haziran, 2013). Kaynaştırma Sınıf Öğretmenlerinin Tanılama Yerleştirme ve İzlemeye İlişkin Görüş ve Önerileri. Uluslararası Özel Eğitim Kongresi Sözlü Bildirisi, Konya.</w:t>
      </w:r>
    </w:p>
    <w:p w14:paraId="25352D62"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Vural,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(Mayıs, 2016). Determination of the Problems Psychological Counsellors working in Special Education Schools Experience (Özel Eğitim Okullarında Çalışan Rehber Öğretmenlerin Karşılaştıkları Problemlerin Belirlenmesi). VI. International Canik Symposium (VI. Uluslararası Canik Sempozyumu) Sözlü Bildirisi, Samsun.</w:t>
      </w:r>
    </w:p>
    <w:p w14:paraId="041AC260"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Cangökçe Yaşar, Ö</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(Mayıs, 2016). Describing Language Use Patterns of Pervasive Developmental Disordered Children’s Parents (Yaygın Gelişimsel Bozukluğu Olan Çocukların Ebeveynlerinin Dil Kullanım Örüntülerinin Belirlenmesi). Elmis 2016, International Congress of Special Education (Uluslararası Özel eğitim Kongresi) Sözlü Bildirisi, Ereğli/Konya.</w:t>
      </w:r>
    </w:p>
    <w:p w14:paraId="119F9214"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Nar, E.; Metin, H. (Mayıs, 2016). Using Direct Teaching Model to Acquire the Object Counting Skill to Student With Autizm (Otizmli Bir ÖğrenciyeDoğrudan Öğretim Modeli </w:t>
      </w:r>
      <w:proofErr w:type="gramStart"/>
      <w:r w:rsidRPr="00A177DD">
        <w:rPr>
          <w:rFonts w:eastAsia="Calibri" w:cs="Times New Roman"/>
          <w:color w:val="000000" w:themeColor="text1"/>
          <w:sz w:val="22"/>
        </w:rPr>
        <w:t>İle  Nesne</w:t>
      </w:r>
      <w:proofErr w:type="gramEnd"/>
      <w:r w:rsidRPr="00A177DD">
        <w:rPr>
          <w:rFonts w:eastAsia="Calibri" w:cs="Times New Roman"/>
          <w:color w:val="000000" w:themeColor="text1"/>
          <w:sz w:val="22"/>
        </w:rPr>
        <w:t xml:space="preserve"> Sayma Becerisi Kazandırma.  Elmis 2016, International Congress of Special Education (Uluslararası Özel eğitim Kongresi) Sözlü Bildirisi, Ereğli/Konya.</w:t>
      </w:r>
    </w:p>
    <w:p w14:paraId="31B3BB65"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Özer, H.; Vural, M. (Mayıs, 2016). Using Simultaneous Prompting to Teach Memorize the Mutiplication Tables to Student with Low Math Performing (Eşzamanlı ipucu ile Matematik Performansı Düşük Bir Öğrenciye Çarpım Tablosunu Ezbere Söyleme Becerilerinin Öğretimi). Elmis 2016, International Congress of Special Education (Uluslararası Özel eğitim Kongresi) Sözlü Bildirisi, Ereğli/Konya.</w:t>
      </w:r>
    </w:p>
    <w:p w14:paraId="5728D906"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Türk, S.G</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(Mayıs, 2016). Relationship Between Adaptive Seating position to Hand Eye Coordination and Balance of a Child with Cerebral Palsy </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Serebral Palsili Bir Çocukta Adaptif Oturma Pozisyonlarının El Göz Koordinasyonu ve Dengeyle İlişkisi. Elmis 2016, International Congress of Special Education (Uluslararası Özel eğitim Kongresi) Sözlü Bildirisi, Ereğli/Konya.</w:t>
      </w:r>
    </w:p>
    <w:p w14:paraId="551A9205"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Vural,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Metin, H.  (Mayıs, 2016). Determination of Mainstream Clasroom Teacher Work, on the Ability to Acqisition Academic and Fluency Basic Math Skills </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Kaynaştırma Sınıfı Öğretmenlerinin Temel Matematik Becerilerinin Öğretimi ve Akıcılık Kazandırma Konusund Yaptıkları Çalışmaların Belirlenmesi. Elmis 2016, International Congress of Special Education (Uluslararası Özel eğitim Kongresi) Sözlü Bildirisi, Ereğli/Konya.</w:t>
      </w:r>
    </w:p>
    <w:p w14:paraId="7760B7A9"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Vural,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Metin, H. (Mayıs, 2017) Özel Eğitim Okullarında Çalışan Sınıf Öğretmenlerinin Temel Matematik Becerilerinin Değerlendirilmesi ve Öğretimi Konusunda Yaptıkları Çalışmaların Belirlenmesi. IX. International Congress of Educational Research, Sözlü Bildirisi, Ordu.</w:t>
      </w:r>
    </w:p>
    <w:p w14:paraId="5472B32C"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lastRenderedPageBreak/>
        <w:t>Metin, H. Vural,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(Mayıs, 2017) Özel Eğitim Gerektiren Bireylerin Değerlendirilmesinde Yeni Yaklaşımlar. IX. International Congress of Educational Research Sözlü Bildirisi, Ordu.</w:t>
      </w:r>
    </w:p>
    <w:p w14:paraId="5EFE33E4" w14:textId="022BCF32" w:rsidR="00A177DD" w:rsidRPr="0057658B"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Sönmez, N. (Nisan, 2017) Teaching Telling The Multiplatıon Tables By Heart Using Simultaneous Prompting Procedure To The Student With Low Math Performance (Matematik Performansı Düşük Bir Öğrenciye Çarpım Tablosunu Ezbere Söyleme Becerisinin Eş Zamanlı İpucuyla Öğretimi) 26th International Conference on Educational Sciences Sözlü Bildirisi, Antalya.</w:t>
      </w:r>
    </w:p>
    <w:p w14:paraId="59198C44" w14:textId="77777777" w:rsidR="00A177DD" w:rsidRPr="00A177DD" w:rsidRDefault="00A177DD" w:rsidP="00A177DD">
      <w:pPr>
        <w:numPr>
          <w:ilvl w:val="1"/>
          <w:numId w:val="49"/>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bCs/>
          <w:color w:val="000000" w:themeColor="text1"/>
          <w:sz w:val="22"/>
        </w:rPr>
        <w:t>Yazılan ulusal kitaplar veya kitaplarda bölümler</w:t>
      </w:r>
    </w:p>
    <w:p w14:paraId="451E0F90" w14:textId="27CE249E" w:rsidR="00A177DD" w:rsidRPr="0057658B" w:rsidRDefault="00A177DD" w:rsidP="0057658B">
      <w:pPr>
        <w:numPr>
          <w:ilvl w:val="2"/>
          <w:numId w:val="49"/>
        </w:numPr>
        <w:autoSpaceDE w:val="0"/>
        <w:autoSpaceDN w:val="0"/>
        <w:adjustRightInd w:val="0"/>
        <w:spacing w:before="120" w:after="12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(2012). Zihin Engellilerde Öğretmenlik Uygulaması/Uygulamada İlk Günler Bölümü, Özmen, E.R. (Editör). Pegem Akademi, Ankara.</w:t>
      </w:r>
    </w:p>
    <w:p w14:paraId="2D47DD42" w14:textId="77777777" w:rsidR="00A177DD" w:rsidRPr="00A177DD" w:rsidRDefault="00A177DD" w:rsidP="00A177DD">
      <w:pPr>
        <w:numPr>
          <w:ilvl w:val="1"/>
          <w:numId w:val="49"/>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bCs/>
          <w:color w:val="000000" w:themeColor="text1"/>
          <w:sz w:val="22"/>
        </w:rPr>
        <w:t>Ulusal hakemli dergilerde yayınlanan makaleler</w:t>
      </w:r>
    </w:p>
    <w:p w14:paraId="38FFED91"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 xml:space="preserve">Alptekin, S. </w:t>
      </w:r>
      <w:r w:rsidRPr="00A177DD">
        <w:rPr>
          <w:rFonts w:eastAsia="Calibri" w:cs="Times New Roman"/>
          <w:color w:val="000000" w:themeColor="text1"/>
          <w:sz w:val="22"/>
        </w:rPr>
        <w:t xml:space="preserve">(2012). </w:t>
      </w:r>
      <w:proofErr w:type="gramStart"/>
      <w:r w:rsidRPr="00A177DD">
        <w:rPr>
          <w:rFonts w:eastAsia="Calibri" w:cs="Times New Roman"/>
          <w:color w:val="000000" w:themeColor="text1"/>
          <w:sz w:val="22"/>
        </w:rPr>
        <w:t xml:space="preserve">Sosyal Becerilerin Zihinsel Engelli Öğrencilere Doğrudan Öğretim Yaklaşımıyla Öğretimi. </w:t>
      </w:r>
      <w:proofErr w:type="gramEnd"/>
      <w:r w:rsidRPr="00A177DD">
        <w:rPr>
          <w:rFonts w:eastAsia="Calibri" w:cs="Times New Roman"/>
          <w:color w:val="000000" w:themeColor="text1"/>
          <w:sz w:val="22"/>
        </w:rPr>
        <w:t>Ondokuz Mayıs Üniversitesi Eğitim Fakültesi Dergisi. 31(1), 1-1</w:t>
      </w:r>
    </w:p>
    <w:p w14:paraId="4D499D2E"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(2015). Sayma Becerilerinin Öğretimi. Özel Eğitim Dergisi. 16(1), 63-72.</w:t>
      </w:r>
    </w:p>
    <w:p w14:paraId="1C1FCED2"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Vural, M. ve Aksoy, Y. (2016) Matematik Performansı Düşük Öğrencide Toplama İşlemi Yapma Akıcılığını Artırmaya Yönelik Örnek Uygulama: Keşfet-Kopyala-Karşılaştır (Cover-Copy-Compare). Ondokuz Mayıs Üniversitesi Eğitim Fakültesi Dergisi. 35, (1), 105-117.</w:t>
      </w:r>
    </w:p>
    <w:p w14:paraId="0B4E115A" w14:textId="77777777" w:rsidR="00A177DD" w:rsidRPr="00A177DD" w:rsidRDefault="00A177DD" w:rsidP="00A177DD">
      <w:pPr>
        <w:numPr>
          <w:ilvl w:val="1"/>
          <w:numId w:val="49"/>
        </w:numPr>
        <w:autoSpaceDE w:val="0"/>
        <w:autoSpaceDN w:val="0"/>
        <w:adjustRightInd w:val="0"/>
        <w:spacing w:before="120" w:after="120" w:line="240" w:lineRule="auto"/>
        <w:ind w:left="851"/>
        <w:jc w:val="both"/>
        <w:rPr>
          <w:rFonts w:eastAsia="Calibri" w:cs="Times New Roman"/>
          <w:b/>
          <w:bCs/>
          <w:color w:val="000000" w:themeColor="text1"/>
          <w:sz w:val="22"/>
        </w:rPr>
      </w:pPr>
      <w:r w:rsidRPr="00A177DD">
        <w:rPr>
          <w:rFonts w:eastAsia="Calibri" w:cs="Times New Roman"/>
          <w:b/>
          <w:bCs/>
          <w:color w:val="000000" w:themeColor="text1"/>
          <w:sz w:val="22"/>
        </w:rPr>
        <w:t>Ulusal bilimsel toplantılarda sunulan ve bildiri kitabında basılan bildiriler</w:t>
      </w:r>
    </w:p>
    <w:p w14:paraId="4CFC72FA" w14:textId="77777777" w:rsidR="00A177DD" w:rsidRPr="00A177DD" w:rsidRDefault="00A177DD" w:rsidP="00A177DD">
      <w:pPr>
        <w:numPr>
          <w:ilvl w:val="2"/>
          <w:numId w:val="49"/>
        </w:numPr>
        <w:spacing w:after="0" w:line="240" w:lineRule="auto"/>
        <w:contextualSpacing/>
        <w:jc w:val="both"/>
        <w:rPr>
          <w:rFonts w:eastAsia="Calibri" w:cs="Times New Roman"/>
          <w:b/>
          <w:color w:val="000000" w:themeColor="text1"/>
          <w:sz w:val="22"/>
        </w:rPr>
      </w:pPr>
      <w:r w:rsidRPr="00A177DD">
        <w:rPr>
          <w:rFonts w:eastAsia="Calibri" w:cs="Times New Roman"/>
          <w:b/>
          <w:color w:val="000000" w:themeColor="text1"/>
          <w:sz w:val="22"/>
        </w:rPr>
        <w:t xml:space="preserve"> Alptekin, S. </w:t>
      </w:r>
      <w:r w:rsidRPr="00A177DD">
        <w:rPr>
          <w:rFonts w:eastAsia="Calibri" w:cs="Times New Roman"/>
          <w:color w:val="000000" w:themeColor="text1"/>
          <w:sz w:val="22"/>
        </w:rPr>
        <w:t>Aykut, E.Ç</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Dayı, E. &amp; Karasu, N.  (Ekim, 2010). Öğretmen Adaylarının, Öğretim Uygulaması Dersinde Zihinsel Engelli Öğrencilerin Performans Düzeylerini Belirlemeye Yönelik Yaptıkları Uygulamalar Sırasında, Aldıkları Dönütlerin Miktarı, Türü ve Performans Alım Basamaklarının Hangilerinde Dönüt Almaya Gereksinim Duyduklarının Belirlenmesi. 20. Ulusal Özel Eğitim Kongresi Sözlü Bildirisi, Gaziantep.</w:t>
      </w:r>
    </w:p>
    <w:p w14:paraId="0BD3AD07"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Özmen, R. G</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Tavil, Y.T., Dayı, E., Karasu, N., Aykut, Ç., Timuçin, E.U.,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Güler, Ö., Armutçu, O.A., Şimşek, Ö., &amp; Sanır, H. (Ekim, 2010). Zihinsel Engelliler Sınıf Öğretmeni Yetiştirmede Gazi Öğretmenlik Uygulaması Modelinin Etkililiği (Öğretmen Adaylarına Ölçüt Bağımlı Ölçü Aracı Uygulama Becerilerinin Kazandırılmasına Yönelik Deneysel Bir Çalışma). 20. Ulusal Özel Eğitim Kongresi Sözlü Bildirisi, Gaziantep.</w:t>
      </w:r>
    </w:p>
    <w:p w14:paraId="52A18E9A"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 xml:space="preserve">Alptekin, S. </w:t>
      </w:r>
      <w:r w:rsidRPr="00A177DD">
        <w:rPr>
          <w:rFonts w:eastAsia="Calibri" w:cs="Times New Roman"/>
          <w:color w:val="000000" w:themeColor="text1"/>
          <w:sz w:val="22"/>
        </w:rPr>
        <w:t>(Ekim,2011). Eğitilebilir Zihinsel Engelli Öğrencilere Gagne Kavram Öğretim Modeli ile Geometrik Cisimlerin Öğretimi (Bir Uygulama Örneği) 21. Ulusal Özel Eğitim Kongresi Poster Bildirisi, Kıbrıs.</w:t>
      </w:r>
    </w:p>
    <w:p w14:paraId="1AE89878"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 xml:space="preserve">Alptekin, S. </w:t>
      </w:r>
      <w:r w:rsidRPr="00A177DD">
        <w:rPr>
          <w:rFonts w:eastAsia="Calibri" w:cs="Times New Roman"/>
          <w:color w:val="000000" w:themeColor="text1"/>
          <w:sz w:val="22"/>
        </w:rPr>
        <w:t>Özyürek, M; (Ekim,2011). Akranların Sosyal Becerilere Model Olduğu Doğrudan Öğretimin Zihinsel Engelli Öğrencinin Sosyal Becerileri Kazanması, Sürdürmesi, Genellemesi ve Sosyal Kabulüne Etkisi 21. Ulusal Özel Eğitim Kongresi Sözlü Bildirisi, Kıbrıs.</w:t>
      </w:r>
    </w:p>
    <w:p w14:paraId="682DE3FF"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Diler, N.; (Ekim,2012). Otistik Çocuklar Eğitim Programının Program Öğeleri Bakımından Değerlendirilmesi. 22. Ulusal Özel Eğitim Kongresi Sözlü Bildirisi, Trabzon.</w:t>
      </w:r>
    </w:p>
    <w:p w14:paraId="43909483"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Özmen, R. G</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Aykut, Ç.; Dayı, E.; Karasu, N.;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Tavil, Z.; Timuçin, E.U., Armutçu, O.; Güler, Ö.; Şimşek,Ö.; Sanır, H.; (Ekim,2012). Öğretmen Adaylarının Ölçüt Bağımlı Ölçü Aracı Uygulama Performanslarının Betimlenmesi. 22. Ulusal Özel Eğitim Kongresi Sözlü Bildirisi, Trabzon.</w:t>
      </w:r>
    </w:p>
    <w:p w14:paraId="1C9E4E7E"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Özmen, R. G</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Aykut, Ç.; Dayı, E.; Karasu, N.;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Tavil, Z.; Timuçin, E.U., Armutçu, O.; Güler, Ö.; Şimşek, Ö.; Sanır, H.; (Ekim,2012). Zihinsel Engelliler Sınıf Öğretmeni Yetiştirmede Gazi Öğretmenlik Uygulaması Modelinin Öğretmen Adaylarının Öğretim Becerilerine Etkisinin Belirlenmesi. 22. Ulusal Özel Eğitim Kongresi Sözlü Bildirisi, Trabzon.</w:t>
      </w:r>
    </w:p>
    <w:p w14:paraId="0035F6A4"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Tuncer, A.T</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(Eylül,2012). İlkokul 1. Sınıf Matematik Kitapları ve Öğretmen Kılavuzlarında Yer Alan Rakam Okuma–Yazma Sunu ve Etkinliklerin Özel Gereksinimli Öğrenciler Açısından İncelenmesi 21. Ulusal Eğitim Bilimleri Kongresi Sözlü Bildirisi, İstanbul.</w:t>
      </w:r>
    </w:p>
    <w:p w14:paraId="3143B444"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lastRenderedPageBreak/>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Kalkan, S. (Ekim, 2013). Zihinsel Yetersizlikten Etkilenmiş Öğrencilere Müzikli Oyun (Ront) Becerilerinin Kazandırılmasında Doğrudan Model Olmanın Etkisi. 23. Ulusal Özel Eğitim Kongresi Sözlü Bildirisi, Bolu.</w:t>
      </w:r>
    </w:p>
    <w:p w14:paraId="0D676182"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Vural,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(Ekim, 2013). Zihinsel Engelliler Sınıf Öğretmeni Adaylarının Uygulamada Karşılaştığı Güçlükler. 23. Ulusal Özel Eğitim Kongresi Sözlü Bildirisi, Bolu.</w:t>
      </w:r>
    </w:p>
    <w:p w14:paraId="5214810E"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Vural, M.; Aksoy, Y. (Aralık, 2015). Matematik Performansı Düşük Öğrencide Toplama İşlemi Yapma Akıcılığını Artırmaya Yönelik Örnek Uygulama: Keşfet-Kopyala-Karşılaştır (Cover-Copy-Compare). 25. Ulusal Özel Eğitim Kongresi Poster Bildirisi, İstanbul.</w:t>
      </w:r>
    </w:p>
    <w:p w14:paraId="77A7E534"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rPr>
        <w:t>Alptekin,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Sönmez, N. (Nisan, 2016). SınıftA Oluşan Davranış Problemlerinin Azaltılmasında Sosyal Öykü ve Uyuşmayan Davranışların Ayrımlı Pekiştirilmesinin Birlikte Kullanımı: Bir Vaka Çalışması.  25. Ulusal Eğitim Bilimleri Kongresi Sözlü Bildirisi, Antalya.</w:t>
      </w:r>
    </w:p>
    <w:p w14:paraId="7F10E40A"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shd w:val="clear" w:color="auto" w:fill="FFFFFF"/>
        </w:rPr>
        <w:t>Metin, H. Seçilir, Ü. M</w:t>
      </w:r>
      <w:proofErr w:type="gramStart"/>
      <w:r w:rsidRPr="00A177DD">
        <w:rPr>
          <w:rFonts w:eastAsia="Calibri" w:cs="Times New Roman"/>
          <w:color w:val="000000" w:themeColor="text1"/>
          <w:sz w:val="22"/>
          <w:shd w:val="clear" w:color="auto" w:fill="FFFFFF"/>
        </w:rPr>
        <w:t>.,</w:t>
      </w:r>
      <w:proofErr w:type="gramEnd"/>
      <w:r w:rsidRPr="00A177DD">
        <w:rPr>
          <w:rFonts w:eastAsia="Calibri" w:cs="Times New Roman"/>
          <w:color w:val="000000" w:themeColor="text1"/>
          <w:sz w:val="22"/>
          <w:shd w:val="clear" w:color="auto" w:fill="FFFFFF"/>
        </w:rPr>
        <w:t xml:space="preserve"> </w:t>
      </w:r>
      <w:r w:rsidRPr="00A177DD">
        <w:rPr>
          <w:rFonts w:eastAsia="Calibri" w:cs="Times New Roman"/>
          <w:b/>
          <w:color w:val="000000" w:themeColor="text1"/>
          <w:sz w:val="22"/>
          <w:shd w:val="clear" w:color="auto" w:fill="FFFFFF"/>
        </w:rPr>
        <w:t>Alptekin, S.</w:t>
      </w:r>
      <w:r w:rsidRPr="00A177DD">
        <w:rPr>
          <w:rFonts w:eastAsia="Calibri" w:cs="Times New Roman"/>
          <w:color w:val="000000" w:themeColor="text1"/>
          <w:sz w:val="22"/>
          <w:shd w:val="clear" w:color="auto" w:fill="FFFFFF"/>
        </w:rPr>
        <w:t xml:space="preserve"> (Kasım, 2017). Zihinsel Yetersizliği Olan Bir Öğrenciye Doğrudan Öğretim Modeli ile İçinde Kavramının Kazandırılması. 27. Uluslararası Katılımlı Ulusal Özel Eğitim Kongresi sözlü bildirisi, Samsun </w:t>
      </w:r>
    </w:p>
    <w:p w14:paraId="4609400E"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color w:val="000000" w:themeColor="text1"/>
          <w:sz w:val="22"/>
        </w:rPr>
        <w:t>Sönmez, N</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Alptekin, S.</w:t>
      </w:r>
      <w:r w:rsidRPr="00A177DD">
        <w:rPr>
          <w:rFonts w:eastAsia="Calibri" w:cs="Times New Roman"/>
          <w:color w:val="000000" w:themeColor="text1"/>
          <w:sz w:val="22"/>
        </w:rPr>
        <w:t xml:space="preserve"> (Kasım, 2017). Okul Öncesi Eğitim Öğretmenlerinin Kaynaştırma Eğitiminde Yeterliliklerini Artırmaya Yönelik Geliştirilen Hizmetiçi Eğitim Programının Öğretmenlerin Kaynaştırma Eğitiminde Özyeterlilik Algılarına Etkisi. 27. Uluslararası Katılımlı Ulusal Özel Eğitim Kongresi Poster Bildirisis, Samsun  </w:t>
      </w:r>
    </w:p>
    <w:p w14:paraId="6BEB2CA1" w14:textId="77777777" w:rsidR="00A177DD" w:rsidRPr="00A177DD" w:rsidRDefault="00A177DD" w:rsidP="00A177DD">
      <w:pPr>
        <w:numPr>
          <w:ilvl w:val="2"/>
          <w:numId w:val="49"/>
        </w:numPr>
        <w:spacing w:after="0" w:line="240" w:lineRule="auto"/>
        <w:contextualSpacing/>
        <w:jc w:val="both"/>
        <w:rPr>
          <w:rFonts w:eastAsia="Calibri" w:cs="Times New Roman"/>
          <w:color w:val="000000" w:themeColor="text1"/>
          <w:sz w:val="22"/>
        </w:rPr>
      </w:pPr>
      <w:r w:rsidRPr="00A177DD">
        <w:rPr>
          <w:rFonts w:eastAsia="Calibri" w:cs="Times New Roman"/>
          <w:b/>
          <w:color w:val="000000" w:themeColor="text1"/>
          <w:sz w:val="22"/>
          <w:shd w:val="clear" w:color="auto" w:fill="FFFFFF"/>
        </w:rPr>
        <w:t>Alptekin, S</w:t>
      </w:r>
      <w:proofErr w:type="gramStart"/>
      <w:r w:rsidRPr="00A177DD">
        <w:rPr>
          <w:rFonts w:eastAsia="Calibri" w:cs="Times New Roman"/>
          <w:b/>
          <w:color w:val="000000" w:themeColor="text1"/>
          <w:sz w:val="22"/>
          <w:shd w:val="clear" w:color="auto" w:fill="FFFFFF"/>
        </w:rPr>
        <w:t>.,</w:t>
      </w:r>
      <w:proofErr w:type="gramEnd"/>
      <w:r w:rsidRPr="00A177DD">
        <w:rPr>
          <w:rFonts w:eastAsia="Calibri" w:cs="Times New Roman"/>
          <w:color w:val="000000" w:themeColor="text1"/>
          <w:sz w:val="22"/>
          <w:shd w:val="clear" w:color="auto" w:fill="FFFFFF"/>
        </w:rPr>
        <w:t xml:space="preserve"> Vural, M. (Kasım, 2017) Matematikte İşlem Akıcılığının Geliştirilmesi. 27. Uluslararası Katılımlı Ulusal Özel Eğitim Kongresi Sözlü Bildirisi, Samsun   </w:t>
      </w:r>
    </w:p>
    <w:p w14:paraId="381C0AA2" w14:textId="77777777" w:rsidR="00A177DD" w:rsidRPr="00A177DD" w:rsidRDefault="00A177DD" w:rsidP="00A177DD">
      <w:pPr>
        <w:jc w:val="both"/>
        <w:rPr>
          <w:rFonts w:eastAsia="Calibri" w:cs="Times New Roman"/>
          <w:color w:val="000000" w:themeColor="text1"/>
          <w:sz w:val="22"/>
        </w:rPr>
      </w:pPr>
    </w:p>
    <w:p w14:paraId="26D0C34B" w14:textId="77777777" w:rsidR="00A177DD" w:rsidRPr="00A177DD" w:rsidRDefault="00A177DD" w:rsidP="00A177DD">
      <w:pPr>
        <w:numPr>
          <w:ilvl w:val="1"/>
          <w:numId w:val="49"/>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bCs/>
          <w:color w:val="000000" w:themeColor="text1"/>
          <w:sz w:val="22"/>
        </w:rPr>
        <w:t>Uluslararası atıflar</w:t>
      </w:r>
    </w:p>
    <w:p w14:paraId="31E0D0F0"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Cs/>
          <w:color w:val="000000" w:themeColor="text1"/>
          <w:sz w:val="22"/>
        </w:rPr>
      </w:pPr>
      <w:r w:rsidRPr="00A177DD">
        <w:rPr>
          <w:rFonts w:eastAsia="Calibri" w:cs="Times New Roman"/>
          <w:bCs/>
          <w:color w:val="000000" w:themeColor="text1"/>
          <w:sz w:val="22"/>
        </w:rPr>
        <w:t>Atıf</w:t>
      </w:r>
      <w:r w:rsidRPr="00A177DD">
        <w:rPr>
          <w:rFonts w:eastAsia="Calibri" w:cs="Times New Roman"/>
          <w:bCs/>
          <w:color w:val="000000" w:themeColor="text1"/>
          <w:sz w:val="22"/>
        </w:rPr>
        <w:tab/>
      </w:r>
      <w:r w:rsidRPr="00A177DD">
        <w:rPr>
          <w:rFonts w:eastAsia="Calibri" w:cs="Times New Roman"/>
          <w:bCs/>
          <w:color w:val="000000" w:themeColor="text1"/>
          <w:sz w:val="22"/>
        </w:rPr>
        <w:tab/>
        <w:t>:42</w:t>
      </w:r>
    </w:p>
    <w:p w14:paraId="18BC65F9"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Cs/>
          <w:color w:val="000000" w:themeColor="text1"/>
          <w:sz w:val="22"/>
        </w:rPr>
      </w:pPr>
      <w:proofErr w:type="gramStart"/>
      <w:r w:rsidRPr="00A177DD">
        <w:rPr>
          <w:rFonts w:eastAsia="Calibri" w:cs="Times New Roman"/>
          <w:bCs/>
          <w:color w:val="000000" w:themeColor="text1"/>
          <w:sz w:val="22"/>
        </w:rPr>
        <w:t>h</w:t>
      </w:r>
      <w:proofErr w:type="gramEnd"/>
      <w:r w:rsidRPr="00A177DD">
        <w:rPr>
          <w:rFonts w:eastAsia="Calibri" w:cs="Times New Roman"/>
          <w:bCs/>
          <w:color w:val="000000" w:themeColor="text1"/>
          <w:sz w:val="22"/>
        </w:rPr>
        <w:t>-index</w:t>
      </w:r>
      <w:r w:rsidRPr="00A177DD">
        <w:rPr>
          <w:rFonts w:eastAsia="Calibri" w:cs="Times New Roman"/>
          <w:bCs/>
          <w:color w:val="000000" w:themeColor="text1"/>
          <w:sz w:val="22"/>
        </w:rPr>
        <w:tab/>
        <w:t>:4</w:t>
      </w:r>
    </w:p>
    <w:p w14:paraId="0EA0D2AF"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
          <w:bCs/>
          <w:color w:val="000000" w:themeColor="text1"/>
          <w:sz w:val="22"/>
        </w:rPr>
      </w:pPr>
    </w:p>
    <w:p w14:paraId="4ABF3327"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
          <w:color w:val="000000" w:themeColor="text1"/>
          <w:sz w:val="22"/>
        </w:rPr>
      </w:pPr>
    </w:p>
    <w:p w14:paraId="241A461F"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 xml:space="preserve">Ulusal ve Uluslararası Projeler </w:t>
      </w:r>
    </w:p>
    <w:p w14:paraId="1F00DCC5"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
          <w:bCs/>
          <w:color w:val="000000" w:themeColor="text1"/>
          <w:sz w:val="22"/>
        </w:rPr>
      </w:pPr>
      <w:r w:rsidRPr="00A177DD">
        <w:rPr>
          <w:rFonts w:eastAsia="Times New Roman" w:cs="Times New Roman"/>
          <w:color w:val="000000" w:themeColor="text1"/>
          <w:sz w:val="22"/>
          <w:shd w:val="clear" w:color="auto" w:fill="FFFFFF"/>
          <w:lang w:eastAsia="tr-TR"/>
        </w:rPr>
        <w:t>BAP-Araştırmacı 6-2007/6–2009 Durum: Tamamlandı.</w:t>
      </w:r>
      <w:r w:rsidRPr="00A177DD">
        <w:rPr>
          <w:rFonts w:eastAsia="Times New Roman" w:cs="Times New Roman"/>
          <w:color w:val="000000" w:themeColor="text1"/>
          <w:sz w:val="22"/>
          <w:lang w:eastAsia="tr-TR"/>
        </w:rPr>
        <w:br/>
      </w:r>
      <w:r w:rsidRPr="00A177DD">
        <w:rPr>
          <w:rFonts w:eastAsia="Times New Roman" w:cs="Times New Roman"/>
          <w:color w:val="000000" w:themeColor="text1"/>
          <w:sz w:val="22"/>
          <w:shd w:val="clear" w:color="auto" w:fill="FFFFFF"/>
          <w:lang w:eastAsia="tr-TR"/>
        </w:rPr>
        <w:t>Birlikte Eğitim Ortamlarındaki Zihinsel Engelli Öğrencilere Sosyal Beceri Kazandırmanın Sosyal Yeterliliğe ve Akran Kabulüne Etkisi, Gazi Üniversitesi Bilimsel Araştırma Projeleri Birimi tarafından desteklenmiştir. Proje Kodu: ”04/2007–29</w:t>
      </w:r>
    </w:p>
    <w:p w14:paraId="7F222C4F"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
          <w:bCs/>
          <w:color w:val="000000" w:themeColor="text1"/>
          <w:sz w:val="22"/>
        </w:rPr>
      </w:pPr>
      <w:r w:rsidRPr="00A177DD">
        <w:rPr>
          <w:rFonts w:eastAsia="Times New Roman" w:cs="Times New Roman"/>
          <w:color w:val="000000" w:themeColor="text1"/>
          <w:sz w:val="22"/>
          <w:shd w:val="clear" w:color="auto" w:fill="FFFFFF"/>
          <w:lang w:eastAsia="tr-TR"/>
        </w:rPr>
        <w:t>BAP-Araştırmacı 6-2012/12-2017| Durum: Tamamlandı.</w:t>
      </w:r>
      <w:r w:rsidRPr="00A177DD">
        <w:rPr>
          <w:rFonts w:eastAsia="Times New Roman" w:cs="Times New Roman"/>
          <w:color w:val="000000" w:themeColor="text1"/>
          <w:sz w:val="22"/>
          <w:lang w:eastAsia="tr-TR"/>
        </w:rPr>
        <w:br/>
      </w:r>
      <w:r w:rsidRPr="00A177DD">
        <w:rPr>
          <w:rFonts w:eastAsia="Times New Roman" w:cs="Times New Roman"/>
          <w:color w:val="000000" w:themeColor="text1"/>
          <w:sz w:val="22"/>
          <w:shd w:val="clear" w:color="auto" w:fill="FFFFFF"/>
          <w:lang w:eastAsia="tr-TR"/>
        </w:rPr>
        <w:t>Okul Öncesi Eğitim Öğretmenlerinin Kaynaştırma Eğitimi Konusunda Yeterliliklerini Artırmaya Yönelik Geliştirilen HizmetiçiEğitim Programının Etkinliği, Akdeniz Üniversitesi Bilimsel Araştırma Projeleri Birimi tarafından desteklenmektedir. Proje Kodu: 2012.01.0110.003</w:t>
      </w:r>
    </w:p>
    <w:p w14:paraId="5D0ABC1F"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
          <w:bCs/>
          <w:color w:val="000000" w:themeColor="text1"/>
          <w:sz w:val="22"/>
        </w:rPr>
      </w:pPr>
      <w:r w:rsidRPr="00A177DD">
        <w:rPr>
          <w:rFonts w:eastAsia="Times New Roman" w:cs="Times New Roman"/>
          <w:color w:val="000000" w:themeColor="text1"/>
          <w:sz w:val="22"/>
          <w:shd w:val="clear" w:color="auto" w:fill="FFFFFF"/>
          <w:lang w:eastAsia="tr-TR"/>
        </w:rPr>
        <w:t>Diğer Kurum.-Diğer Görev 1-2012/1-2013| Durum: Tamamlandı.</w:t>
      </w:r>
      <w:r w:rsidRPr="00A177DD">
        <w:rPr>
          <w:rFonts w:eastAsia="Times New Roman" w:cs="Times New Roman"/>
          <w:color w:val="000000" w:themeColor="text1"/>
          <w:sz w:val="22"/>
          <w:lang w:eastAsia="tr-TR"/>
        </w:rPr>
        <w:br/>
      </w:r>
      <w:r w:rsidRPr="00A177DD">
        <w:rPr>
          <w:rFonts w:eastAsia="Times New Roman" w:cs="Times New Roman"/>
          <w:color w:val="000000" w:themeColor="text1"/>
          <w:sz w:val="22"/>
          <w:shd w:val="clear" w:color="auto" w:fill="FFFFFF"/>
          <w:lang w:eastAsia="tr-TR"/>
        </w:rPr>
        <w:t>Engelimize Değil Potansiyelimize Bakın” , Özürlülere Destek Programı Projesi, (Canik Belediyesi, Diyanet İşleri Başkanlığı, Türk Psikolojik Danışma ve Rehberlik Derneği, Özel Hürriyet Özel Eğitim ve Rehabilitasyon Merkezi ortak projesi)</w:t>
      </w:r>
    </w:p>
    <w:p w14:paraId="7FDFE0FA"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
          <w:bCs/>
          <w:color w:val="000000" w:themeColor="text1"/>
          <w:sz w:val="22"/>
        </w:rPr>
      </w:pPr>
      <w:r w:rsidRPr="00A177DD">
        <w:rPr>
          <w:rFonts w:eastAsia="Times New Roman" w:cs="Times New Roman"/>
          <w:color w:val="000000" w:themeColor="text1"/>
          <w:sz w:val="22"/>
          <w:shd w:val="clear" w:color="auto" w:fill="FFFFFF"/>
          <w:lang w:eastAsia="tr-TR"/>
        </w:rPr>
        <w:t xml:space="preserve">BAP - Araştırmacı 7 - 2010 / 7 - 2013 | </w:t>
      </w:r>
      <w:proofErr w:type="gramStart"/>
      <w:r w:rsidRPr="00A177DD">
        <w:rPr>
          <w:rFonts w:eastAsia="Times New Roman" w:cs="Times New Roman"/>
          <w:color w:val="000000" w:themeColor="text1"/>
          <w:sz w:val="22"/>
          <w:shd w:val="clear" w:color="auto" w:fill="FFFFFF"/>
          <w:lang w:eastAsia="tr-TR"/>
        </w:rPr>
        <w:t>Durum : Tamamlandı</w:t>
      </w:r>
      <w:proofErr w:type="gramEnd"/>
      <w:r w:rsidRPr="00A177DD">
        <w:rPr>
          <w:rFonts w:eastAsia="Times New Roman" w:cs="Times New Roman"/>
          <w:color w:val="000000" w:themeColor="text1"/>
          <w:sz w:val="22"/>
          <w:shd w:val="clear" w:color="auto" w:fill="FFFFFF"/>
          <w:lang w:eastAsia="tr-TR"/>
        </w:rPr>
        <w:t>.</w:t>
      </w:r>
      <w:r w:rsidRPr="00A177DD">
        <w:rPr>
          <w:rFonts w:eastAsia="Times New Roman" w:cs="Times New Roman"/>
          <w:color w:val="000000" w:themeColor="text1"/>
          <w:sz w:val="22"/>
          <w:lang w:eastAsia="tr-TR"/>
        </w:rPr>
        <w:br/>
      </w:r>
      <w:r w:rsidRPr="00A177DD">
        <w:rPr>
          <w:rFonts w:eastAsia="Times New Roman" w:cs="Times New Roman"/>
          <w:color w:val="000000" w:themeColor="text1"/>
          <w:sz w:val="22"/>
          <w:shd w:val="clear" w:color="auto" w:fill="FFFFFF"/>
          <w:lang w:eastAsia="tr-TR"/>
        </w:rPr>
        <w:t xml:space="preserve">“2019 Samsun Eğitim Vizyonu Projesi”, Ondokuz Mayıs Üniversitesi Rektörlüğü PYO 1907 Projesi, (OMU Rektörlüğü ve Samsun Valiliği Ortak Projesi), Proje Kodu: </w:t>
      </w:r>
      <w:proofErr w:type="gramStart"/>
      <w:r w:rsidRPr="00A177DD">
        <w:rPr>
          <w:rFonts w:eastAsia="Times New Roman" w:cs="Times New Roman"/>
          <w:color w:val="000000" w:themeColor="text1"/>
          <w:sz w:val="22"/>
          <w:shd w:val="clear" w:color="auto" w:fill="FFFFFF"/>
          <w:lang w:eastAsia="tr-TR"/>
        </w:rPr>
        <w:t>PYO.EGF</w:t>
      </w:r>
      <w:proofErr w:type="gramEnd"/>
      <w:r w:rsidRPr="00A177DD">
        <w:rPr>
          <w:rFonts w:eastAsia="Times New Roman" w:cs="Times New Roman"/>
          <w:color w:val="000000" w:themeColor="text1"/>
          <w:sz w:val="22"/>
          <w:shd w:val="clear" w:color="auto" w:fill="FFFFFF"/>
          <w:lang w:eastAsia="tr-TR"/>
        </w:rPr>
        <w:t>.1907.10.002</w:t>
      </w:r>
    </w:p>
    <w:p w14:paraId="4AC6D05B"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
          <w:bCs/>
          <w:color w:val="000000" w:themeColor="text1"/>
          <w:sz w:val="22"/>
        </w:rPr>
      </w:pPr>
      <w:r w:rsidRPr="00A177DD">
        <w:rPr>
          <w:rFonts w:eastAsia="Times New Roman" w:cs="Times New Roman"/>
          <w:color w:val="000000" w:themeColor="text1"/>
          <w:sz w:val="22"/>
          <w:shd w:val="clear" w:color="auto" w:fill="FFFFFF"/>
          <w:lang w:eastAsia="tr-TR"/>
        </w:rPr>
        <w:t xml:space="preserve">AB - Diğer Görev 1 - 2011 / 1 - 2012 | </w:t>
      </w:r>
      <w:proofErr w:type="gramStart"/>
      <w:r w:rsidRPr="00A177DD">
        <w:rPr>
          <w:rFonts w:eastAsia="Times New Roman" w:cs="Times New Roman"/>
          <w:color w:val="000000" w:themeColor="text1"/>
          <w:sz w:val="22"/>
          <w:shd w:val="clear" w:color="auto" w:fill="FFFFFF"/>
          <w:lang w:eastAsia="tr-TR"/>
        </w:rPr>
        <w:t>Durum : Tamamlandı</w:t>
      </w:r>
      <w:proofErr w:type="gramEnd"/>
      <w:r w:rsidRPr="00A177DD">
        <w:rPr>
          <w:rFonts w:eastAsia="Times New Roman" w:cs="Times New Roman"/>
          <w:color w:val="000000" w:themeColor="text1"/>
          <w:sz w:val="22"/>
          <w:shd w:val="clear" w:color="auto" w:fill="FFFFFF"/>
          <w:lang w:eastAsia="tr-TR"/>
        </w:rPr>
        <w:t>.</w:t>
      </w:r>
      <w:r w:rsidRPr="00A177DD">
        <w:rPr>
          <w:rFonts w:eastAsia="Times New Roman" w:cs="Times New Roman"/>
          <w:color w:val="000000" w:themeColor="text1"/>
          <w:sz w:val="22"/>
          <w:lang w:eastAsia="tr-TR"/>
        </w:rPr>
        <w:br/>
      </w:r>
      <w:r w:rsidRPr="00A177DD">
        <w:rPr>
          <w:rFonts w:eastAsia="Times New Roman" w:cs="Times New Roman"/>
          <w:color w:val="000000" w:themeColor="text1"/>
          <w:sz w:val="22"/>
          <w:shd w:val="clear" w:color="auto" w:fill="FFFFFF"/>
          <w:lang w:eastAsia="tr-TR"/>
        </w:rPr>
        <w:t xml:space="preserve">“Engelli Çocuklarla Çalışan Öğretmenlerin Mesleki Eğitiminin Geliştirilmesi Projesi” Avrupa Birliği Fonlarından Leonardo da Vinci Hareketlilik Programı kapsamında projelendirilmiştir. Proje Kodu: 2010-ITR1-LE004-15833-62 </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Gazi üniversitesi, Altındağ Rehberlik Araştırma Merkezi ortak projesi</w:t>
      </w:r>
    </w:p>
    <w:p w14:paraId="4833FE83"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Cs/>
          <w:color w:val="000000" w:themeColor="text1"/>
          <w:sz w:val="22"/>
        </w:rPr>
      </w:pPr>
      <w:r w:rsidRPr="00A177DD">
        <w:rPr>
          <w:rFonts w:eastAsia="Calibri" w:cs="Times New Roman"/>
          <w:bCs/>
          <w:color w:val="000000" w:themeColor="text1"/>
          <w:sz w:val="22"/>
        </w:rPr>
        <w:t>Diğer Kurum</w:t>
      </w:r>
      <w:proofErr w:type="gramStart"/>
      <w:r w:rsidRPr="00A177DD">
        <w:rPr>
          <w:rFonts w:eastAsia="Calibri" w:cs="Times New Roman"/>
          <w:bCs/>
          <w:color w:val="000000" w:themeColor="text1"/>
          <w:sz w:val="22"/>
        </w:rPr>
        <w:t>..</w:t>
      </w:r>
      <w:proofErr w:type="gramEnd"/>
      <w:r w:rsidRPr="00A177DD">
        <w:rPr>
          <w:rFonts w:eastAsia="Calibri" w:cs="Times New Roman"/>
          <w:bCs/>
          <w:color w:val="000000" w:themeColor="text1"/>
          <w:sz w:val="22"/>
        </w:rPr>
        <w:t xml:space="preserve"> - Diğer Görev 5 - 2014 / 11 - 2014 | </w:t>
      </w:r>
      <w:proofErr w:type="gramStart"/>
      <w:r w:rsidRPr="00A177DD">
        <w:rPr>
          <w:rFonts w:eastAsia="Calibri" w:cs="Times New Roman"/>
          <w:bCs/>
          <w:color w:val="000000" w:themeColor="text1"/>
          <w:sz w:val="22"/>
        </w:rPr>
        <w:t>Durum : Tamamlandı</w:t>
      </w:r>
      <w:proofErr w:type="gramEnd"/>
      <w:r w:rsidRPr="00A177DD">
        <w:rPr>
          <w:rFonts w:eastAsia="Calibri" w:cs="Times New Roman"/>
          <w:bCs/>
          <w:color w:val="000000" w:themeColor="text1"/>
          <w:sz w:val="22"/>
        </w:rPr>
        <w:t xml:space="preserve">. Söz Veriyorum: Ben Buna </w:t>
      </w:r>
      <w:proofErr w:type="gramStart"/>
      <w:r w:rsidRPr="00A177DD">
        <w:rPr>
          <w:rFonts w:eastAsia="Calibri" w:cs="Times New Roman"/>
          <w:bCs/>
          <w:color w:val="000000" w:themeColor="text1"/>
          <w:sz w:val="22"/>
        </w:rPr>
        <w:t>Değerim , Aile</w:t>
      </w:r>
      <w:proofErr w:type="gramEnd"/>
      <w:r w:rsidRPr="00A177DD">
        <w:rPr>
          <w:rFonts w:eastAsia="Calibri" w:cs="Times New Roman"/>
          <w:bCs/>
          <w:color w:val="000000" w:themeColor="text1"/>
          <w:sz w:val="22"/>
        </w:rPr>
        <w:t xml:space="preserve"> ve Sosyal Politikalar Bakanlığının Engellilere Destek Programı, Proje Kodu:VLK55-024</w:t>
      </w:r>
    </w:p>
    <w:p w14:paraId="0DB7BE0F" w14:textId="77777777" w:rsidR="00A177DD" w:rsidRPr="00A177DD" w:rsidRDefault="00A177DD" w:rsidP="00A177DD">
      <w:pPr>
        <w:numPr>
          <w:ilvl w:val="1"/>
          <w:numId w:val="48"/>
        </w:numPr>
        <w:autoSpaceDE w:val="0"/>
        <w:autoSpaceDN w:val="0"/>
        <w:adjustRightInd w:val="0"/>
        <w:spacing w:before="120" w:after="120" w:line="240" w:lineRule="auto"/>
        <w:ind w:left="360"/>
        <w:contextualSpacing/>
        <w:jc w:val="both"/>
        <w:rPr>
          <w:rFonts w:eastAsia="Calibri" w:cs="Times New Roman"/>
          <w:bCs/>
          <w:color w:val="000000" w:themeColor="text1"/>
          <w:sz w:val="22"/>
        </w:rPr>
      </w:pPr>
      <w:r w:rsidRPr="00A177DD">
        <w:rPr>
          <w:rFonts w:eastAsia="Times New Roman" w:cs="Times New Roman"/>
          <w:color w:val="000000" w:themeColor="text1"/>
          <w:sz w:val="22"/>
          <w:shd w:val="clear" w:color="auto" w:fill="FFFFFF"/>
          <w:lang w:eastAsia="tr-TR"/>
        </w:rPr>
        <w:t xml:space="preserve"> Araştırmacı 9 - 2015 / 9 - 2018 | </w:t>
      </w:r>
      <w:proofErr w:type="gramStart"/>
      <w:r w:rsidRPr="00A177DD">
        <w:rPr>
          <w:rFonts w:eastAsia="Times New Roman" w:cs="Times New Roman"/>
          <w:color w:val="000000" w:themeColor="text1"/>
          <w:sz w:val="22"/>
          <w:shd w:val="clear" w:color="auto" w:fill="FFFFFF"/>
          <w:lang w:eastAsia="tr-TR"/>
        </w:rPr>
        <w:t>Durum : Devam</w:t>
      </w:r>
      <w:proofErr w:type="gramEnd"/>
      <w:r w:rsidRPr="00A177DD">
        <w:rPr>
          <w:rFonts w:eastAsia="Times New Roman" w:cs="Times New Roman"/>
          <w:color w:val="000000" w:themeColor="text1"/>
          <w:sz w:val="22"/>
          <w:shd w:val="clear" w:color="auto" w:fill="FFFFFF"/>
          <w:lang w:eastAsia="tr-TR"/>
        </w:rPr>
        <w:t xml:space="preserve"> ediyor.</w:t>
      </w:r>
      <w:r w:rsidRPr="00A177DD">
        <w:rPr>
          <w:rFonts w:eastAsia="Times New Roman" w:cs="Times New Roman"/>
          <w:color w:val="000000" w:themeColor="text1"/>
          <w:sz w:val="22"/>
          <w:lang w:eastAsia="tr-TR"/>
        </w:rPr>
        <w:br/>
      </w:r>
      <w:r w:rsidRPr="00A177DD">
        <w:rPr>
          <w:rFonts w:eastAsia="Times New Roman" w:cs="Times New Roman"/>
          <w:color w:val="000000" w:themeColor="text1"/>
          <w:sz w:val="22"/>
          <w:shd w:val="clear" w:color="auto" w:fill="FFFFFF"/>
          <w:lang w:eastAsia="tr-TR"/>
        </w:rPr>
        <w:t xml:space="preserve">(TUBITAK) Erken Öğrenme için Gömülü Öğretim: Okul Öncesi Öğretmenleri için Araçlar Erken </w:t>
      </w:r>
      <w:r w:rsidRPr="00A177DD">
        <w:rPr>
          <w:rFonts w:eastAsia="Times New Roman" w:cs="Times New Roman"/>
          <w:color w:val="000000" w:themeColor="text1"/>
          <w:sz w:val="22"/>
          <w:shd w:val="clear" w:color="auto" w:fill="FFFFFF"/>
          <w:lang w:eastAsia="tr-TR"/>
        </w:rPr>
        <w:lastRenderedPageBreak/>
        <w:t>Eğitim Programının Uyarlanması ve Etkililiğinin İki Farklı Mesleki Gelişim Modeli Kullanılarak İncelenmesi(115K427) [Adaptation of Embedded Instruction for Early Learning: Tools for Teachers Early Learning Program and Investigation of Its Effectiveness Using Two Professional Development Models]</w:t>
      </w:r>
    </w:p>
    <w:p w14:paraId="5D031073"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
          <w:bCs/>
          <w:color w:val="000000" w:themeColor="text1"/>
          <w:sz w:val="22"/>
        </w:rPr>
      </w:pPr>
    </w:p>
    <w:p w14:paraId="599B0529" w14:textId="77777777" w:rsidR="00A177DD" w:rsidRPr="00A177DD" w:rsidRDefault="00A177DD" w:rsidP="00A177DD">
      <w:pPr>
        <w:numPr>
          <w:ilvl w:val="0"/>
          <w:numId w:val="48"/>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 xml:space="preserve">İdari Görevler </w:t>
      </w:r>
    </w:p>
    <w:p w14:paraId="2B21D9A0" w14:textId="77777777" w:rsidR="00A177DD" w:rsidRPr="00A177DD" w:rsidRDefault="00A177DD" w:rsidP="00A177DD">
      <w:pPr>
        <w:numPr>
          <w:ilvl w:val="1"/>
          <w:numId w:val="50"/>
        </w:numPr>
        <w:autoSpaceDE w:val="0"/>
        <w:autoSpaceDN w:val="0"/>
        <w:adjustRightInd w:val="0"/>
        <w:spacing w:before="120" w:after="120" w:line="240" w:lineRule="auto"/>
        <w:ind w:left="851"/>
        <w:contextualSpacing/>
        <w:rPr>
          <w:rFonts w:eastAsia="Calibri" w:cs="Times New Roman"/>
          <w:bCs/>
          <w:color w:val="000000" w:themeColor="text1"/>
          <w:sz w:val="22"/>
        </w:rPr>
      </w:pPr>
      <w:r w:rsidRPr="00A177DD">
        <w:rPr>
          <w:rFonts w:eastAsia="Calibri" w:cs="Times New Roman"/>
          <w:color w:val="000000" w:themeColor="text1"/>
          <w:sz w:val="22"/>
          <w:shd w:val="clear" w:color="auto" w:fill="FFFFFF"/>
        </w:rPr>
        <w:t>Ondokuz Mayıs Üniversitesi Gelişimsel Eğitim Uygulama ve Araştırma Merkezi Müdür (2014-Devam ediyor) </w:t>
      </w:r>
    </w:p>
    <w:p w14:paraId="4CA69FE6" w14:textId="77777777" w:rsidR="00A177DD" w:rsidRPr="00A177DD" w:rsidRDefault="00A177DD" w:rsidP="00A177DD">
      <w:pPr>
        <w:numPr>
          <w:ilvl w:val="1"/>
          <w:numId w:val="50"/>
        </w:numPr>
        <w:autoSpaceDE w:val="0"/>
        <w:autoSpaceDN w:val="0"/>
        <w:adjustRightInd w:val="0"/>
        <w:spacing w:before="120" w:after="120" w:line="240" w:lineRule="auto"/>
        <w:ind w:left="851"/>
        <w:contextualSpacing/>
        <w:rPr>
          <w:rFonts w:eastAsia="Calibri" w:cs="Times New Roman"/>
          <w:bCs/>
          <w:color w:val="000000" w:themeColor="text1"/>
          <w:sz w:val="22"/>
        </w:rPr>
      </w:pPr>
      <w:r w:rsidRPr="00A177DD">
        <w:rPr>
          <w:rFonts w:eastAsia="Calibri" w:cs="Times New Roman"/>
          <w:color w:val="000000" w:themeColor="text1"/>
          <w:sz w:val="22"/>
          <w:shd w:val="clear" w:color="auto" w:fill="FFFFFF"/>
        </w:rPr>
        <w:t>Ondokuz Mayıs Üniversitesi Samsun Meslek Yüksekokulu Yönetim Kurulu Üyeliği (2014-2017) </w:t>
      </w:r>
    </w:p>
    <w:p w14:paraId="2F510D0D" w14:textId="77777777" w:rsidR="00A177DD" w:rsidRPr="00A177DD" w:rsidRDefault="00A177DD" w:rsidP="00A177DD">
      <w:pPr>
        <w:numPr>
          <w:ilvl w:val="1"/>
          <w:numId w:val="50"/>
        </w:numPr>
        <w:autoSpaceDE w:val="0"/>
        <w:autoSpaceDN w:val="0"/>
        <w:adjustRightInd w:val="0"/>
        <w:spacing w:before="120" w:after="120" w:line="240" w:lineRule="auto"/>
        <w:ind w:left="851"/>
        <w:contextualSpacing/>
        <w:rPr>
          <w:rFonts w:eastAsia="Calibri" w:cs="Times New Roman"/>
          <w:bCs/>
          <w:color w:val="000000" w:themeColor="text1"/>
          <w:sz w:val="22"/>
        </w:rPr>
      </w:pPr>
      <w:r w:rsidRPr="00A177DD">
        <w:rPr>
          <w:rFonts w:eastAsia="Calibri" w:cs="Times New Roman"/>
          <w:color w:val="000000" w:themeColor="text1"/>
          <w:sz w:val="22"/>
          <w:shd w:val="clear" w:color="auto" w:fill="FFFFFF"/>
        </w:rPr>
        <w:t>Ondokuz Mayıs Üniversitesi Gelişimsel Eğitim Uygulama ve Araştırma Merkezi Müdür Yardımcısı (2011-2014) </w:t>
      </w:r>
    </w:p>
    <w:p w14:paraId="536E8509" w14:textId="77777777" w:rsidR="00A177DD" w:rsidRPr="00A177DD" w:rsidRDefault="00A177DD" w:rsidP="00A177DD">
      <w:pPr>
        <w:numPr>
          <w:ilvl w:val="1"/>
          <w:numId w:val="50"/>
        </w:numPr>
        <w:autoSpaceDE w:val="0"/>
        <w:autoSpaceDN w:val="0"/>
        <w:adjustRightInd w:val="0"/>
        <w:spacing w:before="120" w:after="120" w:line="240" w:lineRule="auto"/>
        <w:ind w:left="851"/>
        <w:contextualSpacing/>
        <w:rPr>
          <w:rFonts w:eastAsia="Calibri" w:cs="Times New Roman"/>
          <w:bCs/>
          <w:color w:val="000000" w:themeColor="text1"/>
          <w:sz w:val="22"/>
        </w:rPr>
      </w:pPr>
      <w:r w:rsidRPr="00A177DD">
        <w:rPr>
          <w:rFonts w:eastAsia="Calibri" w:cs="Times New Roman"/>
          <w:color w:val="000000" w:themeColor="text1"/>
          <w:sz w:val="22"/>
          <w:shd w:val="clear" w:color="auto" w:fill="FFFFFF"/>
        </w:rPr>
        <w:t>Ondokuz Mayıs Üniversitesi Eğitim Fakültesi Özel Eğitim Bölümü Bölüm Başkanı (2011-2015) </w:t>
      </w:r>
    </w:p>
    <w:p w14:paraId="51F297E4" w14:textId="77777777" w:rsidR="00A177DD" w:rsidRPr="00A177DD" w:rsidRDefault="00A177DD" w:rsidP="00A177DD">
      <w:pPr>
        <w:autoSpaceDE w:val="0"/>
        <w:autoSpaceDN w:val="0"/>
        <w:adjustRightInd w:val="0"/>
        <w:spacing w:before="120" w:after="120"/>
        <w:jc w:val="both"/>
        <w:rPr>
          <w:rFonts w:eastAsia="Calibri" w:cs="Times New Roman"/>
          <w:bCs/>
          <w:color w:val="000000" w:themeColor="text1"/>
          <w:sz w:val="22"/>
        </w:rPr>
      </w:pPr>
      <w:r w:rsidRPr="00A177DD">
        <w:rPr>
          <w:rFonts w:eastAsia="Calibri" w:cs="Times New Roman"/>
          <w:bCs/>
          <w:color w:val="000000" w:themeColor="text1"/>
          <w:sz w:val="22"/>
        </w:rPr>
        <w:t xml:space="preserve">  </w:t>
      </w:r>
    </w:p>
    <w:p w14:paraId="62B9D5B3" w14:textId="77777777" w:rsidR="00A177DD" w:rsidRPr="00A177DD" w:rsidRDefault="00A177DD" w:rsidP="00A177DD">
      <w:pPr>
        <w:numPr>
          <w:ilvl w:val="0"/>
          <w:numId w:val="48"/>
        </w:numPr>
        <w:spacing w:before="120" w:after="120" w:line="240" w:lineRule="auto"/>
        <w:ind w:left="357" w:hanging="357"/>
        <w:contextualSpacing/>
        <w:jc w:val="both"/>
        <w:rPr>
          <w:rFonts w:eastAsia="Batang" w:cs="Times New Roman"/>
          <w:b/>
          <w:color w:val="000000" w:themeColor="text1"/>
          <w:sz w:val="22"/>
        </w:rPr>
      </w:pPr>
      <w:r w:rsidRPr="00A177DD">
        <w:rPr>
          <w:rFonts w:eastAsia="Calibri" w:cs="Times New Roman"/>
          <w:b/>
          <w:bCs/>
          <w:color w:val="000000" w:themeColor="text1"/>
          <w:sz w:val="22"/>
        </w:rPr>
        <w:t>Son iki yılda verdiğiniz lisans ve lisansüstü düzeydeki dersler için aşağıdaki tabloyu doldurunuz.</w:t>
      </w:r>
    </w:p>
    <w:p w14:paraId="0E4825FF" w14:textId="77777777" w:rsidR="00A177DD" w:rsidRPr="00A177DD" w:rsidRDefault="00A177DD" w:rsidP="00A177DD">
      <w:pPr>
        <w:spacing w:before="120" w:after="120"/>
        <w:jc w:val="both"/>
        <w:rPr>
          <w:rFonts w:eastAsia="Batang" w:cs="Times New Roman"/>
          <w:b/>
          <w:color w:val="000000" w:themeColor="text1"/>
          <w:sz w:val="22"/>
        </w:rPr>
      </w:pPr>
    </w:p>
    <w:tbl>
      <w:tblPr>
        <w:tblStyle w:val="TabloKlavuzu22"/>
        <w:tblW w:w="9841" w:type="dxa"/>
        <w:tblLook w:val="04A0" w:firstRow="1" w:lastRow="0" w:firstColumn="1" w:lastColumn="0" w:noHBand="0" w:noVBand="1"/>
      </w:tblPr>
      <w:tblGrid>
        <w:gridCol w:w="1302"/>
        <w:gridCol w:w="1264"/>
        <w:gridCol w:w="3733"/>
        <w:gridCol w:w="1133"/>
        <w:gridCol w:w="1182"/>
        <w:gridCol w:w="1227"/>
      </w:tblGrid>
      <w:tr w:rsidR="007E0A10" w:rsidRPr="007E0A10" w14:paraId="6345FFB4" w14:textId="77777777" w:rsidTr="00FC697D">
        <w:tc>
          <w:tcPr>
            <w:tcW w:w="1302"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86"/>
            </w:tblGrid>
            <w:tr w:rsidR="007E0A10" w:rsidRPr="007E0A10" w14:paraId="21D786F9" w14:textId="77777777" w:rsidTr="00FC697D">
              <w:trPr>
                <w:trHeight w:val="224"/>
              </w:trPr>
              <w:tc>
                <w:tcPr>
                  <w:tcW w:w="0" w:type="auto"/>
                  <w:tcBorders>
                    <w:top w:val="nil"/>
                    <w:left w:val="nil"/>
                    <w:bottom w:val="nil"/>
                    <w:right w:val="nil"/>
                  </w:tcBorders>
                  <w:hideMark/>
                </w:tcPr>
                <w:p w14:paraId="00E665AE" w14:textId="77777777" w:rsidR="00A177DD" w:rsidRPr="00A177DD" w:rsidRDefault="00A177DD" w:rsidP="00A177DD">
                  <w:pPr>
                    <w:autoSpaceDE w:val="0"/>
                    <w:autoSpaceDN w:val="0"/>
                    <w:adjustRightInd w:val="0"/>
                    <w:spacing w:before="120" w:after="0"/>
                    <w:ind w:left="-108"/>
                    <w:jc w:val="center"/>
                    <w:rPr>
                      <w:rFonts w:eastAsia="Calibri" w:cs="Times New Roman"/>
                      <w:color w:val="000000" w:themeColor="text1"/>
                      <w:sz w:val="22"/>
                    </w:rPr>
                  </w:pPr>
                  <w:r w:rsidRPr="00A177DD">
                    <w:rPr>
                      <w:rFonts w:eastAsia="Calibri" w:cs="Times New Roman"/>
                      <w:b/>
                      <w:bCs/>
                      <w:color w:val="000000" w:themeColor="text1"/>
                      <w:sz w:val="22"/>
                    </w:rPr>
                    <w:t>Akademik Yıl</w:t>
                  </w:r>
                </w:p>
              </w:tc>
            </w:tr>
          </w:tbl>
          <w:p w14:paraId="6461D23A" w14:textId="77777777" w:rsidR="00A177DD" w:rsidRPr="00A177DD" w:rsidRDefault="00A177DD" w:rsidP="00A177DD">
            <w:pPr>
              <w:autoSpaceDE w:val="0"/>
              <w:autoSpaceDN w:val="0"/>
              <w:adjustRightInd w:val="0"/>
              <w:jc w:val="center"/>
              <w:rPr>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889"/>
            </w:tblGrid>
            <w:tr w:rsidR="007E0A10" w:rsidRPr="007E0A10" w14:paraId="5D7D3796" w14:textId="77777777" w:rsidTr="00FC697D">
              <w:trPr>
                <w:trHeight w:val="98"/>
              </w:trPr>
              <w:tc>
                <w:tcPr>
                  <w:tcW w:w="0" w:type="auto"/>
                  <w:tcBorders>
                    <w:top w:val="nil"/>
                    <w:left w:val="nil"/>
                    <w:bottom w:val="nil"/>
                    <w:right w:val="nil"/>
                  </w:tcBorders>
                  <w:hideMark/>
                </w:tcPr>
                <w:p w14:paraId="17CAE343" w14:textId="77777777" w:rsidR="00A177DD" w:rsidRPr="00A177DD" w:rsidRDefault="00A177DD" w:rsidP="00A177DD">
                  <w:pPr>
                    <w:autoSpaceDE w:val="0"/>
                    <w:autoSpaceDN w:val="0"/>
                    <w:adjustRightInd w:val="0"/>
                    <w:spacing w:before="120" w:after="0"/>
                    <w:jc w:val="center"/>
                    <w:rPr>
                      <w:rFonts w:eastAsia="Calibri" w:cs="Times New Roman"/>
                      <w:color w:val="000000" w:themeColor="text1"/>
                      <w:sz w:val="22"/>
                    </w:rPr>
                  </w:pPr>
                  <w:r w:rsidRPr="00A177DD">
                    <w:rPr>
                      <w:rFonts w:eastAsia="Calibri" w:cs="Times New Roman"/>
                      <w:b/>
                      <w:bCs/>
                      <w:color w:val="000000" w:themeColor="text1"/>
                      <w:sz w:val="22"/>
                    </w:rPr>
                    <w:t>Dönem</w:t>
                  </w:r>
                </w:p>
              </w:tc>
            </w:tr>
          </w:tbl>
          <w:p w14:paraId="27CA62D0" w14:textId="77777777" w:rsidR="00A177DD" w:rsidRPr="00A177DD" w:rsidRDefault="00A177DD" w:rsidP="00A177DD">
            <w:pPr>
              <w:autoSpaceDE w:val="0"/>
              <w:autoSpaceDN w:val="0"/>
              <w:adjustRightInd w:val="0"/>
              <w:jc w:val="center"/>
              <w:rPr>
                <w:color w:val="000000" w:themeColor="text1"/>
                <w:sz w:val="22"/>
              </w:rPr>
            </w:pP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1A3D9FEE"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Dersin Adı</w:t>
            </w:r>
          </w:p>
        </w:tc>
        <w:tc>
          <w:tcPr>
            <w:tcW w:w="2315" w:type="dxa"/>
            <w:gridSpan w:val="2"/>
            <w:tcBorders>
              <w:top w:val="single" w:sz="4" w:space="0" w:color="auto"/>
              <w:left w:val="single" w:sz="4" w:space="0" w:color="auto"/>
              <w:bottom w:val="single" w:sz="4" w:space="0" w:color="auto"/>
              <w:right w:val="single" w:sz="4" w:space="0" w:color="auto"/>
            </w:tcBorders>
            <w:vAlign w:val="center"/>
            <w:hideMark/>
          </w:tcPr>
          <w:p w14:paraId="492D232F"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Haftalık saati</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11"/>
            </w:tblGrid>
            <w:tr w:rsidR="007E0A10" w:rsidRPr="007E0A10" w14:paraId="4AE50208" w14:textId="77777777" w:rsidTr="00FC697D">
              <w:trPr>
                <w:trHeight w:val="224"/>
              </w:trPr>
              <w:tc>
                <w:tcPr>
                  <w:tcW w:w="0" w:type="auto"/>
                  <w:tcBorders>
                    <w:top w:val="nil"/>
                    <w:left w:val="nil"/>
                    <w:bottom w:val="nil"/>
                    <w:right w:val="nil"/>
                  </w:tcBorders>
                  <w:hideMark/>
                </w:tcPr>
                <w:p w14:paraId="63ABA4FA" w14:textId="77777777" w:rsidR="00A177DD" w:rsidRPr="00A177DD" w:rsidRDefault="00A177DD" w:rsidP="00A177DD">
                  <w:pPr>
                    <w:autoSpaceDE w:val="0"/>
                    <w:autoSpaceDN w:val="0"/>
                    <w:adjustRightInd w:val="0"/>
                    <w:spacing w:after="0"/>
                    <w:jc w:val="center"/>
                    <w:rPr>
                      <w:rFonts w:eastAsia="Calibri" w:cs="Times New Roman"/>
                      <w:b/>
                      <w:color w:val="000000" w:themeColor="text1"/>
                      <w:sz w:val="22"/>
                    </w:rPr>
                  </w:pPr>
                  <w:r w:rsidRPr="00A177DD">
                    <w:rPr>
                      <w:rFonts w:eastAsia="Calibri" w:cs="Times New Roman"/>
                      <w:b/>
                      <w:bCs/>
                      <w:color w:val="000000" w:themeColor="text1"/>
                      <w:sz w:val="22"/>
                    </w:rPr>
                    <w:t>Öğrenci Sayısı</w:t>
                  </w:r>
                </w:p>
              </w:tc>
            </w:tr>
          </w:tbl>
          <w:p w14:paraId="4E8BC65F" w14:textId="77777777" w:rsidR="00A177DD" w:rsidRPr="00A177DD" w:rsidRDefault="00A177DD" w:rsidP="00A177DD">
            <w:pPr>
              <w:autoSpaceDE w:val="0"/>
              <w:autoSpaceDN w:val="0"/>
              <w:adjustRightInd w:val="0"/>
              <w:jc w:val="center"/>
              <w:rPr>
                <w:b/>
                <w:color w:val="000000" w:themeColor="text1"/>
                <w:sz w:val="22"/>
              </w:rPr>
            </w:pPr>
          </w:p>
        </w:tc>
      </w:tr>
      <w:tr w:rsidR="007E0A10" w:rsidRPr="007E0A10" w14:paraId="0EAA1677"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0F6F8A63" w14:textId="77777777" w:rsidR="00A177DD" w:rsidRPr="00A177DD" w:rsidRDefault="00A177DD" w:rsidP="00A177DD">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CC451" w14:textId="77777777" w:rsidR="00A177DD" w:rsidRPr="00A177DD" w:rsidRDefault="00A177DD" w:rsidP="00A177DD">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434C8" w14:textId="77777777" w:rsidR="00A177DD" w:rsidRPr="00A177DD" w:rsidRDefault="00A177DD" w:rsidP="00A177DD">
            <w:pPr>
              <w:rPr>
                <w:b/>
                <w:color w:val="000000" w:themeColor="text1"/>
                <w:sz w:val="22"/>
              </w:rPr>
            </w:pPr>
          </w:p>
        </w:tc>
        <w:tc>
          <w:tcPr>
            <w:tcW w:w="113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2"/>
            </w:tblGrid>
            <w:tr w:rsidR="007E0A10" w:rsidRPr="007E0A10" w14:paraId="76C7E033" w14:textId="77777777" w:rsidTr="00FC697D">
              <w:trPr>
                <w:trHeight w:val="98"/>
              </w:trPr>
              <w:tc>
                <w:tcPr>
                  <w:tcW w:w="0" w:type="auto"/>
                  <w:tcBorders>
                    <w:top w:val="nil"/>
                    <w:left w:val="nil"/>
                    <w:bottom w:val="nil"/>
                    <w:right w:val="nil"/>
                  </w:tcBorders>
                  <w:hideMark/>
                </w:tcPr>
                <w:p w14:paraId="6589E94B" w14:textId="77777777" w:rsidR="00A177DD" w:rsidRPr="00A177DD" w:rsidRDefault="00A177DD" w:rsidP="00A177DD">
                  <w:pPr>
                    <w:autoSpaceDE w:val="0"/>
                    <w:autoSpaceDN w:val="0"/>
                    <w:adjustRightInd w:val="0"/>
                    <w:spacing w:after="0"/>
                    <w:rPr>
                      <w:rFonts w:eastAsia="Calibri" w:cs="Times New Roman"/>
                      <w:b/>
                      <w:color w:val="000000" w:themeColor="text1"/>
                      <w:sz w:val="22"/>
                    </w:rPr>
                  </w:pPr>
                  <w:r w:rsidRPr="00A177DD">
                    <w:rPr>
                      <w:rFonts w:eastAsia="Calibri" w:cs="Times New Roman"/>
                      <w:b/>
                      <w:bCs/>
                      <w:color w:val="000000" w:themeColor="text1"/>
                      <w:sz w:val="22"/>
                    </w:rPr>
                    <w:t xml:space="preserve">Teorik </w:t>
                  </w:r>
                </w:p>
              </w:tc>
            </w:tr>
          </w:tbl>
          <w:p w14:paraId="6CF0EB54" w14:textId="77777777" w:rsidR="00A177DD" w:rsidRPr="00A177DD" w:rsidRDefault="00A177DD" w:rsidP="00A177DD">
            <w:pPr>
              <w:autoSpaceDE w:val="0"/>
              <w:autoSpaceDN w:val="0"/>
              <w:adjustRightInd w:val="0"/>
              <w:rPr>
                <w:b/>
                <w:color w:val="000000" w:themeColor="text1"/>
                <w:sz w:val="22"/>
              </w:rPr>
            </w:pPr>
          </w:p>
        </w:tc>
        <w:tc>
          <w:tcPr>
            <w:tcW w:w="1182" w:type="dxa"/>
            <w:tcBorders>
              <w:top w:val="single" w:sz="4" w:space="0" w:color="auto"/>
              <w:left w:val="single" w:sz="4" w:space="0" w:color="auto"/>
              <w:bottom w:val="single" w:sz="4" w:space="0" w:color="auto"/>
              <w:right w:val="single" w:sz="4" w:space="0" w:color="auto"/>
            </w:tcBorders>
            <w:hideMark/>
          </w:tcPr>
          <w:p w14:paraId="7180D772" w14:textId="77777777" w:rsidR="00A177DD" w:rsidRPr="00A177DD" w:rsidRDefault="00A177DD" w:rsidP="00A177DD">
            <w:pPr>
              <w:autoSpaceDE w:val="0"/>
              <w:autoSpaceDN w:val="0"/>
              <w:adjustRightInd w:val="0"/>
              <w:rPr>
                <w:b/>
                <w:color w:val="000000" w:themeColor="text1"/>
                <w:sz w:val="22"/>
              </w:rPr>
            </w:pPr>
            <w:r w:rsidRPr="00A177DD">
              <w:rPr>
                <w:b/>
                <w:color w:val="000000" w:themeColor="text1"/>
                <w:sz w:val="22"/>
              </w:rPr>
              <w:t>Uygulama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619D6" w14:textId="77777777" w:rsidR="00A177DD" w:rsidRPr="00A177DD" w:rsidRDefault="00A177DD" w:rsidP="00A177DD">
            <w:pPr>
              <w:rPr>
                <w:b/>
                <w:color w:val="000000" w:themeColor="text1"/>
                <w:sz w:val="22"/>
              </w:rPr>
            </w:pPr>
          </w:p>
        </w:tc>
      </w:tr>
      <w:tr w:rsidR="007E0A10" w:rsidRPr="007E0A10" w14:paraId="40A56E75" w14:textId="77777777" w:rsidTr="00FC697D">
        <w:tc>
          <w:tcPr>
            <w:tcW w:w="1302" w:type="dxa"/>
            <w:vMerge w:val="restart"/>
            <w:tcBorders>
              <w:top w:val="single" w:sz="4" w:space="0" w:color="auto"/>
              <w:left w:val="single" w:sz="4" w:space="0" w:color="auto"/>
              <w:bottom w:val="single" w:sz="4" w:space="0" w:color="auto"/>
              <w:right w:val="single" w:sz="4" w:space="0" w:color="auto"/>
            </w:tcBorders>
            <w:vAlign w:val="center"/>
          </w:tcPr>
          <w:p w14:paraId="2E2C801D"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2017-18</w:t>
            </w:r>
          </w:p>
          <w:p w14:paraId="7C3BAACE" w14:textId="77777777" w:rsidR="00A177DD" w:rsidRPr="00A177DD" w:rsidRDefault="00A177DD" w:rsidP="00A177DD">
            <w:pPr>
              <w:autoSpaceDE w:val="0"/>
              <w:autoSpaceDN w:val="0"/>
              <w:adjustRightInd w:val="0"/>
              <w:jc w:val="center"/>
              <w:rPr>
                <w:b/>
                <w:color w:val="000000" w:themeColor="text1"/>
                <w:sz w:val="22"/>
              </w:rPr>
            </w:pPr>
          </w:p>
          <w:p w14:paraId="18148B9D" w14:textId="77777777" w:rsidR="00A177DD" w:rsidRPr="00A177DD" w:rsidRDefault="00A177DD" w:rsidP="00A177DD">
            <w:pPr>
              <w:autoSpaceDE w:val="0"/>
              <w:autoSpaceDN w:val="0"/>
              <w:adjustRightInd w:val="0"/>
              <w:jc w:val="cente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1EB9F2DE" w14:textId="77777777" w:rsidTr="00FC697D">
              <w:trPr>
                <w:trHeight w:val="98"/>
              </w:trPr>
              <w:tc>
                <w:tcPr>
                  <w:tcW w:w="0" w:type="auto"/>
                  <w:tcBorders>
                    <w:top w:val="nil"/>
                    <w:left w:val="nil"/>
                    <w:bottom w:val="nil"/>
                    <w:right w:val="nil"/>
                  </w:tcBorders>
                  <w:hideMark/>
                </w:tcPr>
                <w:p w14:paraId="673CB35D"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r w:rsidRPr="00A177DD">
                    <w:rPr>
                      <w:rFonts w:eastAsia="Calibri" w:cs="Times New Roman"/>
                      <w:b/>
                      <w:bCs/>
                      <w:color w:val="000000" w:themeColor="text1"/>
                      <w:sz w:val="22"/>
                    </w:rPr>
                    <w:t>Güz</w:t>
                  </w:r>
                </w:p>
              </w:tc>
            </w:tr>
          </w:tbl>
          <w:p w14:paraId="5EA700B2" w14:textId="77777777" w:rsidR="00A177DD" w:rsidRPr="00A177DD" w:rsidRDefault="00A177DD" w:rsidP="00A177DD">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47D28288" w14:textId="77777777" w:rsidR="00A177DD" w:rsidRPr="00A177DD" w:rsidRDefault="00A177DD" w:rsidP="00A177DD">
            <w:pPr>
              <w:rPr>
                <w:color w:val="000000" w:themeColor="text1"/>
                <w:sz w:val="22"/>
              </w:rPr>
            </w:pPr>
            <w:r w:rsidRPr="00A177DD">
              <w:rPr>
                <w:color w:val="000000" w:themeColor="text1"/>
                <w:sz w:val="22"/>
              </w:rPr>
              <w:t>Uygulamalı Davranış Analizi</w:t>
            </w:r>
          </w:p>
        </w:tc>
        <w:tc>
          <w:tcPr>
            <w:tcW w:w="1133" w:type="dxa"/>
            <w:tcBorders>
              <w:top w:val="single" w:sz="4" w:space="0" w:color="auto"/>
              <w:left w:val="single" w:sz="4" w:space="0" w:color="auto"/>
              <w:bottom w:val="single" w:sz="4" w:space="0" w:color="auto"/>
              <w:right w:val="single" w:sz="4" w:space="0" w:color="auto"/>
            </w:tcBorders>
            <w:hideMark/>
          </w:tcPr>
          <w:p w14:paraId="71E67B63"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 (2grup)</w:t>
            </w:r>
          </w:p>
        </w:tc>
        <w:tc>
          <w:tcPr>
            <w:tcW w:w="1182" w:type="dxa"/>
            <w:tcBorders>
              <w:top w:val="single" w:sz="4" w:space="0" w:color="auto"/>
              <w:left w:val="single" w:sz="4" w:space="0" w:color="auto"/>
              <w:bottom w:val="single" w:sz="4" w:space="0" w:color="auto"/>
              <w:right w:val="single" w:sz="4" w:space="0" w:color="auto"/>
            </w:tcBorders>
            <w:hideMark/>
          </w:tcPr>
          <w:p w14:paraId="321878F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6FE5095F"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120</w:t>
            </w:r>
          </w:p>
        </w:tc>
      </w:tr>
      <w:tr w:rsidR="007E0A10" w:rsidRPr="007E0A10" w14:paraId="720AEB94"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258B5C8A"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9F265"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71850BD8" w14:textId="77777777" w:rsidR="00A177DD" w:rsidRPr="00A177DD" w:rsidRDefault="00A177DD" w:rsidP="00A177DD">
            <w:pPr>
              <w:rPr>
                <w:color w:val="000000" w:themeColor="text1"/>
                <w:sz w:val="22"/>
              </w:rPr>
            </w:pPr>
            <w:r w:rsidRPr="00A177DD">
              <w:rPr>
                <w:color w:val="000000" w:themeColor="text1"/>
                <w:sz w:val="22"/>
              </w:rPr>
              <w:t>Zihin Engellilere Matematik Öğretimi</w:t>
            </w:r>
          </w:p>
        </w:tc>
        <w:tc>
          <w:tcPr>
            <w:tcW w:w="1133" w:type="dxa"/>
            <w:tcBorders>
              <w:top w:val="single" w:sz="4" w:space="0" w:color="auto"/>
              <w:left w:val="single" w:sz="4" w:space="0" w:color="auto"/>
              <w:bottom w:val="single" w:sz="4" w:space="0" w:color="auto"/>
              <w:right w:val="single" w:sz="4" w:space="0" w:color="auto"/>
            </w:tcBorders>
            <w:hideMark/>
          </w:tcPr>
          <w:p w14:paraId="182440C0"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4</w:t>
            </w:r>
          </w:p>
        </w:tc>
        <w:tc>
          <w:tcPr>
            <w:tcW w:w="1182" w:type="dxa"/>
            <w:tcBorders>
              <w:top w:val="single" w:sz="4" w:space="0" w:color="auto"/>
              <w:left w:val="single" w:sz="4" w:space="0" w:color="auto"/>
              <w:bottom w:val="single" w:sz="4" w:space="0" w:color="auto"/>
              <w:right w:val="single" w:sz="4" w:space="0" w:color="auto"/>
            </w:tcBorders>
            <w:hideMark/>
          </w:tcPr>
          <w:p w14:paraId="41D4D327"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1CB54AFF"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65</w:t>
            </w:r>
          </w:p>
        </w:tc>
      </w:tr>
      <w:tr w:rsidR="007E0A10" w:rsidRPr="007E0A10" w14:paraId="758D547C"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27FC8FE4"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8F2E0"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0FA3513" w14:textId="77777777" w:rsidR="00A177DD" w:rsidRPr="00A177DD" w:rsidRDefault="00A177DD" w:rsidP="00A177DD">
            <w:pPr>
              <w:rPr>
                <w:color w:val="000000" w:themeColor="text1"/>
                <w:sz w:val="22"/>
              </w:rPr>
            </w:pPr>
            <w:r w:rsidRPr="00A177DD">
              <w:rPr>
                <w:color w:val="000000" w:themeColor="text1"/>
                <w:sz w:val="22"/>
              </w:rPr>
              <w:t>Öğretmenlik Uygulaması I</w:t>
            </w:r>
          </w:p>
        </w:tc>
        <w:tc>
          <w:tcPr>
            <w:tcW w:w="1133" w:type="dxa"/>
            <w:tcBorders>
              <w:top w:val="single" w:sz="4" w:space="0" w:color="auto"/>
              <w:left w:val="single" w:sz="4" w:space="0" w:color="auto"/>
              <w:bottom w:val="single" w:sz="4" w:space="0" w:color="auto"/>
              <w:right w:val="single" w:sz="4" w:space="0" w:color="auto"/>
            </w:tcBorders>
            <w:hideMark/>
          </w:tcPr>
          <w:p w14:paraId="19D2C823"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46549CF7"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2</w:t>
            </w:r>
          </w:p>
        </w:tc>
        <w:tc>
          <w:tcPr>
            <w:tcW w:w="1227" w:type="dxa"/>
            <w:tcBorders>
              <w:top w:val="single" w:sz="4" w:space="0" w:color="auto"/>
              <w:left w:val="single" w:sz="4" w:space="0" w:color="auto"/>
              <w:bottom w:val="single" w:sz="4" w:space="0" w:color="auto"/>
              <w:right w:val="single" w:sz="4" w:space="0" w:color="auto"/>
            </w:tcBorders>
            <w:hideMark/>
          </w:tcPr>
          <w:p w14:paraId="37168231"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673C2799"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49EF0C36"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4547F"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B1A8706" w14:textId="77777777" w:rsidR="00A177DD" w:rsidRPr="00A177DD" w:rsidRDefault="00A177DD" w:rsidP="00A177DD">
            <w:pPr>
              <w:rPr>
                <w:color w:val="000000" w:themeColor="text1"/>
                <w:sz w:val="22"/>
              </w:rPr>
            </w:pPr>
            <w:r w:rsidRPr="00A177DD">
              <w:rPr>
                <w:color w:val="000000" w:themeColor="text1"/>
                <w:sz w:val="22"/>
              </w:rPr>
              <w:t>Zihin Engelliler için Öğretim Teknolojileri ve Matreyal Tasarımı I</w:t>
            </w:r>
          </w:p>
        </w:tc>
        <w:tc>
          <w:tcPr>
            <w:tcW w:w="1133" w:type="dxa"/>
            <w:tcBorders>
              <w:top w:val="single" w:sz="4" w:space="0" w:color="auto"/>
              <w:left w:val="single" w:sz="4" w:space="0" w:color="auto"/>
              <w:bottom w:val="single" w:sz="4" w:space="0" w:color="auto"/>
              <w:right w:val="single" w:sz="4" w:space="0" w:color="auto"/>
            </w:tcBorders>
            <w:hideMark/>
          </w:tcPr>
          <w:p w14:paraId="13BAA076"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79AA99F1"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20E0B2E8"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2E544D7C"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09C81711" w14:textId="77777777" w:rsidR="00A177DD" w:rsidRPr="00A177DD" w:rsidRDefault="00A177DD" w:rsidP="00A177DD">
            <w:pP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48"/>
            </w:tblGrid>
            <w:tr w:rsidR="007E0A10" w:rsidRPr="007E0A10" w14:paraId="40DFE435" w14:textId="77777777" w:rsidTr="00FC697D">
              <w:trPr>
                <w:trHeight w:val="98"/>
              </w:trPr>
              <w:tc>
                <w:tcPr>
                  <w:tcW w:w="0" w:type="auto"/>
                  <w:tcBorders>
                    <w:top w:val="nil"/>
                    <w:left w:val="nil"/>
                    <w:bottom w:val="nil"/>
                    <w:right w:val="nil"/>
                  </w:tcBorders>
                  <w:hideMark/>
                </w:tcPr>
                <w:p w14:paraId="5C298BAA"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r w:rsidRPr="00A177DD">
                    <w:rPr>
                      <w:rFonts w:eastAsia="Calibri" w:cs="Times New Roman"/>
                      <w:b/>
                      <w:bCs/>
                      <w:color w:val="000000" w:themeColor="text1"/>
                      <w:sz w:val="22"/>
                    </w:rPr>
                    <w:t>İlkbahar</w:t>
                  </w:r>
                </w:p>
              </w:tc>
            </w:tr>
          </w:tbl>
          <w:p w14:paraId="68428ADC" w14:textId="77777777" w:rsidR="00A177DD" w:rsidRPr="00A177DD" w:rsidRDefault="00A177DD" w:rsidP="00A177DD">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5BD6104F" w14:textId="77777777" w:rsidR="00A177DD" w:rsidRPr="00A177DD" w:rsidRDefault="00A177DD" w:rsidP="00A177DD">
            <w:pPr>
              <w:rPr>
                <w:color w:val="000000" w:themeColor="text1"/>
                <w:sz w:val="22"/>
              </w:rPr>
            </w:pPr>
            <w:r w:rsidRPr="00A177DD">
              <w:rPr>
                <w:color w:val="000000" w:themeColor="text1"/>
                <w:sz w:val="22"/>
              </w:rPr>
              <w:t>Öğretmenlik Uyulaması II</w:t>
            </w:r>
          </w:p>
        </w:tc>
        <w:tc>
          <w:tcPr>
            <w:tcW w:w="1133" w:type="dxa"/>
            <w:tcBorders>
              <w:top w:val="single" w:sz="4" w:space="0" w:color="auto"/>
              <w:left w:val="single" w:sz="4" w:space="0" w:color="auto"/>
              <w:bottom w:val="single" w:sz="4" w:space="0" w:color="auto"/>
              <w:right w:val="single" w:sz="4" w:space="0" w:color="auto"/>
            </w:tcBorders>
            <w:hideMark/>
          </w:tcPr>
          <w:p w14:paraId="3E3C803D"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32108053"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2</w:t>
            </w:r>
          </w:p>
        </w:tc>
        <w:tc>
          <w:tcPr>
            <w:tcW w:w="1227" w:type="dxa"/>
            <w:tcBorders>
              <w:top w:val="single" w:sz="4" w:space="0" w:color="auto"/>
              <w:left w:val="single" w:sz="4" w:space="0" w:color="auto"/>
              <w:bottom w:val="single" w:sz="4" w:space="0" w:color="auto"/>
              <w:right w:val="single" w:sz="4" w:space="0" w:color="auto"/>
            </w:tcBorders>
            <w:hideMark/>
          </w:tcPr>
          <w:p w14:paraId="3E17B3AA"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39DB4C27"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732D67E2"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74123"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3B8AB541" w14:textId="77777777" w:rsidR="00A177DD" w:rsidRPr="00A177DD" w:rsidRDefault="00A177DD" w:rsidP="00A177DD">
            <w:pPr>
              <w:rPr>
                <w:color w:val="000000" w:themeColor="text1"/>
                <w:sz w:val="22"/>
              </w:rPr>
            </w:pPr>
            <w:r w:rsidRPr="00A177DD">
              <w:rPr>
                <w:color w:val="000000" w:themeColor="text1"/>
                <w:sz w:val="22"/>
              </w:rPr>
              <w:t>Zihin Engelliler için Öğretim Teknolojileri ve Matreyal Tasarımı II</w:t>
            </w:r>
          </w:p>
        </w:tc>
        <w:tc>
          <w:tcPr>
            <w:tcW w:w="1133" w:type="dxa"/>
            <w:tcBorders>
              <w:top w:val="single" w:sz="4" w:space="0" w:color="auto"/>
              <w:left w:val="single" w:sz="4" w:space="0" w:color="auto"/>
              <w:bottom w:val="single" w:sz="4" w:space="0" w:color="auto"/>
              <w:right w:val="single" w:sz="4" w:space="0" w:color="auto"/>
            </w:tcBorders>
            <w:hideMark/>
          </w:tcPr>
          <w:p w14:paraId="53585AC6"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7F9F47CD"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1C927691"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17ED759C"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2D0545D7"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5227F"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319305C" w14:textId="77777777" w:rsidR="00A177DD" w:rsidRPr="00A177DD" w:rsidRDefault="00A177DD" w:rsidP="00A177DD">
            <w:pPr>
              <w:rPr>
                <w:color w:val="000000" w:themeColor="text1"/>
                <w:sz w:val="22"/>
              </w:rPr>
            </w:pPr>
            <w:r w:rsidRPr="00A177DD">
              <w:rPr>
                <w:color w:val="000000" w:themeColor="text1"/>
                <w:sz w:val="22"/>
              </w:rPr>
              <w:t>Zihin Engellilere Sosyal ve Çalışma Becerilerinin Kazandırılması</w:t>
            </w:r>
          </w:p>
        </w:tc>
        <w:tc>
          <w:tcPr>
            <w:tcW w:w="1133" w:type="dxa"/>
            <w:tcBorders>
              <w:top w:val="single" w:sz="4" w:space="0" w:color="auto"/>
              <w:left w:val="single" w:sz="4" w:space="0" w:color="auto"/>
              <w:bottom w:val="single" w:sz="4" w:space="0" w:color="auto"/>
              <w:right w:val="single" w:sz="4" w:space="0" w:color="auto"/>
            </w:tcBorders>
            <w:hideMark/>
          </w:tcPr>
          <w:p w14:paraId="58612B89"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22D0191D"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2460280E"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55</w:t>
            </w:r>
          </w:p>
        </w:tc>
      </w:tr>
      <w:tr w:rsidR="007E0A10" w:rsidRPr="007E0A10" w14:paraId="3384502E"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0BC590F5"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6ABB8"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59068BD5" w14:textId="77777777" w:rsidR="00A177DD" w:rsidRPr="00A177DD" w:rsidRDefault="00A177DD" w:rsidP="00A177DD">
            <w:pPr>
              <w:rPr>
                <w:color w:val="000000" w:themeColor="text1"/>
                <w:sz w:val="22"/>
              </w:rPr>
            </w:pPr>
            <w:r w:rsidRPr="00A177DD">
              <w:rPr>
                <w:color w:val="000000" w:themeColor="text1"/>
                <w:sz w:val="22"/>
              </w:rPr>
              <w:t>Özel Eğitim</w:t>
            </w:r>
          </w:p>
        </w:tc>
        <w:tc>
          <w:tcPr>
            <w:tcW w:w="1133" w:type="dxa"/>
            <w:tcBorders>
              <w:top w:val="single" w:sz="4" w:space="0" w:color="auto"/>
              <w:left w:val="single" w:sz="4" w:space="0" w:color="auto"/>
              <w:bottom w:val="single" w:sz="4" w:space="0" w:color="auto"/>
              <w:right w:val="single" w:sz="4" w:space="0" w:color="auto"/>
            </w:tcBorders>
            <w:hideMark/>
          </w:tcPr>
          <w:p w14:paraId="6B2F49FC"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2</w:t>
            </w:r>
          </w:p>
        </w:tc>
        <w:tc>
          <w:tcPr>
            <w:tcW w:w="1182" w:type="dxa"/>
            <w:tcBorders>
              <w:top w:val="single" w:sz="4" w:space="0" w:color="auto"/>
              <w:left w:val="single" w:sz="4" w:space="0" w:color="auto"/>
              <w:bottom w:val="single" w:sz="4" w:space="0" w:color="auto"/>
              <w:right w:val="single" w:sz="4" w:space="0" w:color="auto"/>
            </w:tcBorders>
            <w:hideMark/>
          </w:tcPr>
          <w:p w14:paraId="10364010"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0C444E81"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45</w:t>
            </w:r>
          </w:p>
        </w:tc>
      </w:tr>
      <w:tr w:rsidR="007E0A10" w:rsidRPr="007E0A10" w14:paraId="1CD61914"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7604B9B8"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5ACD9"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27D4D4FA" w14:textId="77777777" w:rsidR="00A177DD" w:rsidRPr="00A177DD" w:rsidRDefault="00A177DD" w:rsidP="00A177DD">
            <w:pPr>
              <w:rPr>
                <w:color w:val="000000" w:themeColor="text1"/>
                <w:sz w:val="22"/>
              </w:rPr>
            </w:pPr>
            <w:r w:rsidRPr="00A177DD">
              <w:rPr>
                <w:color w:val="000000" w:themeColor="text1"/>
                <w:sz w:val="22"/>
              </w:rPr>
              <w:t>Zihin Engellilere Beceri ve Kavram Öğretimi</w:t>
            </w:r>
          </w:p>
        </w:tc>
        <w:tc>
          <w:tcPr>
            <w:tcW w:w="1133" w:type="dxa"/>
            <w:tcBorders>
              <w:top w:val="single" w:sz="4" w:space="0" w:color="auto"/>
              <w:left w:val="single" w:sz="4" w:space="0" w:color="auto"/>
              <w:bottom w:val="single" w:sz="4" w:space="0" w:color="auto"/>
              <w:right w:val="single" w:sz="4" w:space="0" w:color="auto"/>
            </w:tcBorders>
            <w:hideMark/>
          </w:tcPr>
          <w:p w14:paraId="2AFB53FD"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06D1CA3C"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3948118D"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24</w:t>
            </w:r>
          </w:p>
        </w:tc>
      </w:tr>
      <w:tr w:rsidR="007E0A10" w:rsidRPr="007E0A10" w14:paraId="419F4E19" w14:textId="77777777" w:rsidTr="00FC697D">
        <w:tc>
          <w:tcPr>
            <w:tcW w:w="1302" w:type="dxa"/>
            <w:tcBorders>
              <w:top w:val="single" w:sz="4" w:space="0" w:color="auto"/>
              <w:left w:val="single" w:sz="4" w:space="0" w:color="auto"/>
              <w:bottom w:val="single" w:sz="4" w:space="0" w:color="auto"/>
              <w:right w:val="single" w:sz="4" w:space="0" w:color="auto"/>
            </w:tcBorders>
          </w:tcPr>
          <w:p w14:paraId="5C8CD959" w14:textId="77777777" w:rsidR="00A177DD" w:rsidRPr="00A177DD" w:rsidRDefault="00A177DD" w:rsidP="00A177DD">
            <w:pPr>
              <w:autoSpaceDE w:val="0"/>
              <w:autoSpaceDN w:val="0"/>
              <w:adjustRightInd w:val="0"/>
              <w:rPr>
                <w:b/>
                <w:color w:val="000000" w:themeColor="text1"/>
                <w:sz w:val="22"/>
              </w:rPr>
            </w:pPr>
          </w:p>
        </w:tc>
        <w:tc>
          <w:tcPr>
            <w:tcW w:w="1264" w:type="dxa"/>
            <w:tcBorders>
              <w:top w:val="single" w:sz="4" w:space="0" w:color="auto"/>
              <w:left w:val="single" w:sz="4" w:space="0" w:color="auto"/>
              <w:bottom w:val="single" w:sz="4" w:space="0" w:color="auto"/>
              <w:right w:val="single" w:sz="4" w:space="0" w:color="auto"/>
            </w:tcBorders>
          </w:tcPr>
          <w:p w14:paraId="227B174E" w14:textId="77777777" w:rsidR="00A177DD" w:rsidRPr="00A177DD" w:rsidRDefault="00A177DD" w:rsidP="00A177DD">
            <w:pPr>
              <w:autoSpaceDE w:val="0"/>
              <w:autoSpaceDN w:val="0"/>
              <w:adjustRightInd w:val="0"/>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739DB5B" w14:textId="77777777" w:rsidR="00A177DD" w:rsidRPr="00A177DD" w:rsidRDefault="00A177DD" w:rsidP="00A177DD">
            <w:pPr>
              <w:rPr>
                <w:color w:val="000000" w:themeColor="text1"/>
                <w:sz w:val="22"/>
              </w:rPr>
            </w:pPr>
            <w:r w:rsidRPr="00A177DD">
              <w:rPr>
                <w:color w:val="000000" w:themeColor="text1"/>
                <w:sz w:val="22"/>
              </w:rPr>
              <w:t>Aile eğitimi ve Rehberliği</w:t>
            </w:r>
          </w:p>
        </w:tc>
        <w:tc>
          <w:tcPr>
            <w:tcW w:w="1133" w:type="dxa"/>
            <w:tcBorders>
              <w:top w:val="single" w:sz="4" w:space="0" w:color="auto"/>
              <w:left w:val="single" w:sz="4" w:space="0" w:color="auto"/>
              <w:bottom w:val="single" w:sz="4" w:space="0" w:color="auto"/>
              <w:right w:val="single" w:sz="4" w:space="0" w:color="auto"/>
            </w:tcBorders>
            <w:hideMark/>
          </w:tcPr>
          <w:p w14:paraId="31A131F6"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10068688"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6563D2EA"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55</w:t>
            </w:r>
          </w:p>
        </w:tc>
      </w:tr>
      <w:tr w:rsidR="007E0A10" w:rsidRPr="007E0A10" w14:paraId="2DA726D9" w14:textId="77777777" w:rsidTr="00FC697D">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1783EEED"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2016-17</w:t>
            </w: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11E3602D" w14:textId="77777777" w:rsidTr="00FC697D">
              <w:trPr>
                <w:trHeight w:val="98"/>
              </w:trPr>
              <w:tc>
                <w:tcPr>
                  <w:tcW w:w="0" w:type="auto"/>
                  <w:tcBorders>
                    <w:top w:val="nil"/>
                    <w:left w:val="nil"/>
                    <w:bottom w:val="nil"/>
                    <w:right w:val="nil"/>
                  </w:tcBorders>
                  <w:hideMark/>
                </w:tcPr>
                <w:p w14:paraId="3B71A568"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r w:rsidRPr="00A177DD">
                    <w:rPr>
                      <w:rFonts w:eastAsia="Calibri" w:cs="Times New Roman"/>
                      <w:b/>
                      <w:bCs/>
                      <w:color w:val="000000" w:themeColor="text1"/>
                      <w:sz w:val="22"/>
                    </w:rPr>
                    <w:t>Güz</w:t>
                  </w:r>
                </w:p>
              </w:tc>
            </w:tr>
          </w:tbl>
          <w:p w14:paraId="5AED4635" w14:textId="77777777" w:rsidR="00A177DD" w:rsidRPr="00A177DD" w:rsidRDefault="00A177DD" w:rsidP="00A177DD">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5BAB515E" w14:textId="77777777" w:rsidR="00A177DD" w:rsidRPr="00A177DD" w:rsidRDefault="00A177DD" w:rsidP="00A177DD">
            <w:pPr>
              <w:rPr>
                <w:color w:val="000000" w:themeColor="text1"/>
                <w:sz w:val="22"/>
              </w:rPr>
            </w:pPr>
            <w:r w:rsidRPr="00A177DD">
              <w:rPr>
                <w:color w:val="000000" w:themeColor="text1"/>
                <w:sz w:val="22"/>
              </w:rPr>
              <w:t>Uygulamalı Davranış Analizi</w:t>
            </w:r>
          </w:p>
        </w:tc>
        <w:tc>
          <w:tcPr>
            <w:tcW w:w="1133" w:type="dxa"/>
            <w:tcBorders>
              <w:top w:val="single" w:sz="4" w:space="0" w:color="auto"/>
              <w:left w:val="single" w:sz="4" w:space="0" w:color="auto"/>
              <w:bottom w:val="single" w:sz="4" w:space="0" w:color="auto"/>
              <w:right w:val="single" w:sz="4" w:space="0" w:color="auto"/>
            </w:tcBorders>
            <w:hideMark/>
          </w:tcPr>
          <w:p w14:paraId="565D757D"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4</w:t>
            </w:r>
          </w:p>
        </w:tc>
        <w:tc>
          <w:tcPr>
            <w:tcW w:w="1182" w:type="dxa"/>
            <w:tcBorders>
              <w:top w:val="single" w:sz="4" w:space="0" w:color="auto"/>
              <w:left w:val="single" w:sz="4" w:space="0" w:color="auto"/>
              <w:bottom w:val="single" w:sz="4" w:space="0" w:color="auto"/>
              <w:right w:val="single" w:sz="4" w:space="0" w:color="auto"/>
            </w:tcBorders>
          </w:tcPr>
          <w:p w14:paraId="5A711D4B" w14:textId="77777777" w:rsidR="00A177DD" w:rsidRPr="00A177DD" w:rsidRDefault="00A177DD" w:rsidP="00A177DD">
            <w:pPr>
              <w:autoSpaceDE w:val="0"/>
              <w:autoSpaceDN w:val="0"/>
              <w:adjustRightInd w:val="0"/>
              <w:jc w:val="center"/>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hideMark/>
          </w:tcPr>
          <w:p w14:paraId="407D9AC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69</w:t>
            </w:r>
          </w:p>
        </w:tc>
      </w:tr>
      <w:tr w:rsidR="007E0A10" w:rsidRPr="007E0A10" w14:paraId="049D35A4"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008A1DEA"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A4DA2"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19711F77" w14:textId="77777777" w:rsidR="00A177DD" w:rsidRPr="00A177DD" w:rsidRDefault="00A177DD" w:rsidP="00A177DD">
            <w:pPr>
              <w:rPr>
                <w:color w:val="000000" w:themeColor="text1"/>
                <w:sz w:val="22"/>
              </w:rPr>
            </w:pPr>
            <w:r w:rsidRPr="00A177DD">
              <w:rPr>
                <w:color w:val="000000" w:themeColor="text1"/>
                <w:sz w:val="22"/>
              </w:rPr>
              <w:t>Zihin Engellilere Matematik Öğretimi</w:t>
            </w:r>
          </w:p>
        </w:tc>
        <w:tc>
          <w:tcPr>
            <w:tcW w:w="1133" w:type="dxa"/>
            <w:tcBorders>
              <w:top w:val="single" w:sz="4" w:space="0" w:color="auto"/>
              <w:left w:val="single" w:sz="4" w:space="0" w:color="auto"/>
              <w:bottom w:val="single" w:sz="4" w:space="0" w:color="auto"/>
              <w:right w:val="single" w:sz="4" w:space="0" w:color="auto"/>
            </w:tcBorders>
            <w:hideMark/>
          </w:tcPr>
          <w:p w14:paraId="23D0CE7B"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4</w:t>
            </w:r>
          </w:p>
        </w:tc>
        <w:tc>
          <w:tcPr>
            <w:tcW w:w="1182" w:type="dxa"/>
            <w:tcBorders>
              <w:top w:val="single" w:sz="4" w:space="0" w:color="auto"/>
              <w:left w:val="single" w:sz="4" w:space="0" w:color="auto"/>
              <w:bottom w:val="single" w:sz="4" w:space="0" w:color="auto"/>
              <w:right w:val="single" w:sz="4" w:space="0" w:color="auto"/>
            </w:tcBorders>
            <w:hideMark/>
          </w:tcPr>
          <w:p w14:paraId="1C8E0BA5"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10616CF2"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69</w:t>
            </w:r>
          </w:p>
        </w:tc>
      </w:tr>
      <w:tr w:rsidR="007E0A10" w:rsidRPr="007E0A10" w14:paraId="3F87844D"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1E1F911F"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F231C"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2BC2C2A3" w14:textId="77777777" w:rsidR="00A177DD" w:rsidRPr="00A177DD" w:rsidRDefault="00A177DD" w:rsidP="00A177DD">
            <w:pPr>
              <w:rPr>
                <w:color w:val="000000" w:themeColor="text1"/>
                <w:sz w:val="22"/>
              </w:rPr>
            </w:pPr>
            <w:r w:rsidRPr="00A177DD">
              <w:rPr>
                <w:color w:val="000000" w:themeColor="text1"/>
                <w:sz w:val="22"/>
              </w:rPr>
              <w:t>Öğretmenlik Uygulaması I</w:t>
            </w:r>
          </w:p>
        </w:tc>
        <w:tc>
          <w:tcPr>
            <w:tcW w:w="1133" w:type="dxa"/>
            <w:tcBorders>
              <w:top w:val="single" w:sz="4" w:space="0" w:color="auto"/>
              <w:left w:val="single" w:sz="4" w:space="0" w:color="auto"/>
              <w:bottom w:val="single" w:sz="4" w:space="0" w:color="auto"/>
              <w:right w:val="single" w:sz="4" w:space="0" w:color="auto"/>
            </w:tcBorders>
            <w:hideMark/>
          </w:tcPr>
          <w:p w14:paraId="69B1BC68"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182" w:type="dxa"/>
            <w:tcBorders>
              <w:top w:val="single" w:sz="4" w:space="0" w:color="auto"/>
              <w:left w:val="single" w:sz="4" w:space="0" w:color="auto"/>
              <w:bottom w:val="single" w:sz="4" w:space="0" w:color="auto"/>
              <w:right w:val="single" w:sz="4" w:space="0" w:color="auto"/>
            </w:tcBorders>
            <w:hideMark/>
          </w:tcPr>
          <w:p w14:paraId="6295CFC6"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2</w:t>
            </w:r>
          </w:p>
        </w:tc>
        <w:tc>
          <w:tcPr>
            <w:tcW w:w="1227" w:type="dxa"/>
            <w:tcBorders>
              <w:top w:val="single" w:sz="4" w:space="0" w:color="auto"/>
              <w:left w:val="single" w:sz="4" w:space="0" w:color="auto"/>
              <w:bottom w:val="single" w:sz="4" w:space="0" w:color="auto"/>
              <w:right w:val="single" w:sz="4" w:space="0" w:color="auto"/>
            </w:tcBorders>
            <w:hideMark/>
          </w:tcPr>
          <w:p w14:paraId="2850D1A6"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17FE4525"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4CEB6440"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1C2C3"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1049B90A" w14:textId="77777777" w:rsidR="00A177DD" w:rsidRPr="00A177DD" w:rsidRDefault="00A177DD" w:rsidP="00A177DD">
            <w:pPr>
              <w:rPr>
                <w:color w:val="000000" w:themeColor="text1"/>
                <w:sz w:val="22"/>
              </w:rPr>
            </w:pPr>
            <w:r w:rsidRPr="00A177DD">
              <w:rPr>
                <w:color w:val="000000" w:themeColor="text1"/>
                <w:sz w:val="22"/>
              </w:rPr>
              <w:t>Öğretimsel Dönüt I</w:t>
            </w:r>
          </w:p>
        </w:tc>
        <w:tc>
          <w:tcPr>
            <w:tcW w:w="1133" w:type="dxa"/>
            <w:tcBorders>
              <w:top w:val="single" w:sz="4" w:space="0" w:color="auto"/>
              <w:left w:val="single" w:sz="4" w:space="0" w:color="auto"/>
              <w:bottom w:val="single" w:sz="4" w:space="0" w:color="auto"/>
              <w:right w:val="single" w:sz="4" w:space="0" w:color="auto"/>
            </w:tcBorders>
            <w:hideMark/>
          </w:tcPr>
          <w:p w14:paraId="774C7465"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4B1A36A2"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47AECD1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740B62EC"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10AF5DDB"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063FD"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33F8BB0D" w14:textId="77777777" w:rsidR="00A177DD" w:rsidRPr="00A177DD" w:rsidRDefault="00A177DD" w:rsidP="00A177DD">
            <w:pPr>
              <w:rPr>
                <w:color w:val="000000" w:themeColor="text1"/>
                <w:sz w:val="22"/>
              </w:rPr>
            </w:pPr>
            <w:r w:rsidRPr="00A177DD">
              <w:rPr>
                <w:color w:val="000000" w:themeColor="text1"/>
                <w:sz w:val="22"/>
              </w:rPr>
              <w:t>Öğretim Teknolojileri ve Matreyal Tasarımı I</w:t>
            </w:r>
          </w:p>
        </w:tc>
        <w:tc>
          <w:tcPr>
            <w:tcW w:w="1133" w:type="dxa"/>
            <w:tcBorders>
              <w:top w:val="single" w:sz="4" w:space="0" w:color="auto"/>
              <w:left w:val="single" w:sz="4" w:space="0" w:color="auto"/>
              <w:bottom w:val="single" w:sz="4" w:space="0" w:color="auto"/>
              <w:right w:val="single" w:sz="4" w:space="0" w:color="auto"/>
            </w:tcBorders>
            <w:hideMark/>
          </w:tcPr>
          <w:p w14:paraId="682CA8E7"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14589531"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2560222A"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5101B38D"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73DEE461" w14:textId="77777777" w:rsidR="00A177DD" w:rsidRPr="00A177DD" w:rsidRDefault="00A177DD" w:rsidP="00A177DD">
            <w:pP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48EC45C3" w14:textId="77777777" w:rsidR="00A177DD" w:rsidRPr="00A177DD" w:rsidRDefault="00A177DD" w:rsidP="00A177DD">
            <w:pPr>
              <w:autoSpaceDE w:val="0"/>
              <w:autoSpaceDN w:val="0"/>
              <w:adjustRightInd w:val="0"/>
              <w:jc w:val="center"/>
              <w:rPr>
                <w:b/>
                <w:bCs/>
                <w:color w:val="000000" w:themeColor="text1"/>
                <w:sz w:val="22"/>
              </w:rPr>
            </w:pPr>
            <w:r w:rsidRPr="00A177DD">
              <w:rPr>
                <w:b/>
                <w:bCs/>
                <w:color w:val="000000" w:themeColor="text1"/>
                <w:sz w:val="22"/>
              </w:rPr>
              <w:t>İlkbahar</w:t>
            </w:r>
          </w:p>
        </w:tc>
        <w:tc>
          <w:tcPr>
            <w:tcW w:w="3733" w:type="dxa"/>
            <w:tcBorders>
              <w:top w:val="single" w:sz="4" w:space="0" w:color="auto"/>
              <w:left w:val="single" w:sz="4" w:space="0" w:color="auto"/>
              <w:bottom w:val="single" w:sz="4" w:space="0" w:color="auto"/>
              <w:right w:val="single" w:sz="4" w:space="0" w:color="auto"/>
            </w:tcBorders>
            <w:hideMark/>
          </w:tcPr>
          <w:p w14:paraId="2B3D32AB" w14:textId="77777777" w:rsidR="00A177DD" w:rsidRPr="00A177DD" w:rsidRDefault="00A177DD" w:rsidP="00A177DD">
            <w:pPr>
              <w:rPr>
                <w:color w:val="000000" w:themeColor="text1"/>
                <w:sz w:val="22"/>
              </w:rPr>
            </w:pPr>
            <w:r w:rsidRPr="00A177DD">
              <w:rPr>
                <w:color w:val="000000" w:themeColor="text1"/>
                <w:sz w:val="22"/>
              </w:rPr>
              <w:t xml:space="preserve">Zihin Engellilere Beceri ve Kavram Öğretimi </w:t>
            </w:r>
          </w:p>
        </w:tc>
        <w:tc>
          <w:tcPr>
            <w:tcW w:w="1133" w:type="dxa"/>
            <w:tcBorders>
              <w:top w:val="single" w:sz="4" w:space="0" w:color="auto"/>
              <w:left w:val="single" w:sz="4" w:space="0" w:color="auto"/>
              <w:bottom w:val="single" w:sz="4" w:space="0" w:color="auto"/>
              <w:right w:val="single" w:sz="4" w:space="0" w:color="auto"/>
            </w:tcBorders>
            <w:hideMark/>
          </w:tcPr>
          <w:p w14:paraId="65CD820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1801C0A0"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1647868E"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65</w:t>
            </w:r>
          </w:p>
        </w:tc>
      </w:tr>
      <w:tr w:rsidR="007E0A10" w:rsidRPr="007E0A10" w14:paraId="26D18CF4"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49520A61"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50320" w14:textId="77777777" w:rsidR="00A177DD" w:rsidRPr="00A177DD" w:rsidRDefault="00A177DD" w:rsidP="00A177DD">
            <w:pPr>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1D35E54D" w14:textId="77777777" w:rsidR="00A177DD" w:rsidRPr="00A177DD" w:rsidRDefault="00A177DD" w:rsidP="00A177DD">
            <w:pPr>
              <w:rPr>
                <w:color w:val="000000" w:themeColor="text1"/>
                <w:sz w:val="22"/>
              </w:rPr>
            </w:pPr>
            <w:r w:rsidRPr="00A177DD">
              <w:rPr>
                <w:color w:val="000000" w:themeColor="text1"/>
                <w:sz w:val="22"/>
              </w:rPr>
              <w:t>Zihin Engellilere Çalışma ve Sosyal Becerilerin Kazandırılması</w:t>
            </w:r>
          </w:p>
        </w:tc>
        <w:tc>
          <w:tcPr>
            <w:tcW w:w="1133" w:type="dxa"/>
            <w:tcBorders>
              <w:top w:val="single" w:sz="4" w:space="0" w:color="auto"/>
              <w:left w:val="single" w:sz="4" w:space="0" w:color="auto"/>
              <w:bottom w:val="single" w:sz="4" w:space="0" w:color="auto"/>
              <w:right w:val="single" w:sz="4" w:space="0" w:color="auto"/>
            </w:tcBorders>
            <w:hideMark/>
          </w:tcPr>
          <w:p w14:paraId="37AA8C6C"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24D9CFB9"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5302A06E"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65</w:t>
            </w:r>
          </w:p>
        </w:tc>
      </w:tr>
      <w:tr w:rsidR="007E0A10" w:rsidRPr="007E0A10" w14:paraId="737A6D6C"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5019432F"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3340B" w14:textId="77777777" w:rsidR="00A177DD" w:rsidRPr="00A177DD" w:rsidRDefault="00A177DD" w:rsidP="00A177DD">
            <w:pPr>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B607F42" w14:textId="77777777" w:rsidR="00A177DD" w:rsidRPr="00A177DD" w:rsidRDefault="00A177DD" w:rsidP="00A177DD">
            <w:pPr>
              <w:rPr>
                <w:color w:val="000000" w:themeColor="text1"/>
                <w:sz w:val="22"/>
              </w:rPr>
            </w:pPr>
            <w:r w:rsidRPr="00A177DD">
              <w:rPr>
                <w:color w:val="000000" w:themeColor="text1"/>
                <w:sz w:val="22"/>
              </w:rPr>
              <w:t>Öğretmenlik Uygulaması I</w:t>
            </w:r>
          </w:p>
        </w:tc>
        <w:tc>
          <w:tcPr>
            <w:tcW w:w="1133" w:type="dxa"/>
            <w:tcBorders>
              <w:top w:val="single" w:sz="4" w:space="0" w:color="auto"/>
              <w:left w:val="single" w:sz="4" w:space="0" w:color="auto"/>
              <w:bottom w:val="single" w:sz="4" w:space="0" w:color="auto"/>
              <w:right w:val="single" w:sz="4" w:space="0" w:color="auto"/>
            </w:tcBorders>
            <w:hideMark/>
          </w:tcPr>
          <w:p w14:paraId="6FFEEB27"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219031D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33D452D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44F8D396"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3AC4C358"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6CB3B" w14:textId="77777777" w:rsidR="00A177DD" w:rsidRPr="00A177DD" w:rsidRDefault="00A177DD" w:rsidP="00A177DD">
            <w:pPr>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332F5C1E" w14:textId="77777777" w:rsidR="00A177DD" w:rsidRPr="00A177DD" w:rsidRDefault="00A177DD" w:rsidP="00A177DD">
            <w:pPr>
              <w:rPr>
                <w:color w:val="000000" w:themeColor="text1"/>
                <w:sz w:val="22"/>
              </w:rPr>
            </w:pPr>
            <w:r w:rsidRPr="00A177DD">
              <w:rPr>
                <w:color w:val="000000" w:themeColor="text1"/>
                <w:sz w:val="22"/>
              </w:rPr>
              <w:t>Öğretimsel Dönüt II</w:t>
            </w:r>
          </w:p>
        </w:tc>
        <w:tc>
          <w:tcPr>
            <w:tcW w:w="1133" w:type="dxa"/>
            <w:tcBorders>
              <w:top w:val="single" w:sz="4" w:space="0" w:color="auto"/>
              <w:left w:val="single" w:sz="4" w:space="0" w:color="auto"/>
              <w:bottom w:val="single" w:sz="4" w:space="0" w:color="auto"/>
              <w:right w:val="single" w:sz="4" w:space="0" w:color="auto"/>
            </w:tcBorders>
            <w:hideMark/>
          </w:tcPr>
          <w:p w14:paraId="3AEDC1E4"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4E341D3F"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4052D66C"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r w:rsidR="007E0A10" w:rsidRPr="007E0A10" w14:paraId="56CD7D53" w14:textId="77777777" w:rsidTr="00FC697D">
        <w:tc>
          <w:tcPr>
            <w:tcW w:w="1302" w:type="dxa"/>
            <w:tcBorders>
              <w:top w:val="single" w:sz="4" w:space="0" w:color="auto"/>
              <w:left w:val="single" w:sz="4" w:space="0" w:color="auto"/>
              <w:bottom w:val="single" w:sz="4" w:space="0" w:color="auto"/>
              <w:right w:val="single" w:sz="4" w:space="0" w:color="auto"/>
            </w:tcBorders>
          </w:tcPr>
          <w:p w14:paraId="18D9FFFB" w14:textId="77777777" w:rsidR="00A177DD" w:rsidRPr="00A177DD" w:rsidRDefault="00A177DD" w:rsidP="00A177DD">
            <w:pPr>
              <w:autoSpaceDE w:val="0"/>
              <w:autoSpaceDN w:val="0"/>
              <w:adjustRightInd w:val="0"/>
              <w:rPr>
                <w:color w:val="000000" w:themeColor="text1"/>
                <w:sz w:val="22"/>
              </w:rPr>
            </w:pPr>
          </w:p>
        </w:tc>
        <w:tc>
          <w:tcPr>
            <w:tcW w:w="1264" w:type="dxa"/>
            <w:tcBorders>
              <w:top w:val="single" w:sz="4" w:space="0" w:color="auto"/>
              <w:left w:val="single" w:sz="4" w:space="0" w:color="auto"/>
              <w:bottom w:val="single" w:sz="4" w:space="0" w:color="auto"/>
              <w:right w:val="single" w:sz="4" w:space="0" w:color="auto"/>
            </w:tcBorders>
          </w:tcPr>
          <w:p w14:paraId="7E3DF587" w14:textId="77777777" w:rsidR="00A177DD" w:rsidRPr="00A177DD" w:rsidRDefault="00A177DD" w:rsidP="00A177DD">
            <w:pPr>
              <w:autoSpaceDE w:val="0"/>
              <w:autoSpaceDN w:val="0"/>
              <w:adjustRightInd w:val="0"/>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2A0148D6" w14:textId="77777777" w:rsidR="00A177DD" w:rsidRPr="00A177DD" w:rsidRDefault="00A177DD" w:rsidP="00A177DD">
            <w:pPr>
              <w:rPr>
                <w:color w:val="000000" w:themeColor="text1"/>
                <w:sz w:val="22"/>
              </w:rPr>
            </w:pPr>
            <w:r w:rsidRPr="00A177DD">
              <w:rPr>
                <w:color w:val="000000" w:themeColor="text1"/>
                <w:sz w:val="22"/>
              </w:rPr>
              <w:t>Zihin Engelliler için Öğretim Teknolojileri ve Matreyal Tasarımı II</w:t>
            </w:r>
          </w:p>
        </w:tc>
        <w:tc>
          <w:tcPr>
            <w:tcW w:w="1133" w:type="dxa"/>
            <w:tcBorders>
              <w:top w:val="single" w:sz="4" w:space="0" w:color="auto"/>
              <w:left w:val="single" w:sz="4" w:space="0" w:color="auto"/>
              <w:bottom w:val="single" w:sz="4" w:space="0" w:color="auto"/>
              <w:right w:val="single" w:sz="4" w:space="0" w:color="auto"/>
            </w:tcBorders>
            <w:hideMark/>
          </w:tcPr>
          <w:p w14:paraId="0E53F8E9"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3</w:t>
            </w:r>
          </w:p>
        </w:tc>
        <w:tc>
          <w:tcPr>
            <w:tcW w:w="1182" w:type="dxa"/>
            <w:tcBorders>
              <w:top w:val="single" w:sz="4" w:space="0" w:color="auto"/>
              <w:left w:val="single" w:sz="4" w:space="0" w:color="auto"/>
              <w:bottom w:val="single" w:sz="4" w:space="0" w:color="auto"/>
              <w:right w:val="single" w:sz="4" w:space="0" w:color="auto"/>
            </w:tcBorders>
            <w:hideMark/>
          </w:tcPr>
          <w:p w14:paraId="4680BAD7"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w:t>
            </w:r>
          </w:p>
        </w:tc>
        <w:tc>
          <w:tcPr>
            <w:tcW w:w="1227" w:type="dxa"/>
            <w:tcBorders>
              <w:top w:val="single" w:sz="4" w:space="0" w:color="auto"/>
              <w:left w:val="single" w:sz="4" w:space="0" w:color="auto"/>
              <w:bottom w:val="single" w:sz="4" w:space="0" w:color="auto"/>
              <w:right w:val="single" w:sz="4" w:space="0" w:color="auto"/>
            </w:tcBorders>
            <w:hideMark/>
          </w:tcPr>
          <w:p w14:paraId="538CACC9" w14:textId="77777777" w:rsidR="00A177DD" w:rsidRPr="00A177DD" w:rsidRDefault="00A177DD" w:rsidP="00A177DD">
            <w:pPr>
              <w:autoSpaceDE w:val="0"/>
              <w:autoSpaceDN w:val="0"/>
              <w:adjustRightInd w:val="0"/>
              <w:jc w:val="center"/>
              <w:rPr>
                <w:color w:val="000000" w:themeColor="text1"/>
                <w:sz w:val="22"/>
              </w:rPr>
            </w:pPr>
            <w:r w:rsidRPr="00A177DD">
              <w:rPr>
                <w:color w:val="000000" w:themeColor="text1"/>
                <w:sz w:val="22"/>
              </w:rPr>
              <w:t>12</w:t>
            </w:r>
          </w:p>
        </w:tc>
      </w:tr>
    </w:tbl>
    <w:p w14:paraId="244DBEFB" w14:textId="77777777" w:rsidR="00A177DD" w:rsidRPr="00A177DD" w:rsidRDefault="00A177DD" w:rsidP="00A177DD">
      <w:pPr>
        <w:jc w:val="both"/>
        <w:rPr>
          <w:rFonts w:eastAsia="Calibri" w:cs="Times New Roman"/>
          <w:color w:val="000000" w:themeColor="text1"/>
        </w:rPr>
      </w:pPr>
    </w:p>
    <w:p w14:paraId="55A47741" w14:textId="77777777" w:rsidR="00A177DD" w:rsidRPr="00A177DD" w:rsidRDefault="00A177DD" w:rsidP="00A177DD">
      <w:pPr>
        <w:spacing w:after="0" w:line="240" w:lineRule="auto"/>
        <w:ind w:left="720" w:hanging="720"/>
        <w:contextualSpacing/>
        <w:jc w:val="center"/>
        <w:rPr>
          <w:rFonts w:eastAsia="Calibri" w:cs="Times New Roman"/>
          <w:color w:val="000000" w:themeColor="text1"/>
          <w:sz w:val="22"/>
          <w:szCs w:val="24"/>
          <w:lang w:eastAsia="tr-TR"/>
        </w:rPr>
      </w:pPr>
      <w:r w:rsidRPr="00A177DD">
        <w:rPr>
          <w:rFonts w:eastAsia="Calibri" w:cs="Times New Roman"/>
          <w:b/>
          <w:bCs/>
          <w:color w:val="000000" w:themeColor="text1"/>
          <w:sz w:val="22"/>
          <w:szCs w:val="24"/>
          <w:lang w:eastAsia="tr-TR"/>
        </w:rPr>
        <w:t>EK-3</w:t>
      </w:r>
    </w:p>
    <w:p w14:paraId="217FCAD0" w14:textId="77777777" w:rsidR="00A177DD" w:rsidRPr="00A177DD" w:rsidRDefault="00A177DD" w:rsidP="00A177DD">
      <w:pPr>
        <w:autoSpaceDE w:val="0"/>
        <w:autoSpaceDN w:val="0"/>
        <w:adjustRightInd w:val="0"/>
        <w:spacing w:after="0" w:line="240" w:lineRule="auto"/>
        <w:jc w:val="center"/>
        <w:rPr>
          <w:rFonts w:eastAsia="Calibri" w:cs="Times New Roman"/>
          <w:color w:val="000000" w:themeColor="text1"/>
          <w:sz w:val="22"/>
          <w:szCs w:val="24"/>
          <w:lang w:eastAsia="tr-TR"/>
        </w:rPr>
      </w:pPr>
      <w:r w:rsidRPr="00A177DD">
        <w:rPr>
          <w:rFonts w:eastAsia="Calibri" w:cs="Times New Roman"/>
          <w:b/>
          <w:bCs/>
          <w:color w:val="000000" w:themeColor="text1"/>
          <w:sz w:val="22"/>
          <w:szCs w:val="24"/>
          <w:lang w:eastAsia="tr-TR"/>
        </w:rPr>
        <w:t>ÖZGEÇMİŞ</w:t>
      </w:r>
    </w:p>
    <w:p w14:paraId="3E944B01" w14:textId="77777777" w:rsidR="00A177DD" w:rsidRPr="00A177DD" w:rsidRDefault="00A177DD" w:rsidP="00A177DD">
      <w:pPr>
        <w:numPr>
          <w:ilvl w:val="0"/>
          <w:numId w:val="39"/>
        </w:numPr>
        <w:autoSpaceDE w:val="0"/>
        <w:autoSpaceDN w:val="0"/>
        <w:adjustRightInd w:val="0"/>
        <w:spacing w:before="120" w:after="120" w:line="240" w:lineRule="auto"/>
        <w:contextualSpacing/>
        <w:jc w:val="both"/>
        <w:rPr>
          <w:rFonts w:eastAsia="Calibri" w:cs="Times New Roman"/>
          <w:b/>
          <w:color w:val="000000" w:themeColor="text1"/>
          <w:sz w:val="22"/>
        </w:rPr>
      </w:pPr>
      <w:r w:rsidRPr="00A177DD">
        <w:rPr>
          <w:rFonts w:eastAsia="Calibri" w:cs="Times New Roman"/>
          <w:b/>
          <w:bCs/>
          <w:color w:val="000000" w:themeColor="text1"/>
          <w:sz w:val="22"/>
        </w:rPr>
        <w:lastRenderedPageBreak/>
        <w:t>Adı Soyadı</w:t>
      </w:r>
      <w:r w:rsidRPr="00A177DD">
        <w:rPr>
          <w:rFonts w:eastAsia="Calibri" w:cs="Times New Roman"/>
          <w:b/>
          <w:bCs/>
          <w:color w:val="000000" w:themeColor="text1"/>
          <w:sz w:val="22"/>
        </w:rPr>
        <w:tab/>
      </w:r>
      <w:r w:rsidRPr="00A177DD">
        <w:rPr>
          <w:rFonts w:eastAsia="Calibri" w:cs="Times New Roman"/>
          <w:b/>
          <w:bCs/>
          <w:color w:val="000000" w:themeColor="text1"/>
          <w:sz w:val="22"/>
        </w:rPr>
        <w:tab/>
        <w:t>: Figen BAŞAR</w:t>
      </w:r>
    </w:p>
    <w:p w14:paraId="5A0E3D1A"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Doğum Tarihi</w:t>
      </w:r>
      <w:r w:rsidRPr="00A177DD">
        <w:rPr>
          <w:rFonts w:eastAsia="Calibri" w:cs="Times New Roman"/>
          <w:b/>
          <w:bCs/>
          <w:color w:val="000000" w:themeColor="text1"/>
          <w:sz w:val="22"/>
        </w:rPr>
        <w:tab/>
        <w:t xml:space="preserve">: 19.08.1971 </w:t>
      </w:r>
    </w:p>
    <w:p w14:paraId="6F4B032E"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Unvanı</w:t>
      </w:r>
      <w:r w:rsidRPr="00A177DD">
        <w:rPr>
          <w:rFonts w:eastAsia="Calibri" w:cs="Times New Roman"/>
          <w:b/>
          <w:bCs/>
          <w:color w:val="000000" w:themeColor="text1"/>
          <w:sz w:val="22"/>
        </w:rPr>
        <w:tab/>
      </w:r>
      <w:r w:rsidRPr="00A177DD">
        <w:rPr>
          <w:rFonts w:eastAsia="Calibri" w:cs="Times New Roman"/>
          <w:b/>
          <w:bCs/>
          <w:color w:val="000000" w:themeColor="text1"/>
          <w:sz w:val="22"/>
        </w:rPr>
        <w:tab/>
        <w:t xml:space="preserve">: Prof. Dr. </w:t>
      </w:r>
    </w:p>
    <w:p w14:paraId="2BC5FBC4"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Öğrenim Durumu</w:t>
      </w:r>
      <w:r w:rsidRPr="00A177DD">
        <w:rPr>
          <w:rFonts w:eastAsia="Calibri" w:cs="Times New Roman"/>
          <w:b/>
          <w:bCs/>
          <w:color w:val="000000" w:themeColor="text1"/>
          <w:sz w:val="22"/>
        </w:rPr>
        <w:tab/>
      </w:r>
    </w:p>
    <w:tbl>
      <w:tblPr>
        <w:tblStyle w:val="TabloKlavuzu22"/>
        <w:tblW w:w="4790" w:type="pct"/>
        <w:tblInd w:w="392" w:type="dxa"/>
        <w:tblLook w:val="04A0" w:firstRow="1" w:lastRow="0" w:firstColumn="1" w:lastColumn="0" w:noHBand="0" w:noVBand="1"/>
      </w:tblPr>
      <w:tblGrid>
        <w:gridCol w:w="1079"/>
        <w:gridCol w:w="3601"/>
        <w:gridCol w:w="3273"/>
        <w:gridCol w:w="945"/>
      </w:tblGrid>
      <w:tr w:rsidR="007E0A10" w:rsidRPr="007E0A10" w14:paraId="61865631"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p w14:paraId="65585203" w14:textId="77777777" w:rsidR="00A177DD" w:rsidRPr="00A177DD" w:rsidRDefault="00A177DD" w:rsidP="00A177DD">
            <w:pPr>
              <w:autoSpaceDE w:val="0"/>
              <w:autoSpaceDN w:val="0"/>
              <w:adjustRightInd w:val="0"/>
              <w:spacing w:before="120"/>
              <w:jc w:val="both"/>
              <w:rPr>
                <w:b/>
                <w:color w:val="000000" w:themeColor="text1"/>
                <w:sz w:val="22"/>
                <w:lang w:eastAsia="tr-TR"/>
              </w:rPr>
            </w:pPr>
            <w:r w:rsidRPr="00A177DD">
              <w:rPr>
                <w:b/>
                <w:color w:val="000000" w:themeColor="text1"/>
                <w:sz w:val="22"/>
                <w:lang w:eastAsia="tr-TR"/>
              </w:rPr>
              <w:t>Derece</w:t>
            </w:r>
          </w:p>
        </w:tc>
        <w:tc>
          <w:tcPr>
            <w:tcW w:w="2023" w:type="pct"/>
            <w:tcBorders>
              <w:top w:val="single" w:sz="4" w:space="0" w:color="auto"/>
              <w:left w:val="single" w:sz="4" w:space="0" w:color="auto"/>
              <w:bottom w:val="single" w:sz="4" w:space="0" w:color="auto"/>
              <w:right w:val="single" w:sz="4" w:space="0" w:color="auto"/>
            </w:tcBorders>
            <w:vAlign w:val="center"/>
            <w:hideMark/>
          </w:tcPr>
          <w:p w14:paraId="084F25B2" w14:textId="77777777" w:rsidR="00A177DD" w:rsidRPr="00A177DD" w:rsidRDefault="00A177DD" w:rsidP="00A177DD">
            <w:pPr>
              <w:autoSpaceDE w:val="0"/>
              <w:autoSpaceDN w:val="0"/>
              <w:adjustRightInd w:val="0"/>
              <w:spacing w:before="120"/>
              <w:jc w:val="both"/>
              <w:rPr>
                <w:b/>
                <w:color w:val="000000" w:themeColor="text1"/>
                <w:sz w:val="22"/>
                <w:lang w:eastAsia="tr-TR"/>
              </w:rPr>
            </w:pPr>
            <w:r w:rsidRPr="00A177DD">
              <w:rPr>
                <w:b/>
                <w:color w:val="000000" w:themeColor="text1"/>
                <w:sz w:val="22"/>
                <w:lang w:eastAsia="tr-TR"/>
              </w:rPr>
              <w:t>Alan</w:t>
            </w:r>
          </w:p>
        </w:tc>
        <w:tc>
          <w:tcPr>
            <w:tcW w:w="1839" w:type="pct"/>
            <w:tcBorders>
              <w:top w:val="single" w:sz="4" w:space="0" w:color="auto"/>
              <w:left w:val="single" w:sz="4" w:space="0" w:color="auto"/>
              <w:bottom w:val="single" w:sz="4" w:space="0" w:color="auto"/>
              <w:right w:val="single" w:sz="4" w:space="0" w:color="auto"/>
            </w:tcBorders>
            <w:vAlign w:val="center"/>
            <w:hideMark/>
          </w:tcPr>
          <w:p w14:paraId="5F65C0A7" w14:textId="77777777" w:rsidR="00A177DD" w:rsidRPr="00A177DD" w:rsidRDefault="00A177DD" w:rsidP="00A177DD">
            <w:pPr>
              <w:autoSpaceDE w:val="0"/>
              <w:autoSpaceDN w:val="0"/>
              <w:adjustRightInd w:val="0"/>
              <w:spacing w:before="120"/>
              <w:jc w:val="both"/>
              <w:rPr>
                <w:b/>
                <w:color w:val="000000" w:themeColor="text1"/>
                <w:sz w:val="22"/>
                <w:lang w:eastAsia="tr-TR"/>
              </w:rPr>
            </w:pPr>
            <w:r w:rsidRPr="00A177DD">
              <w:rPr>
                <w:b/>
                <w:color w:val="000000" w:themeColor="text1"/>
                <w:sz w:val="22"/>
                <w:lang w:eastAsia="tr-TR"/>
              </w:rPr>
              <w:t>Üniversite</w:t>
            </w:r>
          </w:p>
        </w:tc>
        <w:tc>
          <w:tcPr>
            <w:tcW w:w="531" w:type="pct"/>
            <w:tcBorders>
              <w:top w:val="single" w:sz="4" w:space="0" w:color="auto"/>
              <w:left w:val="single" w:sz="4" w:space="0" w:color="auto"/>
              <w:bottom w:val="single" w:sz="4" w:space="0" w:color="auto"/>
              <w:right w:val="single" w:sz="4" w:space="0" w:color="auto"/>
            </w:tcBorders>
            <w:vAlign w:val="center"/>
            <w:hideMark/>
          </w:tcPr>
          <w:p w14:paraId="5D9CC033" w14:textId="77777777" w:rsidR="00A177DD" w:rsidRPr="00A177DD" w:rsidRDefault="00A177DD" w:rsidP="00A177DD">
            <w:pPr>
              <w:autoSpaceDE w:val="0"/>
              <w:autoSpaceDN w:val="0"/>
              <w:adjustRightInd w:val="0"/>
              <w:spacing w:before="120"/>
              <w:jc w:val="both"/>
              <w:rPr>
                <w:b/>
                <w:color w:val="000000" w:themeColor="text1"/>
                <w:sz w:val="22"/>
                <w:lang w:eastAsia="tr-TR"/>
              </w:rPr>
            </w:pPr>
            <w:r w:rsidRPr="00A177DD">
              <w:rPr>
                <w:b/>
                <w:color w:val="000000" w:themeColor="text1"/>
                <w:sz w:val="22"/>
                <w:lang w:eastAsia="tr-TR"/>
              </w:rPr>
              <w:t>Yıl</w:t>
            </w:r>
          </w:p>
        </w:tc>
      </w:tr>
      <w:tr w:rsidR="007E0A10" w:rsidRPr="007E0A10" w14:paraId="484BF208"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717"/>
            </w:tblGrid>
            <w:tr w:rsidR="007E0A10" w:rsidRPr="007E0A10" w14:paraId="5DE073E8" w14:textId="77777777" w:rsidTr="00FC697D">
              <w:trPr>
                <w:trHeight w:val="100"/>
              </w:trPr>
              <w:tc>
                <w:tcPr>
                  <w:tcW w:w="0" w:type="auto"/>
                  <w:tcBorders>
                    <w:top w:val="nil"/>
                    <w:left w:val="nil"/>
                    <w:bottom w:val="nil"/>
                    <w:right w:val="nil"/>
                  </w:tcBorders>
                  <w:hideMark/>
                </w:tcPr>
                <w:p w14:paraId="79A584B1" w14:textId="77777777" w:rsidR="00A177DD" w:rsidRPr="00A177DD" w:rsidRDefault="00A177DD" w:rsidP="00A177DD">
                  <w:pPr>
                    <w:autoSpaceDE w:val="0"/>
                    <w:autoSpaceDN w:val="0"/>
                    <w:adjustRightInd w:val="0"/>
                    <w:spacing w:after="0" w:line="240" w:lineRule="auto"/>
                    <w:ind w:left="-74"/>
                    <w:jc w:val="both"/>
                    <w:rPr>
                      <w:rFonts w:eastAsia="Calibri" w:cs="Times New Roman"/>
                      <w:color w:val="000000" w:themeColor="text1"/>
                      <w:sz w:val="22"/>
                      <w:szCs w:val="24"/>
                      <w:lang w:eastAsia="tr-TR"/>
                    </w:rPr>
                  </w:pPr>
                  <w:r w:rsidRPr="00A177DD">
                    <w:rPr>
                      <w:rFonts w:eastAsia="Calibri" w:cs="Times New Roman"/>
                      <w:color w:val="000000" w:themeColor="text1"/>
                      <w:sz w:val="22"/>
                      <w:szCs w:val="24"/>
                      <w:lang w:eastAsia="tr-TR"/>
                    </w:rPr>
                    <w:t>Lisans</w:t>
                  </w:r>
                </w:p>
              </w:tc>
            </w:tr>
          </w:tbl>
          <w:p w14:paraId="06CB83FF" w14:textId="77777777" w:rsidR="00A177DD" w:rsidRPr="00A177DD" w:rsidRDefault="00A177DD" w:rsidP="00A177DD">
            <w:pPr>
              <w:autoSpaceDE w:val="0"/>
              <w:autoSpaceDN w:val="0"/>
              <w:adjustRightInd w:val="0"/>
              <w:jc w:val="both"/>
              <w:rPr>
                <w:color w:val="000000" w:themeColor="text1"/>
                <w:sz w:val="22"/>
                <w:lang w:eastAsia="tr-TR"/>
              </w:rPr>
            </w:pPr>
          </w:p>
        </w:tc>
        <w:tc>
          <w:tcPr>
            <w:tcW w:w="2023" w:type="pct"/>
            <w:tcBorders>
              <w:top w:val="single" w:sz="4" w:space="0" w:color="auto"/>
              <w:left w:val="single" w:sz="4" w:space="0" w:color="auto"/>
              <w:bottom w:val="single" w:sz="4" w:space="0" w:color="auto"/>
              <w:right w:val="single" w:sz="4" w:space="0" w:color="auto"/>
            </w:tcBorders>
            <w:hideMark/>
          </w:tcPr>
          <w:p w14:paraId="489372A7" w14:textId="77777777" w:rsidR="00A177DD" w:rsidRPr="00A177DD" w:rsidRDefault="00A177DD" w:rsidP="00A177DD">
            <w:pPr>
              <w:spacing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Psikoloji</w:t>
            </w:r>
          </w:p>
        </w:tc>
        <w:tc>
          <w:tcPr>
            <w:tcW w:w="1839" w:type="pct"/>
            <w:tcBorders>
              <w:top w:val="single" w:sz="4" w:space="0" w:color="auto"/>
              <w:left w:val="single" w:sz="4" w:space="0" w:color="auto"/>
              <w:bottom w:val="single" w:sz="4" w:space="0" w:color="auto"/>
              <w:right w:val="single" w:sz="4" w:space="0" w:color="auto"/>
            </w:tcBorders>
            <w:hideMark/>
          </w:tcPr>
          <w:p w14:paraId="5BA2402A" w14:textId="77777777" w:rsidR="00A177DD" w:rsidRPr="00A177DD" w:rsidRDefault="00A177DD" w:rsidP="00A177DD">
            <w:pPr>
              <w:spacing w:before="100" w:beforeAutospacing="1"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Orta Doğu Teknik Üniversitesi</w:t>
            </w:r>
          </w:p>
        </w:tc>
        <w:tc>
          <w:tcPr>
            <w:tcW w:w="531" w:type="pct"/>
            <w:tcBorders>
              <w:top w:val="single" w:sz="4" w:space="0" w:color="auto"/>
              <w:left w:val="single" w:sz="4" w:space="0" w:color="auto"/>
              <w:bottom w:val="single" w:sz="4" w:space="0" w:color="auto"/>
              <w:right w:val="single" w:sz="4" w:space="0" w:color="auto"/>
            </w:tcBorders>
            <w:hideMark/>
          </w:tcPr>
          <w:p w14:paraId="7A8480BE" w14:textId="77777777" w:rsidR="00A177DD" w:rsidRPr="00A177DD" w:rsidRDefault="00A177DD" w:rsidP="00A177DD">
            <w:pPr>
              <w:spacing w:before="100" w:beforeAutospacing="1"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1994</w:t>
            </w:r>
          </w:p>
        </w:tc>
      </w:tr>
      <w:tr w:rsidR="007E0A10" w:rsidRPr="007E0A10" w14:paraId="166C080E"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p w14:paraId="2491043C" w14:textId="77777777" w:rsidR="00A177DD" w:rsidRPr="00A177DD" w:rsidRDefault="00A177DD" w:rsidP="00A177DD">
            <w:pPr>
              <w:autoSpaceDE w:val="0"/>
              <w:autoSpaceDN w:val="0"/>
              <w:adjustRightInd w:val="0"/>
              <w:jc w:val="both"/>
              <w:rPr>
                <w:color w:val="000000" w:themeColor="text1"/>
                <w:sz w:val="22"/>
                <w:lang w:eastAsia="tr-TR"/>
              </w:rPr>
            </w:pPr>
            <w:r w:rsidRPr="00A177DD">
              <w:rPr>
                <w:color w:val="000000" w:themeColor="text1"/>
                <w:sz w:val="22"/>
                <w:lang w:eastAsia="tr-TR"/>
              </w:rPr>
              <w:t>Y. Lisans</w:t>
            </w:r>
          </w:p>
        </w:tc>
        <w:tc>
          <w:tcPr>
            <w:tcW w:w="2023" w:type="pct"/>
            <w:tcBorders>
              <w:top w:val="single" w:sz="4" w:space="0" w:color="auto"/>
              <w:left w:val="single" w:sz="4" w:space="0" w:color="auto"/>
              <w:bottom w:val="single" w:sz="4" w:space="0" w:color="auto"/>
              <w:right w:val="single" w:sz="4" w:space="0" w:color="auto"/>
            </w:tcBorders>
            <w:hideMark/>
          </w:tcPr>
          <w:p w14:paraId="6A5C37C7" w14:textId="77777777" w:rsidR="00A177DD" w:rsidRPr="00A177DD" w:rsidRDefault="00A177DD" w:rsidP="00A177DD">
            <w:pPr>
              <w:spacing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Odyoloji ve Konuşma Bozuklukları</w:t>
            </w:r>
          </w:p>
        </w:tc>
        <w:tc>
          <w:tcPr>
            <w:tcW w:w="1839" w:type="pct"/>
            <w:tcBorders>
              <w:top w:val="single" w:sz="4" w:space="0" w:color="auto"/>
              <w:left w:val="single" w:sz="4" w:space="0" w:color="auto"/>
              <w:bottom w:val="single" w:sz="4" w:space="0" w:color="auto"/>
              <w:right w:val="single" w:sz="4" w:space="0" w:color="auto"/>
            </w:tcBorders>
            <w:hideMark/>
          </w:tcPr>
          <w:p w14:paraId="6ED4C028" w14:textId="77777777" w:rsidR="00A177DD" w:rsidRPr="00A177DD" w:rsidRDefault="00A177DD" w:rsidP="00A177DD">
            <w:pPr>
              <w:spacing w:before="100" w:beforeAutospacing="1"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Hacettepe Üniversitesi</w:t>
            </w:r>
          </w:p>
        </w:tc>
        <w:tc>
          <w:tcPr>
            <w:tcW w:w="531" w:type="pct"/>
            <w:tcBorders>
              <w:top w:val="single" w:sz="4" w:space="0" w:color="auto"/>
              <w:left w:val="single" w:sz="4" w:space="0" w:color="auto"/>
              <w:bottom w:val="single" w:sz="4" w:space="0" w:color="auto"/>
              <w:right w:val="single" w:sz="4" w:space="0" w:color="auto"/>
            </w:tcBorders>
            <w:hideMark/>
          </w:tcPr>
          <w:p w14:paraId="72DCA9D3" w14:textId="77777777" w:rsidR="00A177DD" w:rsidRPr="00A177DD" w:rsidRDefault="00A177DD" w:rsidP="00A177DD">
            <w:pPr>
              <w:spacing w:before="100" w:beforeAutospacing="1"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1998</w:t>
            </w:r>
          </w:p>
        </w:tc>
      </w:tr>
      <w:tr w:rsidR="007E0A10" w:rsidRPr="007E0A10" w14:paraId="090CB4C1" w14:textId="77777777" w:rsidTr="00FC697D">
        <w:tc>
          <w:tcPr>
            <w:tcW w:w="606" w:type="pct"/>
            <w:tcBorders>
              <w:top w:val="single" w:sz="4" w:space="0" w:color="auto"/>
              <w:left w:val="single" w:sz="4" w:space="0" w:color="auto"/>
              <w:bottom w:val="single" w:sz="4" w:space="0" w:color="auto"/>
              <w:right w:val="single" w:sz="4" w:space="0" w:color="auto"/>
            </w:tcBorders>
            <w:vAlign w:val="center"/>
            <w:hideMark/>
          </w:tcPr>
          <w:p w14:paraId="497DB310" w14:textId="77777777" w:rsidR="00A177DD" w:rsidRPr="00A177DD" w:rsidRDefault="00A177DD" w:rsidP="00A177DD">
            <w:pPr>
              <w:autoSpaceDE w:val="0"/>
              <w:autoSpaceDN w:val="0"/>
              <w:adjustRightInd w:val="0"/>
              <w:jc w:val="both"/>
              <w:rPr>
                <w:color w:val="000000" w:themeColor="text1"/>
                <w:sz w:val="22"/>
                <w:lang w:eastAsia="tr-TR"/>
              </w:rPr>
            </w:pPr>
            <w:r w:rsidRPr="00A177DD">
              <w:rPr>
                <w:color w:val="000000" w:themeColor="text1"/>
                <w:sz w:val="22"/>
                <w:lang w:eastAsia="tr-TR"/>
              </w:rPr>
              <w:t>Doktora</w:t>
            </w:r>
          </w:p>
        </w:tc>
        <w:tc>
          <w:tcPr>
            <w:tcW w:w="2023" w:type="pct"/>
            <w:tcBorders>
              <w:top w:val="single" w:sz="4" w:space="0" w:color="auto"/>
              <w:left w:val="single" w:sz="4" w:space="0" w:color="auto"/>
              <w:bottom w:val="single" w:sz="4" w:space="0" w:color="auto"/>
              <w:right w:val="single" w:sz="4" w:space="0" w:color="auto"/>
            </w:tcBorders>
            <w:hideMark/>
          </w:tcPr>
          <w:p w14:paraId="764B4C91" w14:textId="77777777" w:rsidR="00A177DD" w:rsidRPr="00A177DD" w:rsidRDefault="00A177DD" w:rsidP="00A177DD">
            <w:pPr>
              <w:spacing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Odyoloji ve Konuşma Bozuklukları</w:t>
            </w:r>
          </w:p>
        </w:tc>
        <w:tc>
          <w:tcPr>
            <w:tcW w:w="1839" w:type="pct"/>
            <w:tcBorders>
              <w:top w:val="single" w:sz="4" w:space="0" w:color="auto"/>
              <w:left w:val="single" w:sz="4" w:space="0" w:color="auto"/>
              <w:bottom w:val="single" w:sz="4" w:space="0" w:color="auto"/>
              <w:right w:val="single" w:sz="4" w:space="0" w:color="auto"/>
            </w:tcBorders>
            <w:hideMark/>
          </w:tcPr>
          <w:p w14:paraId="41C55C20" w14:textId="77777777" w:rsidR="00A177DD" w:rsidRPr="00A177DD" w:rsidRDefault="00A177DD" w:rsidP="00A177DD">
            <w:pPr>
              <w:spacing w:before="100" w:beforeAutospacing="1"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Hacettepe Üniversitesi</w:t>
            </w:r>
          </w:p>
        </w:tc>
        <w:tc>
          <w:tcPr>
            <w:tcW w:w="531" w:type="pct"/>
            <w:tcBorders>
              <w:top w:val="single" w:sz="4" w:space="0" w:color="auto"/>
              <w:left w:val="single" w:sz="4" w:space="0" w:color="auto"/>
              <w:bottom w:val="single" w:sz="4" w:space="0" w:color="auto"/>
              <w:right w:val="single" w:sz="4" w:space="0" w:color="auto"/>
            </w:tcBorders>
            <w:hideMark/>
          </w:tcPr>
          <w:p w14:paraId="4B6BFE6F" w14:textId="77777777" w:rsidR="00A177DD" w:rsidRPr="00A177DD" w:rsidRDefault="00A177DD" w:rsidP="00A177DD">
            <w:pPr>
              <w:spacing w:before="100" w:beforeAutospacing="1" w:after="100" w:afterAutospacing="1"/>
              <w:jc w:val="both"/>
              <w:rPr>
                <w:rFonts w:eastAsia="Arial Unicode MS"/>
                <w:color w:val="000000" w:themeColor="text1"/>
                <w:sz w:val="22"/>
                <w:lang w:eastAsia="tr-TR"/>
              </w:rPr>
            </w:pPr>
            <w:r w:rsidRPr="00A177DD">
              <w:rPr>
                <w:rFonts w:eastAsia="Arial Unicode MS"/>
                <w:color w:val="000000" w:themeColor="text1"/>
                <w:sz w:val="22"/>
                <w:lang w:eastAsia="tr-TR"/>
              </w:rPr>
              <w:t>2003</w:t>
            </w:r>
          </w:p>
        </w:tc>
      </w:tr>
    </w:tbl>
    <w:p w14:paraId="477F0E14"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Akademik Unvanlar</w:t>
      </w:r>
      <w:r w:rsidRPr="00A177DD">
        <w:rPr>
          <w:rFonts w:eastAsia="Calibri" w:cs="Times New Roman"/>
          <w:b/>
          <w:bCs/>
          <w:color w:val="000000" w:themeColor="text1"/>
          <w:sz w:val="22"/>
        </w:rPr>
        <w:tab/>
      </w:r>
      <w:r w:rsidRPr="00A177DD">
        <w:rPr>
          <w:rFonts w:eastAsia="Calibri" w:cs="Times New Roman"/>
          <w:b/>
          <w:bCs/>
          <w:color w:val="000000" w:themeColor="text1"/>
          <w:sz w:val="22"/>
        </w:rPr>
        <w:tab/>
      </w:r>
    </w:p>
    <w:p w14:paraId="704BF76B" w14:textId="77777777" w:rsidR="00A177DD" w:rsidRPr="00A177DD" w:rsidRDefault="00A177DD" w:rsidP="00A177DD">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A177DD">
        <w:rPr>
          <w:rFonts w:eastAsia="Calibri" w:cs="Times New Roman"/>
          <w:bCs/>
          <w:color w:val="000000" w:themeColor="text1"/>
          <w:sz w:val="22"/>
        </w:rPr>
        <w:t>Yardımcı Doçentlik Tarihi</w:t>
      </w:r>
      <w:r w:rsidRPr="00A177DD">
        <w:rPr>
          <w:rFonts w:eastAsia="Calibri" w:cs="Times New Roman"/>
          <w:bCs/>
          <w:color w:val="000000" w:themeColor="text1"/>
          <w:sz w:val="22"/>
        </w:rPr>
        <w:tab/>
      </w:r>
      <w:r w:rsidRPr="00A177DD">
        <w:rPr>
          <w:rFonts w:eastAsia="Calibri" w:cs="Times New Roman"/>
          <w:bCs/>
          <w:color w:val="000000" w:themeColor="text1"/>
          <w:sz w:val="22"/>
        </w:rPr>
        <w:tab/>
        <w:t>: 01.08.2007</w:t>
      </w:r>
    </w:p>
    <w:p w14:paraId="2D5FC220" w14:textId="77777777" w:rsidR="00A177DD" w:rsidRPr="00A177DD" w:rsidRDefault="00A177DD" w:rsidP="00A177DD">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A177DD">
        <w:rPr>
          <w:rFonts w:eastAsia="Calibri" w:cs="Times New Roman"/>
          <w:bCs/>
          <w:color w:val="000000" w:themeColor="text1"/>
          <w:sz w:val="22"/>
        </w:rPr>
        <w:t>Doçentlik Tarihi</w:t>
      </w:r>
      <w:r w:rsidRPr="00A177DD">
        <w:rPr>
          <w:rFonts w:eastAsia="Calibri" w:cs="Times New Roman"/>
          <w:bCs/>
          <w:color w:val="000000" w:themeColor="text1"/>
          <w:sz w:val="22"/>
        </w:rPr>
        <w:tab/>
      </w:r>
      <w:r w:rsidRPr="00A177DD">
        <w:rPr>
          <w:rFonts w:eastAsia="Calibri" w:cs="Times New Roman"/>
          <w:bCs/>
          <w:color w:val="000000" w:themeColor="text1"/>
          <w:sz w:val="22"/>
        </w:rPr>
        <w:tab/>
        <w:t>: 20.04.2010</w:t>
      </w:r>
    </w:p>
    <w:p w14:paraId="4DA72203" w14:textId="77777777" w:rsidR="00A177DD" w:rsidRPr="00A177DD" w:rsidRDefault="00A177DD" w:rsidP="00A177DD">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A177DD">
        <w:rPr>
          <w:rFonts w:eastAsia="Calibri" w:cs="Times New Roman"/>
          <w:bCs/>
          <w:color w:val="000000" w:themeColor="text1"/>
          <w:sz w:val="22"/>
        </w:rPr>
        <w:t>Profesörlük Tarihi</w:t>
      </w:r>
      <w:r w:rsidRPr="00A177DD">
        <w:rPr>
          <w:rFonts w:eastAsia="Calibri" w:cs="Times New Roman"/>
          <w:bCs/>
          <w:color w:val="000000" w:themeColor="text1"/>
          <w:sz w:val="22"/>
        </w:rPr>
        <w:tab/>
      </w:r>
      <w:r w:rsidRPr="00A177DD">
        <w:rPr>
          <w:rFonts w:eastAsia="Calibri" w:cs="Times New Roman"/>
          <w:bCs/>
          <w:color w:val="000000" w:themeColor="text1"/>
          <w:sz w:val="22"/>
        </w:rPr>
        <w:tab/>
        <w:t>: 22.12.2016</w:t>
      </w:r>
    </w:p>
    <w:p w14:paraId="1FD0A582"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 xml:space="preserve">Yönetilen Yüksek Lisans ve Doktora Tezleri </w:t>
      </w:r>
    </w:p>
    <w:p w14:paraId="226A2C98" w14:textId="77777777" w:rsidR="00A177DD" w:rsidRPr="00A177DD" w:rsidRDefault="00A177DD" w:rsidP="00A177DD">
      <w:pPr>
        <w:numPr>
          <w:ilvl w:val="1"/>
          <w:numId w:val="40"/>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color w:val="000000" w:themeColor="text1"/>
          <w:sz w:val="22"/>
        </w:rPr>
        <w:t>Yüksek Lisans Tezleri</w:t>
      </w:r>
    </w:p>
    <w:p w14:paraId="5E3D77D1"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Deveci-Harmankaya, D</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“Koklear İmplantlı Çocukların Yaşam Kalitesinin Ebeveyn Gözüyle Değerlendirilmesi” Ondokuz Mayıs Üniversitesi, 2018.</w:t>
      </w:r>
    </w:p>
    <w:p w14:paraId="772A7A65"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Yücel, F</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“Ani İşitme Kayıplı Hastaların Sosydemografik Özellikleri” Ondokuz Mayıs Üniversitesi, 2018.</w:t>
      </w:r>
    </w:p>
    <w:p w14:paraId="33A65CFE"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Ekim-Tuncay, B</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“Erişkin Koklear İmplantasyonda Yaşam Kalitesi ve İletişim Becerilerinin Değerlendirilmesi” Ondokuz Mayıs Üniversitesi, 2018.</w:t>
      </w:r>
    </w:p>
    <w:p w14:paraId="104A501F"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Ekim, M</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“Tek Taraflı İşitme Kaybı Olanlarda ve Normal İşiten Tinnituslu Hastalarda Şiddet Algısının Değerlendirilmesi” Ondokuz Mayıs Üniversitesi, 2018.</w:t>
      </w:r>
    </w:p>
    <w:p w14:paraId="0DF0728E"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Çakır, M</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“Koklear İmplantlı Çocukların Konuşma Anlaşılabilirliği Üzerine Etki Eden Faktörlerin İncelenmesi” Ondokuz Mayıs Üniversitesi, 2016.</w:t>
      </w:r>
    </w:p>
    <w:p w14:paraId="5C677B64"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Gül, V</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“Normal İşiten Bireylerde Vestibüler Uyarılmış Miyojenik Potansiyellerin Normalizasyonu” Ondokuz Mayıs Üniversitesi, 2014.</w:t>
      </w:r>
    </w:p>
    <w:p w14:paraId="08F581F3"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Esen, M</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“Normal İşiten Bireylerde İşitsel Uyarılmış Beyinsapı Cevaplarının Normalizasyonu” Ondokuz Mayıs Üniversitesi, 2014.</w:t>
      </w:r>
    </w:p>
    <w:p w14:paraId="4D86F9DA"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Üstünbaş-Atmaca, G</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“Yenidoğanlarda Hiperbilirubinemi ve İşitsel Nöropati Arasındaki İlişkinin İncelenmesi” Ondokuz Mayıs Üniversitesi, 2014.</w:t>
      </w:r>
    </w:p>
    <w:p w14:paraId="4E2C1156"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Karakaya, R. B</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“İşitme Cihazı Uygulamasının Erişkin Hastalarda Cihaz Alımı ve Hasta Memnuniyeti Üzerine Etkisi” Ondokuz Mayıs Üniversitesi, 2014.</w:t>
      </w:r>
    </w:p>
    <w:p w14:paraId="0BA1F4B9"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Kent, A. E</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“Başdönmesi Olan Hastalarda Vestibüler Rehabilitasyon Etkinliğinin Araştırılması” Ondokuz Mayıs Üniversitesi, 2012.</w:t>
      </w:r>
    </w:p>
    <w:p w14:paraId="5F3626EF"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Bek-Koç, N</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“0-4 Aylık Bebeklerde Otoakustik Emisyon ve Yüksek Frekans Timpanogram Sonuçlarının Karşılaştırılması” Ondokuz Mayıs Üniversitesi, 2012.</w:t>
      </w:r>
    </w:p>
    <w:p w14:paraId="3B8094D6"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Güven, N</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“Yenidoğan İşitme Taramasında Takibe Devam Etmeme Sıklığı ve İlişkili Faktörlerin Araştırılması” Ondokuz Mayıs Üniversitesi, 2012.</w:t>
      </w:r>
    </w:p>
    <w:p w14:paraId="4EDAB2CD"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Gümüş, B</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“Tinnitus Derecesi ile Tinnitus Engellilik Durumu Arasındaki İlişkinin Araştırılması” Ondokuz Mayıs Üniversitesi, 2012.</w:t>
      </w:r>
    </w:p>
    <w:p w14:paraId="370A533E"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Gündoğdu,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“Yenidoğan İşitme Taraması Öncesi Babaların Kaygı Düzeyleri ile Taramaya Devam Arasındaki İlişkinin Araştırılması” Ondokuz Mayıs Üniversitesi, 2012.</w:t>
      </w:r>
    </w:p>
    <w:p w14:paraId="2228332A"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Birkent, Ö. F</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“Mikst Tip İşitme Kayıplı Yetişkinlerde Saf Ses Odyometre Eşikleri ile Klik ve Tonal İşitsel Beyinsapı Cevap Odyometre Eşiklerinin Karşılaştırılması” Fırat Üniversitesi, 2012. (Ortak Tez Danışmanlığı)</w:t>
      </w:r>
    </w:p>
    <w:p w14:paraId="7B3F8A3A"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Yılar,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“Koklear İmplant Kullanan Çocukların Ailelerinin Koklear İmplanta Bakışının Değerlendirilmesi” Ondokuz Mayıs Üniversitesi, 2011.</w:t>
      </w:r>
    </w:p>
    <w:p w14:paraId="4FA6C735"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Özdede, A</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“Uzun Süreli İşitme Cihazı Kullanımının Konuşmayı Ayırt Etme Üzerine Etkisi ve Cihaz Memnuniyetinin Değerlendirilmesi” Ondokuz Mayıs Üniversitesi, 2011.</w:t>
      </w:r>
    </w:p>
    <w:p w14:paraId="4C352B13"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Şahin, D</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“Geriatrik Popülasyonda İletişim Problemleri ve İşitme Duyarlılığı Arasındak İlişki” Ondokuz Mayıs Üniversitesi, 2010.</w:t>
      </w:r>
    </w:p>
    <w:p w14:paraId="2EC2442E" w14:textId="77777777" w:rsidR="00A177DD" w:rsidRPr="00A177DD" w:rsidRDefault="00A177DD" w:rsidP="00A177DD">
      <w:pPr>
        <w:numPr>
          <w:ilvl w:val="1"/>
          <w:numId w:val="40"/>
        </w:numPr>
        <w:autoSpaceDE w:val="0"/>
        <w:autoSpaceDN w:val="0"/>
        <w:adjustRightInd w:val="0"/>
        <w:spacing w:before="120" w:after="120" w:line="240" w:lineRule="auto"/>
        <w:ind w:left="851"/>
        <w:contextualSpacing/>
        <w:jc w:val="both"/>
        <w:rPr>
          <w:rFonts w:eastAsia="Calibri" w:cs="Times New Roman"/>
          <w:b/>
          <w:color w:val="000000" w:themeColor="text1"/>
          <w:sz w:val="22"/>
        </w:rPr>
      </w:pPr>
      <w:r w:rsidRPr="00A177DD">
        <w:rPr>
          <w:rFonts w:eastAsia="Calibri" w:cs="Times New Roman"/>
          <w:b/>
          <w:color w:val="000000" w:themeColor="text1"/>
          <w:sz w:val="22"/>
        </w:rPr>
        <w:t>Doktora Tezleri</w:t>
      </w:r>
    </w:p>
    <w:p w14:paraId="6DBE6F1A"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lastRenderedPageBreak/>
        <w:t>Açıkgöz, S</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“Deneysel Tek Taraflı İntratimpanik Gentamisin Uygulamasının Karşı Kulağın İşitmesine Etkisinin Değerlendirilmesi” Ondokuz Mayıs Üniversitesi, 2015.</w:t>
      </w:r>
    </w:p>
    <w:p w14:paraId="3DB922D8"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Seçkin, E</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“GSM Radyofrekans Kaynaklarından Yayılan Elektromanyetik Alanın Koklea Üzerine Etkisinin Distorsiyon Ürünü Otoakustik Emisyon ile Değerlendirilmesi” Ondokuz Mayıs Üniversitesi, 2010.</w:t>
      </w:r>
    </w:p>
    <w:p w14:paraId="027A8F9D"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Özdemir, E</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“Deneysel Oluşturulmuş Akustik Travmada İntratimpanik Steroid Tedavi Etkinliğinin Araştırılması” Ondokuz Mayıs Üniversitesi, 2009. (Ortak Tez Danışmanlığı)</w:t>
      </w:r>
    </w:p>
    <w:p w14:paraId="32E43707" w14:textId="77777777" w:rsidR="00A177DD" w:rsidRPr="00A177DD" w:rsidRDefault="00A177DD" w:rsidP="00A177DD">
      <w:pPr>
        <w:numPr>
          <w:ilvl w:val="2"/>
          <w:numId w:val="40"/>
        </w:numPr>
        <w:spacing w:after="0" w:line="240" w:lineRule="auto"/>
        <w:ind w:left="1418"/>
        <w:contextualSpacing/>
        <w:jc w:val="both"/>
        <w:rPr>
          <w:rFonts w:eastAsia="Calibri" w:cs="Times New Roman"/>
          <w:b/>
          <w:color w:val="000000" w:themeColor="text1"/>
          <w:sz w:val="22"/>
        </w:rPr>
      </w:pPr>
      <w:r w:rsidRPr="00A177DD">
        <w:rPr>
          <w:rFonts w:eastAsia="Calibri" w:cs="Times New Roman"/>
          <w:b/>
          <w:color w:val="000000" w:themeColor="text1"/>
          <w:sz w:val="22"/>
        </w:rPr>
        <w:t>Demirbaş, O</w:t>
      </w:r>
      <w:proofErr w:type="gramStart"/>
      <w:r w:rsidRPr="00A177DD">
        <w:rPr>
          <w:rFonts w:eastAsia="Calibri" w:cs="Times New Roman"/>
          <w:b/>
          <w:color w:val="000000" w:themeColor="text1"/>
          <w:sz w:val="22"/>
        </w:rPr>
        <w:t>.,</w:t>
      </w:r>
      <w:proofErr w:type="gramEnd"/>
      <w:r w:rsidRPr="00A177DD">
        <w:rPr>
          <w:rFonts w:eastAsia="Calibri" w:cs="Times New Roman"/>
          <w:b/>
          <w:color w:val="000000" w:themeColor="text1"/>
          <w:sz w:val="22"/>
        </w:rPr>
        <w:t xml:space="preserve"> </w:t>
      </w:r>
      <w:r w:rsidRPr="00A177DD">
        <w:rPr>
          <w:rFonts w:eastAsia="Calibri" w:cs="Times New Roman"/>
          <w:color w:val="000000" w:themeColor="text1"/>
          <w:sz w:val="22"/>
        </w:rPr>
        <w:t>“Deneysel Oluşturulmuş Bakteriyel Menenjit Tedavisinde Steroidin İşitmenin Korunmasına Etkisinin ABR ve DPOAE ile Araştırılması” Ondokuz Mayıs Üniversitesi, 2008. (Ortak Tez Danışmanlığı)</w:t>
      </w:r>
    </w:p>
    <w:p w14:paraId="781FDBD6"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A177DD">
        <w:rPr>
          <w:rFonts w:eastAsia="Calibri" w:cs="Times New Roman"/>
          <w:b/>
          <w:bCs/>
          <w:color w:val="000000" w:themeColor="text1"/>
          <w:sz w:val="22"/>
        </w:rPr>
        <w:t xml:space="preserve">Yayınlar </w:t>
      </w:r>
    </w:p>
    <w:p w14:paraId="79419ED8"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color w:val="000000" w:themeColor="text1"/>
          <w:sz w:val="22"/>
        </w:rPr>
        <w:t>Uluslararası hakemli dergilerde yayınlanan makaleler (SCI &amp; SSCI &amp; Arts and Humanities)</w:t>
      </w:r>
    </w:p>
    <w:p w14:paraId="6577B948"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Turkman, T</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Kaygusuz, İ.,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Karlıdağ, T., Keleş, E., Birkent, Ö. F., &amp; Yalçın, Ş. (2018). Normalization of Bone Conduction Auditory Brainstem Evoked Responses in Normal Hearing Individuals. </w:t>
      </w:r>
      <w:r w:rsidRPr="00A177DD">
        <w:rPr>
          <w:rFonts w:eastAsia="Times New Roman" w:cs="Times New Roman"/>
          <w:i/>
          <w:iCs/>
          <w:color w:val="000000" w:themeColor="text1"/>
          <w:sz w:val="22"/>
          <w:lang w:eastAsia="tr-TR"/>
        </w:rPr>
        <w:t>The Journal of International Advanced Otology</w:t>
      </w:r>
      <w:r w:rsidRPr="00A177DD">
        <w:rPr>
          <w:rFonts w:eastAsia="Times New Roman" w:cs="Times New Roman"/>
          <w:color w:val="000000" w:themeColor="text1"/>
          <w:sz w:val="22"/>
          <w:shd w:val="clear" w:color="auto" w:fill="FFFFFF"/>
          <w:lang w:eastAsia="tr-TR"/>
        </w:rPr>
        <w:t>.</w:t>
      </w:r>
    </w:p>
    <w:p w14:paraId="3D0BDFE4"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Birkent, Ö. F</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Karlıdağ, T.,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Yalçın, Ş., Kaygusuz, İ., Keleş, E., &amp; Akyiğit, A. (2017). Evaluation of the Reletionship Between the Air Bone Gap and Prolonged ABRLatencies in Mixed Type Hearing Loss. </w:t>
      </w:r>
      <w:r w:rsidRPr="00A177DD">
        <w:rPr>
          <w:rFonts w:eastAsia="Times New Roman" w:cs="Times New Roman"/>
          <w:i/>
          <w:iCs/>
          <w:color w:val="000000" w:themeColor="text1"/>
          <w:sz w:val="22"/>
          <w:lang w:eastAsia="tr-TR"/>
        </w:rPr>
        <w:t>The Journal of International Advanced Otology</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13</w:t>
      </w:r>
      <w:r w:rsidRPr="00A177DD">
        <w:rPr>
          <w:rFonts w:eastAsia="Times New Roman" w:cs="Times New Roman"/>
          <w:color w:val="000000" w:themeColor="text1"/>
          <w:sz w:val="22"/>
          <w:shd w:val="clear" w:color="auto" w:fill="FFFFFF"/>
          <w:lang w:eastAsia="tr-TR"/>
        </w:rPr>
        <w:t>(1), 88–92.</w:t>
      </w:r>
    </w:p>
    <w:p w14:paraId="0B98F46A"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Konukseven, B. Ö</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Genç, G. A.,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Ergin, M., Muluk, N. B., Basar, F. S., … Tuncer, Ü. (2017). Regional Differences of Turkey in Risk Factors of Newborn Hearing Loss. </w:t>
      </w:r>
      <w:r w:rsidRPr="00A177DD">
        <w:rPr>
          <w:rFonts w:eastAsia="Times New Roman" w:cs="Times New Roman"/>
          <w:i/>
          <w:iCs/>
          <w:color w:val="000000" w:themeColor="text1"/>
          <w:sz w:val="22"/>
          <w:lang w:eastAsia="tr-TR"/>
        </w:rPr>
        <w:t>International Journal of Pediatric Otorhinolaryngology</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102</w:t>
      </w:r>
      <w:r w:rsidRPr="00A177DD">
        <w:rPr>
          <w:rFonts w:eastAsia="Times New Roman" w:cs="Times New Roman"/>
          <w:color w:val="000000" w:themeColor="text1"/>
          <w:sz w:val="22"/>
          <w:shd w:val="clear" w:color="auto" w:fill="FFFFFF"/>
          <w:lang w:eastAsia="tr-TR"/>
        </w:rPr>
        <w:t>, 49–55.</w:t>
      </w:r>
    </w:p>
    <w:p w14:paraId="05E53E09"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Serarslan, A</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Özbek Okumuş, N., Barış, Y. S.,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Gürsel, Ş. B., Meydan, A. D., &amp; Tüfenkçi, Y. (2016). Effect of Erdosteine on Radiation İnduced Cochlear Damage in Rats. </w:t>
      </w:r>
      <w:r w:rsidRPr="00A177DD">
        <w:rPr>
          <w:rFonts w:eastAsia="Times New Roman" w:cs="Times New Roman"/>
          <w:i/>
          <w:iCs/>
          <w:color w:val="000000" w:themeColor="text1"/>
          <w:sz w:val="22"/>
          <w:lang w:eastAsia="tr-TR"/>
        </w:rPr>
        <w:t>International Journal of Clinical And Experimental Medicine</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9</w:t>
      </w:r>
      <w:r w:rsidRPr="00A177DD">
        <w:rPr>
          <w:rFonts w:eastAsia="Times New Roman" w:cs="Times New Roman"/>
          <w:color w:val="000000" w:themeColor="text1"/>
          <w:sz w:val="22"/>
          <w:shd w:val="clear" w:color="auto" w:fill="FFFFFF"/>
          <w:lang w:eastAsia="tr-TR"/>
        </w:rPr>
        <w:t>(6), 11439–11448.</w:t>
      </w:r>
    </w:p>
    <w:p w14:paraId="4689833C"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rPr>
        <w:t>Birkent, O. F</w:t>
      </w:r>
      <w:proofErr w:type="gramStart"/>
      <w:r w:rsidRPr="00A177DD">
        <w:rPr>
          <w:rFonts w:eastAsia="Times New Roman" w:cs="Times New Roman"/>
          <w:color w:val="000000" w:themeColor="text1"/>
          <w:sz w:val="22"/>
          <w:shd w:val="clear" w:color="auto" w:fill="FFFFFF"/>
        </w:rPr>
        <w:t>.,</w:t>
      </w:r>
      <w:proofErr w:type="gramEnd"/>
      <w:r w:rsidRPr="00A177DD">
        <w:rPr>
          <w:rFonts w:eastAsia="Times New Roman" w:cs="Times New Roman"/>
          <w:color w:val="000000" w:themeColor="text1"/>
          <w:sz w:val="22"/>
          <w:shd w:val="clear" w:color="auto" w:fill="FFFFFF"/>
        </w:rPr>
        <w:t xml:space="preserve"> Karlidag, T., </w:t>
      </w:r>
      <w:r w:rsidRPr="00A177DD">
        <w:rPr>
          <w:rFonts w:eastAsia="Times New Roman" w:cs="Times New Roman"/>
          <w:b/>
          <w:color w:val="000000" w:themeColor="text1"/>
          <w:sz w:val="22"/>
          <w:shd w:val="clear" w:color="auto" w:fill="FFFFFF"/>
        </w:rPr>
        <w:t>Basar, F.,</w:t>
      </w:r>
      <w:r w:rsidRPr="00A177DD">
        <w:rPr>
          <w:rFonts w:eastAsia="Times New Roman" w:cs="Times New Roman"/>
          <w:color w:val="000000" w:themeColor="text1"/>
          <w:sz w:val="22"/>
          <w:shd w:val="clear" w:color="auto" w:fill="FFFFFF"/>
        </w:rPr>
        <w:t xml:space="preserve"> Yalcin, S., Kaygusuz, İ., Keles, E., &amp; Akyigit, A. (2017). Evaluation of the Relationship Between the Air-Bone Gap and Prolonged ABR Latencies in Mixed-Type Hearing Loss. </w:t>
      </w:r>
      <w:r w:rsidRPr="00A177DD">
        <w:rPr>
          <w:rFonts w:eastAsia="Times New Roman" w:cs="Times New Roman"/>
          <w:i/>
          <w:iCs/>
          <w:color w:val="000000" w:themeColor="text1"/>
          <w:sz w:val="22"/>
        </w:rPr>
        <w:t>The Journal of the International Advanced Otology</w:t>
      </w:r>
      <w:r w:rsidRPr="00A177DD">
        <w:rPr>
          <w:rFonts w:eastAsia="Times New Roman" w:cs="Times New Roman"/>
          <w:color w:val="000000" w:themeColor="text1"/>
          <w:sz w:val="22"/>
          <w:shd w:val="clear" w:color="auto" w:fill="FFFFFF"/>
        </w:rPr>
        <w:t>, </w:t>
      </w:r>
      <w:r w:rsidRPr="00A177DD">
        <w:rPr>
          <w:rFonts w:eastAsia="Times New Roman" w:cs="Times New Roman"/>
          <w:i/>
          <w:iCs/>
          <w:color w:val="000000" w:themeColor="text1"/>
          <w:sz w:val="22"/>
        </w:rPr>
        <w:t>13</w:t>
      </w:r>
      <w:r w:rsidRPr="00A177DD">
        <w:rPr>
          <w:rFonts w:eastAsia="Times New Roman" w:cs="Times New Roman"/>
          <w:color w:val="000000" w:themeColor="text1"/>
          <w:sz w:val="22"/>
          <w:shd w:val="clear" w:color="auto" w:fill="FFFFFF"/>
        </w:rPr>
        <w:t>(1), 88-93.</w:t>
      </w:r>
    </w:p>
    <w:p w14:paraId="247C75D5"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Kemal, Ö</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Müderris, T.,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Kutlar, G., &amp; Gül, F. (2016). Prognostic Value of Mean Platelet Volume on Tinnitus. </w:t>
      </w:r>
      <w:r w:rsidRPr="00A177DD">
        <w:rPr>
          <w:rFonts w:eastAsia="Times New Roman" w:cs="Times New Roman"/>
          <w:i/>
          <w:iCs/>
          <w:color w:val="000000" w:themeColor="text1"/>
          <w:sz w:val="22"/>
          <w:lang w:eastAsia="tr-TR"/>
        </w:rPr>
        <w:t>The Journal Of Laryngology &amp; Otology</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130</w:t>
      </w:r>
      <w:r w:rsidRPr="00A177DD">
        <w:rPr>
          <w:rFonts w:eastAsia="Times New Roman" w:cs="Times New Roman"/>
          <w:color w:val="000000" w:themeColor="text1"/>
          <w:sz w:val="22"/>
          <w:shd w:val="clear" w:color="auto" w:fill="FFFFFF"/>
          <w:lang w:eastAsia="tr-TR"/>
        </w:rPr>
        <w:t>(2), 162–165.</w:t>
      </w:r>
    </w:p>
    <w:p w14:paraId="55C12878"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b/>
          <w:color w:val="000000" w:themeColor="text1"/>
          <w:sz w:val="22"/>
          <w:shd w:val="clear" w:color="auto" w:fill="FFFFFF"/>
          <w:lang w:eastAsia="tr-TR"/>
        </w:rPr>
        <w:t>Başar, F</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&amp; Canbaz, S. (2015). What is the Audiological Evaluation Time for Those Aged 0-5 Years and Older. </w:t>
      </w:r>
      <w:r w:rsidRPr="00A177DD">
        <w:rPr>
          <w:rFonts w:eastAsia="Times New Roman" w:cs="Times New Roman"/>
          <w:i/>
          <w:iCs/>
          <w:color w:val="000000" w:themeColor="text1"/>
          <w:sz w:val="22"/>
          <w:lang w:eastAsia="tr-TR"/>
        </w:rPr>
        <w:t>Journal of International Advanced Otology</w:t>
      </w:r>
      <w:r w:rsidRPr="00A177DD">
        <w:rPr>
          <w:rFonts w:eastAsia="Times New Roman" w:cs="Times New Roman"/>
          <w:color w:val="000000" w:themeColor="text1"/>
          <w:sz w:val="22"/>
          <w:shd w:val="clear" w:color="auto" w:fill="FFFFFF"/>
          <w:lang w:eastAsia="tr-TR"/>
        </w:rPr>
        <w:t>, 11(1), 42-47.</w:t>
      </w:r>
    </w:p>
    <w:p w14:paraId="6E3A775B"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Seçkin, E</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w:t>
      </w:r>
      <w:r w:rsidRPr="00A177DD">
        <w:rPr>
          <w:rFonts w:eastAsia="Times New Roman" w:cs="Times New Roman"/>
          <w:b/>
          <w:color w:val="000000" w:themeColor="text1"/>
          <w:sz w:val="22"/>
          <w:shd w:val="clear" w:color="auto" w:fill="FFFFFF"/>
          <w:lang w:eastAsia="tr-TR"/>
        </w:rPr>
        <w:t>Süren-Başar, F.</w:t>
      </w:r>
      <w:r w:rsidRPr="00A177DD">
        <w:rPr>
          <w:rFonts w:eastAsia="Times New Roman" w:cs="Times New Roman"/>
          <w:color w:val="000000" w:themeColor="text1"/>
          <w:sz w:val="22"/>
          <w:shd w:val="clear" w:color="auto" w:fill="FFFFFF"/>
          <w:lang w:eastAsia="tr-TR"/>
        </w:rPr>
        <w:t>, Atmaca, S., Kaymaz, F. F., Süzer, A., Akar, A., Sunan E., &amp; Koyuncu, M. (2014). The Effect of Radiofrequency Radiation Generated by a Global System for Mobile Communications Source on Cochlear Development in a Rat Model. </w:t>
      </w:r>
      <w:r w:rsidRPr="00A177DD">
        <w:rPr>
          <w:rFonts w:eastAsia="Times New Roman" w:cs="Times New Roman"/>
          <w:i/>
          <w:iCs/>
          <w:color w:val="000000" w:themeColor="text1"/>
          <w:sz w:val="22"/>
          <w:lang w:eastAsia="tr-TR"/>
        </w:rPr>
        <w:t>The Journal of Laryngology &amp; Otology</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128</w:t>
      </w:r>
      <w:r w:rsidRPr="00A177DD">
        <w:rPr>
          <w:rFonts w:eastAsia="Times New Roman" w:cs="Times New Roman"/>
          <w:color w:val="000000" w:themeColor="text1"/>
          <w:sz w:val="22"/>
          <w:shd w:val="clear" w:color="auto" w:fill="FFFFFF"/>
          <w:lang w:eastAsia="tr-TR"/>
        </w:rPr>
        <w:t>(5), 400–405.</w:t>
      </w:r>
    </w:p>
    <w:p w14:paraId="5401D040"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Kutlar, G</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Koyuncu, M., Elmalı, M.,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&amp; Atmaca, S. (2014). Are Computed Tomography and Densitometric Measurements Useful in Otosclerosis with Mixed Hearing Loss  a Retrospective Clinical Study. </w:t>
      </w:r>
      <w:r w:rsidRPr="00A177DD">
        <w:rPr>
          <w:rFonts w:eastAsia="Times New Roman" w:cs="Times New Roman"/>
          <w:i/>
          <w:iCs/>
          <w:color w:val="000000" w:themeColor="text1"/>
          <w:sz w:val="22"/>
          <w:lang w:eastAsia="tr-TR"/>
        </w:rPr>
        <w:t>European Archives Of Oto-Rhino-Laryngology</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271</w:t>
      </w:r>
      <w:r w:rsidRPr="00A177DD">
        <w:rPr>
          <w:rFonts w:eastAsia="Times New Roman" w:cs="Times New Roman"/>
          <w:color w:val="000000" w:themeColor="text1"/>
          <w:sz w:val="22"/>
          <w:shd w:val="clear" w:color="auto" w:fill="FFFFFF"/>
          <w:lang w:eastAsia="tr-TR"/>
        </w:rPr>
        <w:t>(9), 2421–2425.</w:t>
      </w:r>
    </w:p>
    <w:p w14:paraId="649EFA32"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Genç, G. A</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Konukseven, Ö., Muluk, N. B., Kirkim, G.,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Tuncer, Ü., ... &amp; Kaynar, F. (2013). Features of Unilateral Hearing Loss Detected by Newborn Hearing Screening Programme in Different Regions of Turkey. </w:t>
      </w:r>
      <w:r w:rsidRPr="00A177DD">
        <w:rPr>
          <w:rFonts w:eastAsia="Times New Roman" w:cs="Times New Roman"/>
          <w:i/>
          <w:iCs/>
          <w:color w:val="000000" w:themeColor="text1"/>
          <w:sz w:val="22"/>
          <w:lang w:eastAsia="tr-TR"/>
        </w:rPr>
        <w:t>Auris Nasus Larynx</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40</w:t>
      </w:r>
      <w:r w:rsidRPr="00A177DD">
        <w:rPr>
          <w:rFonts w:eastAsia="Times New Roman" w:cs="Times New Roman"/>
          <w:color w:val="000000" w:themeColor="text1"/>
          <w:sz w:val="22"/>
          <w:shd w:val="clear" w:color="auto" w:fill="FFFFFF"/>
          <w:lang w:eastAsia="tr-TR"/>
        </w:rPr>
        <w:t>(3), 251-259.</w:t>
      </w:r>
    </w:p>
    <w:p w14:paraId="41F12CED"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b/>
          <w:color w:val="000000" w:themeColor="text1"/>
          <w:sz w:val="22"/>
          <w:shd w:val="clear" w:color="auto" w:fill="FFFFFF"/>
          <w:lang w:eastAsia="tr-TR"/>
        </w:rPr>
        <w:t>Süren-Başar, F</w:t>
      </w:r>
      <w:proofErr w:type="gramStart"/>
      <w:r w:rsidRPr="00A177DD">
        <w:rPr>
          <w:rFonts w:eastAsia="Times New Roman" w:cs="Times New Roman"/>
          <w:b/>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&amp; Atmaca, S. (2012). Odyolojik Aciller-Kulak Burun Boğaz Acillerinde Odyolojinin Yeri. </w:t>
      </w:r>
      <w:r w:rsidRPr="00A177DD">
        <w:rPr>
          <w:rFonts w:eastAsia="Times New Roman" w:cs="Times New Roman"/>
          <w:i/>
          <w:iCs/>
          <w:color w:val="000000" w:themeColor="text1"/>
          <w:sz w:val="22"/>
          <w:lang w:eastAsia="tr-TR"/>
        </w:rPr>
        <w:t>Turkiye Klinikleri Journal of Ear Nose And Throat-Special Topics</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5</w:t>
      </w:r>
      <w:r w:rsidRPr="00A177DD">
        <w:rPr>
          <w:rFonts w:eastAsia="Times New Roman" w:cs="Times New Roman"/>
          <w:color w:val="000000" w:themeColor="text1"/>
          <w:sz w:val="22"/>
          <w:shd w:val="clear" w:color="auto" w:fill="FFFFFF"/>
          <w:lang w:eastAsia="tr-TR"/>
        </w:rPr>
        <w:t>(2), 80-83.</w:t>
      </w:r>
    </w:p>
    <w:p w14:paraId="5C5554FD"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Çakıl, B</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w:t>
      </w:r>
      <w:r w:rsidRPr="00A177DD">
        <w:rPr>
          <w:rFonts w:eastAsia="Times New Roman" w:cs="Times New Roman"/>
          <w:b/>
          <w:color w:val="000000" w:themeColor="text1"/>
          <w:sz w:val="22"/>
          <w:shd w:val="clear" w:color="auto" w:fill="FFFFFF"/>
          <w:lang w:eastAsia="tr-TR"/>
        </w:rPr>
        <w:t>Süren-Başar, F.,</w:t>
      </w:r>
      <w:r w:rsidRPr="00A177DD">
        <w:rPr>
          <w:rFonts w:eastAsia="Times New Roman" w:cs="Times New Roman"/>
          <w:color w:val="000000" w:themeColor="text1"/>
          <w:sz w:val="22"/>
          <w:shd w:val="clear" w:color="auto" w:fill="FFFFFF"/>
          <w:lang w:eastAsia="tr-TR"/>
        </w:rPr>
        <w:t xml:space="preserve"> Atmaca, S., Çengel Kurnaz, S., Tekat, A., &amp; Tanyeri, Y. (2012). The Protective Effect of Ginkgo Biloba Extract Against Experimental </w:t>
      </w:r>
      <w:r w:rsidRPr="00A177DD">
        <w:rPr>
          <w:rFonts w:eastAsia="Times New Roman" w:cs="Times New Roman"/>
          <w:color w:val="000000" w:themeColor="text1"/>
          <w:sz w:val="22"/>
          <w:shd w:val="clear" w:color="auto" w:fill="FFFFFF"/>
          <w:lang w:eastAsia="tr-TR"/>
        </w:rPr>
        <w:lastRenderedPageBreak/>
        <w:t>Cisplatin Ototoxicity Animal Research Using Distortion Product Otoacoustic Emissions. </w:t>
      </w:r>
      <w:r w:rsidRPr="00A177DD">
        <w:rPr>
          <w:rFonts w:eastAsia="Times New Roman" w:cs="Times New Roman"/>
          <w:i/>
          <w:iCs/>
          <w:color w:val="000000" w:themeColor="text1"/>
          <w:sz w:val="22"/>
          <w:lang w:eastAsia="tr-TR"/>
        </w:rPr>
        <w:t>The Journal of Laryngology &amp; Otology</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126</w:t>
      </w:r>
      <w:r w:rsidRPr="00A177DD">
        <w:rPr>
          <w:rFonts w:eastAsia="Times New Roman" w:cs="Times New Roman"/>
          <w:color w:val="000000" w:themeColor="text1"/>
          <w:sz w:val="22"/>
          <w:shd w:val="clear" w:color="auto" w:fill="FFFFFF"/>
          <w:lang w:eastAsia="tr-TR"/>
        </w:rPr>
        <w:t>(11), 1097–1101.</w:t>
      </w:r>
    </w:p>
    <w:p w14:paraId="50AA6665"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Turgut, M. D</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Genç, G. A.,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&amp; Tekçiçek, M. U. (2012). The Effect of Early Loss of Anterior Primary Tooth on Speech Production in Preschool Children. </w:t>
      </w:r>
      <w:r w:rsidRPr="00A177DD">
        <w:rPr>
          <w:rFonts w:eastAsia="Times New Roman" w:cs="Times New Roman"/>
          <w:i/>
          <w:iCs/>
          <w:color w:val="000000" w:themeColor="text1"/>
          <w:sz w:val="22"/>
          <w:lang w:eastAsia="tr-TR"/>
        </w:rPr>
        <w:t>Turkish Journal of Medical Sciences</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42</w:t>
      </w:r>
      <w:r w:rsidRPr="00A177DD">
        <w:rPr>
          <w:rFonts w:eastAsia="Times New Roman" w:cs="Times New Roman"/>
          <w:color w:val="000000" w:themeColor="text1"/>
          <w:sz w:val="22"/>
          <w:shd w:val="clear" w:color="auto" w:fill="FFFFFF"/>
          <w:lang w:eastAsia="tr-TR"/>
        </w:rPr>
        <w:t>(5), 867-875.</w:t>
      </w:r>
    </w:p>
    <w:p w14:paraId="34270D87"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Demirbaş, O</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Atmaca, S., &amp; Tekat, A. (2009). Early Dexamethasone Treatment Enhances Hearing Preservation After Pneumococcal Meningitis  an Animal Study. </w:t>
      </w:r>
      <w:r w:rsidRPr="00A177DD">
        <w:rPr>
          <w:rFonts w:eastAsia="Times New Roman" w:cs="Times New Roman"/>
          <w:i/>
          <w:color w:val="000000" w:themeColor="text1"/>
          <w:sz w:val="22"/>
          <w:shd w:val="clear" w:color="auto" w:fill="FFFFFF"/>
          <w:lang w:eastAsia="tr-TR"/>
        </w:rPr>
        <w:t xml:space="preserve">The Journal of </w:t>
      </w:r>
      <w:r w:rsidRPr="00A177DD">
        <w:rPr>
          <w:rFonts w:eastAsia="Times New Roman" w:cs="Times New Roman"/>
          <w:i/>
          <w:iCs/>
          <w:color w:val="000000" w:themeColor="text1"/>
          <w:sz w:val="22"/>
          <w:lang w:eastAsia="tr-TR"/>
        </w:rPr>
        <w:t>International Advanced Otology</w:t>
      </w:r>
      <w:r w:rsidRPr="00A177DD">
        <w:rPr>
          <w:rFonts w:eastAsia="Times New Roman" w:cs="Times New Roman"/>
          <w:color w:val="000000" w:themeColor="text1"/>
          <w:sz w:val="22"/>
          <w:shd w:val="clear" w:color="auto" w:fill="FFFFFF"/>
          <w:lang w:eastAsia="tr-TR"/>
        </w:rPr>
        <w:t>, 5(2), 203-208.</w:t>
      </w:r>
    </w:p>
    <w:p w14:paraId="593ECFE7"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Atmaca, S</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Çengel Kurnaz, S.,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Güven, A. G., Tekat, Atilla, Koyuncu, M., Şeşen, Teoman. (2009). Ondokuz Mayıs Üniversitesi’nde Göreve Dayalı Öğrenim İle KBB Stajı  İlk Yıl Nasıl Yaptık</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Türkiye Klinikleri Tıp Bilimleri</w:t>
      </w:r>
      <w:r w:rsidRPr="00A177DD">
        <w:rPr>
          <w:rFonts w:eastAsia="Times New Roman" w:cs="Times New Roman"/>
          <w:color w:val="000000" w:themeColor="text1"/>
          <w:sz w:val="22"/>
          <w:shd w:val="clear" w:color="auto" w:fill="FFFFFF"/>
          <w:lang w:eastAsia="tr-TR"/>
        </w:rPr>
        <w:t>, 29(4), 991-996.</w:t>
      </w:r>
    </w:p>
    <w:p w14:paraId="59BAC548"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b/>
          <w:color w:val="000000" w:themeColor="text1"/>
          <w:sz w:val="22"/>
          <w:shd w:val="clear" w:color="auto" w:fill="FFFFFF"/>
          <w:lang w:eastAsia="tr-TR"/>
        </w:rPr>
        <w:t>Başar, F</w:t>
      </w:r>
      <w:proofErr w:type="gramStart"/>
      <w:r w:rsidRPr="00A177DD">
        <w:rPr>
          <w:rFonts w:eastAsia="Times New Roman" w:cs="Times New Roman"/>
          <w:b/>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&amp; Güven, A. G. (2009). The Distribution of Risk Factors Among High Risk İnfants Who Failed at Hearing Screening. </w:t>
      </w:r>
      <w:r w:rsidRPr="00A177DD">
        <w:rPr>
          <w:rFonts w:eastAsia="Times New Roman" w:cs="Times New Roman"/>
          <w:i/>
          <w:iCs/>
          <w:color w:val="000000" w:themeColor="text1"/>
          <w:sz w:val="22"/>
          <w:lang w:eastAsia="tr-TR"/>
        </w:rPr>
        <w:t>The Mediterranean Journal of Otology</w:t>
      </w:r>
      <w:r w:rsidRPr="00A177DD">
        <w:rPr>
          <w:rFonts w:eastAsia="Times New Roman" w:cs="Times New Roman"/>
          <w:color w:val="000000" w:themeColor="text1"/>
          <w:sz w:val="22"/>
          <w:shd w:val="clear" w:color="auto" w:fill="FFFFFF"/>
          <w:lang w:eastAsia="tr-TR"/>
        </w:rPr>
        <w:t xml:space="preserve">, 3, 211-216. </w:t>
      </w:r>
    </w:p>
    <w:p w14:paraId="6D2F385D"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Koyuncu, M</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Atmaca, S., Çoban, A. Y.,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&amp; Çivici, Sengül. (2008). Plasma Endothelin-1 Levels in Patients With Sudden Sensorineural Hearing Loss. </w:t>
      </w:r>
      <w:r w:rsidRPr="00A177DD">
        <w:rPr>
          <w:rFonts w:eastAsia="Times New Roman" w:cs="Times New Roman"/>
          <w:i/>
          <w:color w:val="000000" w:themeColor="text1"/>
          <w:sz w:val="22"/>
          <w:shd w:val="clear" w:color="auto" w:fill="FFFFFF"/>
          <w:lang w:eastAsia="tr-TR"/>
        </w:rPr>
        <w:t>The</w:t>
      </w:r>
      <w:r w:rsidRPr="00A177DD">
        <w:rPr>
          <w:rFonts w:eastAsia="Times New Roman" w:cs="Times New Roman"/>
          <w:color w:val="000000" w:themeColor="text1"/>
          <w:sz w:val="22"/>
          <w:shd w:val="clear" w:color="auto" w:fill="FFFFFF"/>
          <w:lang w:eastAsia="tr-TR"/>
        </w:rPr>
        <w:t xml:space="preserve"> </w:t>
      </w:r>
      <w:r w:rsidRPr="00A177DD">
        <w:rPr>
          <w:rFonts w:eastAsia="Times New Roman" w:cs="Times New Roman"/>
          <w:i/>
          <w:iCs/>
          <w:color w:val="000000" w:themeColor="text1"/>
          <w:sz w:val="22"/>
          <w:lang w:eastAsia="tr-TR"/>
        </w:rPr>
        <w:t xml:space="preserve">Mediterranean Journal of Otology, 4, </w:t>
      </w:r>
      <w:r w:rsidRPr="00A177DD">
        <w:rPr>
          <w:rFonts w:eastAsia="Times New Roman" w:cs="Times New Roman"/>
          <w:iCs/>
          <w:color w:val="000000" w:themeColor="text1"/>
          <w:sz w:val="22"/>
          <w:lang w:eastAsia="tr-TR"/>
        </w:rPr>
        <w:t>86-91.</w:t>
      </w:r>
    </w:p>
    <w:p w14:paraId="4792467D"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Times New Roman" w:cs="Times New Roman"/>
          <w:color w:val="000000" w:themeColor="text1"/>
          <w:sz w:val="22"/>
          <w:shd w:val="clear" w:color="auto" w:fill="FFFFFF"/>
          <w:lang w:eastAsia="tr-TR"/>
        </w:rPr>
        <w:t>Alanay, Y</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Ünal, Ö. F., Turanlı, G., Alikaşifoğlu, M., Alehan, D., Akyol, M. U., Belgin, E., Şener, C., Aktaş, D. Boduroğlu, K., Utine, E. Volkan-Salancı, B., Özusta, Ş., Genç, A.,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Sevinç, S., Tunçbilek, E. (2007). A Multidisiplinary Approach to the Management of Individuals with Fragile X Syndrome. </w:t>
      </w:r>
      <w:r w:rsidRPr="00A177DD">
        <w:rPr>
          <w:rFonts w:eastAsia="Times New Roman" w:cs="Times New Roman"/>
          <w:i/>
          <w:iCs/>
          <w:color w:val="000000" w:themeColor="text1"/>
          <w:sz w:val="22"/>
          <w:lang w:eastAsia="tr-TR"/>
        </w:rPr>
        <w:t>Journal of Intellectual Disability Research</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51(2)</w:t>
      </w:r>
      <w:r w:rsidRPr="00A177DD">
        <w:rPr>
          <w:rFonts w:eastAsia="Times New Roman" w:cs="Times New Roman"/>
          <w:color w:val="000000" w:themeColor="text1"/>
          <w:sz w:val="22"/>
          <w:shd w:val="clear" w:color="auto" w:fill="FFFFFF"/>
          <w:lang w:eastAsia="tr-TR"/>
        </w:rPr>
        <w:t>, 151–161.</w:t>
      </w:r>
    </w:p>
    <w:p w14:paraId="51A7093E"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bCs/>
          <w:color w:val="000000" w:themeColor="text1"/>
          <w:sz w:val="22"/>
        </w:rPr>
        <w:t>Uluslararası diğer hakemli dergilerde yayınlanan makaleler ----</w:t>
      </w:r>
    </w:p>
    <w:p w14:paraId="101A7594"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bCs/>
          <w:color w:val="000000" w:themeColor="text1"/>
          <w:sz w:val="22"/>
        </w:rPr>
        <w:t>Uluslararası bilimsel toplantılarda sunulan ve bildiri kitabında (</w:t>
      </w:r>
      <w:r w:rsidRPr="00A177DD">
        <w:rPr>
          <w:rFonts w:eastAsia="Calibri" w:cs="Times New Roman"/>
          <w:b/>
          <w:bCs/>
          <w:i/>
          <w:iCs/>
          <w:color w:val="000000" w:themeColor="text1"/>
          <w:sz w:val="22"/>
        </w:rPr>
        <w:t>Proceedings</w:t>
      </w:r>
      <w:r w:rsidRPr="00A177DD">
        <w:rPr>
          <w:rFonts w:eastAsia="Calibri" w:cs="Times New Roman"/>
          <w:b/>
          <w:bCs/>
          <w:color w:val="000000" w:themeColor="text1"/>
          <w:sz w:val="22"/>
        </w:rPr>
        <w:t>) basılan bildiriler</w:t>
      </w:r>
    </w:p>
    <w:p w14:paraId="621D7160"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Ataş A, Önerci M, Sözeri B, </w:t>
      </w:r>
      <w:r w:rsidRPr="00A177DD">
        <w:rPr>
          <w:rFonts w:eastAsia="Calibri" w:cs="Times New Roman"/>
          <w:b/>
          <w:color w:val="000000" w:themeColor="text1"/>
          <w:sz w:val="22"/>
        </w:rPr>
        <w:t>Süren F</w:t>
      </w:r>
      <w:r w:rsidRPr="00A177DD">
        <w:rPr>
          <w:rFonts w:eastAsia="Calibri" w:cs="Times New Roman"/>
          <w:color w:val="000000" w:themeColor="text1"/>
          <w:sz w:val="22"/>
        </w:rPr>
        <w:t xml:space="preserve">,  Akın Ö, Hoşal Ş, Akyol U, Yücel T. “Hearing İn Elderly And Hearing Aid Amplification”. </w:t>
      </w:r>
      <w:r w:rsidRPr="00A177DD">
        <w:rPr>
          <w:rFonts w:eastAsia="Calibri" w:cs="Times New Roman"/>
          <w:i/>
          <w:color w:val="000000" w:themeColor="text1"/>
          <w:sz w:val="22"/>
        </w:rPr>
        <w:t>4th International Bad Barleburger Conference “Rehabilitation of The Hard of Hearing, The Deafned And Born Deaf”</w:t>
      </w:r>
      <w:r w:rsidRPr="00A177DD">
        <w:rPr>
          <w:rFonts w:eastAsia="Calibri" w:cs="Times New Roman"/>
          <w:color w:val="000000" w:themeColor="text1"/>
          <w:sz w:val="22"/>
        </w:rPr>
        <w:t>, Antalya, Türkiye, April, 1996.</w:t>
      </w:r>
    </w:p>
    <w:p w14:paraId="1E935C13"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Belgin, B</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B. Böke, A. Ataş,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Ö. Tekin, “Etiology and Rehabilitation Possibilities of Hearing Handicapped Children in Türkiye”. </w:t>
      </w:r>
      <w:r w:rsidRPr="00A177DD">
        <w:rPr>
          <w:rFonts w:eastAsia="Calibri" w:cs="Times New Roman"/>
          <w:i/>
          <w:color w:val="000000" w:themeColor="text1"/>
          <w:sz w:val="22"/>
        </w:rPr>
        <w:t>17th Danavox Symposium, Cochlear İmplants With Emphasis On The Pedagogical Follow-Up For Chilren And Adults</w:t>
      </w:r>
      <w:r w:rsidRPr="00A177DD">
        <w:rPr>
          <w:rFonts w:eastAsia="Calibri" w:cs="Times New Roman"/>
          <w:color w:val="000000" w:themeColor="text1"/>
          <w:sz w:val="22"/>
        </w:rPr>
        <w:t>, Denmark, 1997.</w:t>
      </w:r>
    </w:p>
    <w:p w14:paraId="16400378"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Aksit,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F. Akdas, “Electrode Interaction And Mapping Strategies”. </w:t>
      </w:r>
      <w:r w:rsidRPr="00A177DD">
        <w:rPr>
          <w:rFonts w:eastAsia="Calibri" w:cs="Times New Roman"/>
          <w:i/>
          <w:color w:val="000000" w:themeColor="text1"/>
          <w:sz w:val="22"/>
        </w:rPr>
        <w:t>European Nucleus Outcomes Seminar Iı</w:t>
      </w:r>
      <w:r w:rsidRPr="00A177DD">
        <w:rPr>
          <w:rFonts w:eastAsia="Calibri" w:cs="Times New Roman"/>
          <w:color w:val="000000" w:themeColor="text1"/>
          <w:sz w:val="22"/>
        </w:rPr>
        <w:t>. Crete, Grece, 22–24 June, 2001.</w:t>
      </w:r>
    </w:p>
    <w:p w14:paraId="30D1DFC5"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Akşit,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“Loudness Perception At The Level Of Cortex And Brainstem in Cochlear Implantees With Long Duration Of Hearing Loss”. </w:t>
      </w:r>
      <w:r w:rsidRPr="00A177DD">
        <w:rPr>
          <w:rFonts w:eastAsia="Calibri" w:cs="Times New Roman"/>
          <w:i/>
          <w:color w:val="000000" w:themeColor="text1"/>
          <w:sz w:val="22"/>
        </w:rPr>
        <w:t>6th European Symposium On Pediatric Cochlear Implantation</w:t>
      </w:r>
      <w:r w:rsidRPr="00A177DD">
        <w:rPr>
          <w:rFonts w:eastAsia="Calibri" w:cs="Times New Roman"/>
          <w:color w:val="000000" w:themeColor="text1"/>
          <w:sz w:val="22"/>
        </w:rPr>
        <w:t>, Las Palmas De Gran Canaria, Spain, 24–27 February, 2002.</w:t>
      </w:r>
    </w:p>
    <w:p w14:paraId="7E8265D9"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Belgin, E</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B. Ertürk, B. Böke, A. Genç, İ. Şan, S. Erkaya, “Neonatal Hearing Screening in Turkey”. </w:t>
      </w:r>
      <w:r w:rsidRPr="00A177DD">
        <w:rPr>
          <w:rFonts w:eastAsia="Calibri" w:cs="Times New Roman"/>
          <w:i/>
          <w:color w:val="000000" w:themeColor="text1"/>
          <w:sz w:val="22"/>
        </w:rPr>
        <w:t>2nd International Conference On Newborn Hearing Screening Diagnosis And Intervention</w:t>
      </w:r>
      <w:r w:rsidRPr="00A177DD">
        <w:rPr>
          <w:rFonts w:eastAsia="Calibri" w:cs="Times New Roman"/>
          <w:color w:val="000000" w:themeColor="text1"/>
          <w:sz w:val="22"/>
        </w:rPr>
        <w:t>, Como, Italy, May 30- June 1, 2002.</w:t>
      </w:r>
    </w:p>
    <w:p w14:paraId="6B8A3B80"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Sennaroğlu, L</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G. Sennaroğlu, E. Yücel,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E. Belgin, B. Gürsel, E. Turan, “Cochlear İmplantation in Malformed Cochlea”. </w:t>
      </w:r>
      <w:r w:rsidRPr="00A177DD">
        <w:rPr>
          <w:rFonts w:eastAsia="Calibri" w:cs="Times New Roman"/>
          <w:i/>
          <w:color w:val="000000" w:themeColor="text1"/>
          <w:sz w:val="22"/>
        </w:rPr>
        <w:t>6th European Symposium on Pediatric Cochlear Implantation</w:t>
      </w:r>
      <w:r w:rsidRPr="00A177DD">
        <w:rPr>
          <w:rFonts w:eastAsia="Calibri" w:cs="Times New Roman"/>
          <w:color w:val="000000" w:themeColor="text1"/>
          <w:sz w:val="22"/>
        </w:rPr>
        <w:t>, Las Palmas De Gran Canaria, Spain, 24–27 February, 2002.</w:t>
      </w:r>
    </w:p>
    <w:p w14:paraId="31199F80"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Belgin, E</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A. Genç,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M.E.K. Kayıkçı, D. Canatan, Z. Tahincioğlu, Ö. Yiğit-Duran, Ö. Şentürk, B. Böke, “Five Years’ Results of Hacettepe University Newborn Hearing Screening Program in Turkey”. </w:t>
      </w:r>
      <w:r w:rsidRPr="00A177DD">
        <w:rPr>
          <w:rFonts w:eastAsia="Calibri" w:cs="Times New Roman"/>
          <w:i/>
          <w:color w:val="000000" w:themeColor="text1"/>
          <w:sz w:val="22"/>
        </w:rPr>
        <w:t>3rd International Conference on Newborn Hearing Screening Diagnosis and İntervention</w:t>
      </w:r>
      <w:r w:rsidRPr="00A177DD">
        <w:rPr>
          <w:rFonts w:eastAsia="Calibri" w:cs="Times New Roman"/>
          <w:color w:val="000000" w:themeColor="text1"/>
          <w:sz w:val="22"/>
        </w:rPr>
        <w:t>, Como, Italy, 27–30 May, 2004.</w:t>
      </w:r>
    </w:p>
    <w:p w14:paraId="3F08D109"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Kayıkçı, M</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D. Türkyılmaz, A. Genç,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Z. Fırat, Ö. Duran, Ö. Ulusoy, B. Böke, E. Belgin, U Akyol, “Hacettepe University Newborn Hearing Screening Protocols”. </w:t>
      </w:r>
      <w:r w:rsidRPr="00A177DD">
        <w:rPr>
          <w:rFonts w:eastAsia="Calibri" w:cs="Times New Roman"/>
          <w:i/>
          <w:color w:val="000000" w:themeColor="text1"/>
          <w:sz w:val="22"/>
        </w:rPr>
        <w:t>Phonak Pediatric Conference</w:t>
      </w:r>
      <w:r w:rsidRPr="00A177DD">
        <w:rPr>
          <w:rFonts w:eastAsia="Calibri" w:cs="Times New Roman"/>
          <w:color w:val="000000" w:themeColor="text1"/>
          <w:sz w:val="22"/>
        </w:rPr>
        <w:t>, Chicago, Usa, 04–06 November, 2004.</w:t>
      </w:r>
    </w:p>
    <w:p w14:paraId="50481073"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
          <w:color w:val="000000" w:themeColor="text1"/>
          <w:sz w:val="22"/>
        </w:rPr>
        <w:t>Başar, F</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M.E.K. Kayıkçı, D. Canatan, Z. Tahincioğlu, A. Genç, Ö Duran-Yiğit, E. Belgin, “Maternal Anxiety About Neonatal Hearing Screening”. </w:t>
      </w:r>
      <w:r w:rsidRPr="00A177DD">
        <w:rPr>
          <w:rFonts w:eastAsia="Calibri" w:cs="Times New Roman"/>
          <w:i/>
          <w:color w:val="000000" w:themeColor="text1"/>
          <w:sz w:val="22"/>
        </w:rPr>
        <w:t xml:space="preserve">3rd International </w:t>
      </w:r>
      <w:r w:rsidRPr="00A177DD">
        <w:rPr>
          <w:rFonts w:eastAsia="Calibri" w:cs="Times New Roman"/>
          <w:i/>
          <w:color w:val="000000" w:themeColor="text1"/>
          <w:sz w:val="22"/>
        </w:rPr>
        <w:lastRenderedPageBreak/>
        <w:t>Conference on Newborn Hearing Screening Diagnosis and İntervention</w:t>
      </w:r>
      <w:r w:rsidRPr="00A177DD">
        <w:rPr>
          <w:rFonts w:eastAsia="Calibri" w:cs="Times New Roman"/>
          <w:color w:val="000000" w:themeColor="text1"/>
          <w:sz w:val="22"/>
        </w:rPr>
        <w:t>, Como, Italy, 27–30 May, 2004.</w:t>
      </w:r>
    </w:p>
    <w:p w14:paraId="77ABDEDF"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w:t>
      </w:r>
      <w:r w:rsidRPr="00A177DD">
        <w:rPr>
          <w:rFonts w:eastAsia="Calibri" w:cs="Times New Roman"/>
          <w:b/>
          <w:color w:val="000000" w:themeColor="text1"/>
          <w:sz w:val="22"/>
        </w:rPr>
        <w:t>Başar, F</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Cs/>
          <w:color w:val="000000" w:themeColor="text1"/>
          <w:sz w:val="22"/>
          <w:lang w:val="en-US"/>
        </w:rPr>
        <w:t xml:space="preserve">The Evaluation of Tone Decay in Cochlear Implant Users With </w:t>
      </w:r>
      <w:r w:rsidRPr="00A177DD">
        <w:rPr>
          <w:rFonts w:eastAsia="Calibri" w:cs="Times New Roman"/>
          <w:bCs/>
          <w:i/>
          <w:iCs/>
          <w:color w:val="000000" w:themeColor="text1"/>
          <w:sz w:val="22"/>
          <w:lang w:val="en-US"/>
        </w:rPr>
        <w:t>Neural Response Telemetry”</w:t>
      </w:r>
      <w:r w:rsidRPr="00A177DD">
        <w:rPr>
          <w:rFonts w:eastAsia="Calibri" w:cs="Times New Roman"/>
          <w:bCs/>
          <w:iCs/>
          <w:color w:val="000000" w:themeColor="text1"/>
          <w:sz w:val="22"/>
          <w:lang w:val="en-US"/>
        </w:rPr>
        <w:t xml:space="preserve">. </w:t>
      </w:r>
      <w:r w:rsidRPr="00A177DD">
        <w:rPr>
          <w:rFonts w:eastAsia="Calibri" w:cs="Times New Roman"/>
          <w:i/>
          <w:color w:val="000000" w:themeColor="text1"/>
          <w:sz w:val="22"/>
          <w:lang w:val="en-US"/>
        </w:rPr>
        <w:t>6</w:t>
      </w:r>
      <w:r w:rsidRPr="00A177DD">
        <w:rPr>
          <w:rFonts w:eastAsia="Calibri" w:cs="Times New Roman"/>
          <w:i/>
          <w:color w:val="000000" w:themeColor="text1"/>
          <w:sz w:val="22"/>
          <w:vertAlign w:val="superscript"/>
          <w:lang w:val="en-US"/>
        </w:rPr>
        <w:t xml:space="preserve">th </w:t>
      </w:r>
      <w:r w:rsidRPr="00A177DD">
        <w:rPr>
          <w:rFonts w:eastAsia="Calibri" w:cs="Times New Roman"/>
          <w:i/>
          <w:color w:val="000000" w:themeColor="text1"/>
          <w:sz w:val="22"/>
          <w:lang w:val="en-US"/>
        </w:rPr>
        <w:t xml:space="preserve">Asia Pacific Symposium </w:t>
      </w:r>
      <w:proofErr w:type="gramStart"/>
      <w:r w:rsidRPr="00A177DD">
        <w:rPr>
          <w:rFonts w:eastAsia="Calibri" w:cs="Times New Roman"/>
          <w:i/>
          <w:color w:val="000000" w:themeColor="text1"/>
          <w:sz w:val="22"/>
          <w:lang w:val="en-US"/>
        </w:rPr>
        <w:t>On</w:t>
      </w:r>
      <w:proofErr w:type="gramEnd"/>
      <w:r w:rsidRPr="00A177DD">
        <w:rPr>
          <w:rFonts w:eastAsia="Calibri" w:cs="Times New Roman"/>
          <w:i/>
          <w:color w:val="000000" w:themeColor="text1"/>
          <w:sz w:val="22"/>
          <w:lang w:val="en-US"/>
        </w:rPr>
        <w:t xml:space="preserve"> Cochlear Implants and Related Sciences</w:t>
      </w:r>
      <w:r w:rsidRPr="00A177DD">
        <w:rPr>
          <w:rFonts w:eastAsia="Calibri" w:cs="Times New Roman"/>
          <w:color w:val="000000" w:themeColor="text1"/>
          <w:sz w:val="22"/>
          <w:lang w:val="en-US"/>
        </w:rPr>
        <w:t>, Sydney, Australia, 30 October- 2 November, 2007.</w:t>
      </w:r>
    </w:p>
    <w:p w14:paraId="1791FBB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Cangökçe, </w:t>
      </w:r>
      <w:proofErr w:type="gramStart"/>
      <w:r w:rsidRPr="00A177DD">
        <w:rPr>
          <w:rFonts w:eastAsia="Calibri" w:cs="Times New Roman"/>
          <w:color w:val="000000" w:themeColor="text1"/>
          <w:sz w:val="22"/>
          <w:lang w:val="en-US"/>
        </w:rPr>
        <w:t>Ö.,</w:t>
      </w:r>
      <w:proofErr w:type="gramEnd"/>
      <w:r w:rsidRPr="00A177DD">
        <w:rPr>
          <w:rFonts w:eastAsia="Calibri" w:cs="Times New Roman"/>
          <w:color w:val="000000" w:themeColor="text1"/>
          <w:sz w:val="22"/>
          <w:lang w:val="en-US"/>
        </w:rPr>
        <w:t xml:space="preserve"> </w:t>
      </w:r>
      <w:r w:rsidRPr="00A177DD">
        <w:rPr>
          <w:rFonts w:eastAsia="Calibri" w:cs="Times New Roman"/>
          <w:b/>
          <w:color w:val="000000" w:themeColor="text1"/>
          <w:sz w:val="22"/>
          <w:lang w:val="en-US"/>
        </w:rPr>
        <w:t>F. Başar</w:t>
      </w:r>
      <w:r w:rsidRPr="00A177DD">
        <w:rPr>
          <w:rFonts w:eastAsia="Calibri" w:cs="Times New Roman"/>
          <w:color w:val="000000" w:themeColor="text1"/>
          <w:sz w:val="22"/>
          <w:lang w:val="en-US"/>
        </w:rPr>
        <w:t xml:space="preserve">, A.G. Güven, “Acoustic Voice Analysis of Cochlear Implanted and Hearing Aided Children”. </w:t>
      </w:r>
      <w:r w:rsidRPr="00A177DD">
        <w:rPr>
          <w:rFonts w:eastAsia="Calibri" w:cs="Times New Roman"/>
          <w:i/>
          <w:color w:val="000000" w:themeColor="text1"/>
          <w:sz w:val="22"/>
          <w:lang w:val="en-US"/>
        </w:rPr>
        <w:t>6</w:t>
      </w:r>
      <w:r w:rsidRPr="00A177DD">
        <w:rPr>
          <w:rFonts w:eastAsia="Calibri" w:cs="Times New Roman"/>
          <w:i/>
          <w:color w:val="000000" w:themeColor="text1"/>
          <w:sz w:val="22"/>
          <w:vertAlign w:val="superscript"/>
          <w:lang w:val="en-US"/>
        </w:rPr>
        <w:t xml:space="preserve">th </w:t>
      </w:r>
      <w:r w:rsidRPr="00A177DD">
        <w:rPr>
          <w:rFonts w:eastAsia="Calibri" w:cs="Times New Roman"/>
          <w:i/>
          <w:color w:val="000000" w:themeColor="text1"/>
          <w:sz w:val="22"/>
          <w:lang w:val="en-US"/>
        </w:rPr>
        <w:t xml:space="preserve">Asia Pacific Symposium </w:t>
      </w:r>
      <w:proofErr w:type="gramStart"/>
      <w:r w:rsidRPr="00A177DD">
        <w:rPr>
          <w:rFonts w:eastAsia="Calibri" w:cs="Times New Roman"/>
          <w:i/>
          <w:color w:val="000000" w:themeColor="text1"/>
          <w:sz w:val="22"/>
          <w:lang w:val="en-US"/>
        </w:rPr>
        <w:t>On</w:t>
      </w:r>
      <w:proofErr w:type="gramEnd"/>
      <w:r w:rsidRPr="00A177DD">
        <w:rPr>
          <w:rFonts w:eastAsia="Calibri" w:cs="Times New Roman"/>
          <w:i/>
          <w:color w:val="000000" w:themeColor="text1"/>
          <w:sz w:val="22"/>
          <w:lang w:val="en-US"/>
        </w:rPr>
        <w:t xml:space="preserve"> Cochlear Implants and Related Sciences,</w:t>
      </w:r>
      <w:r w:rsidRPr="00A177DD">
        <w:rPr>
          <w:rFonts w:eastAsia="Calibri" w:cs="Times New Roman"/>
          <w:color w:val="000000" w:themeColor="text1"/>
          <w:sz w:val="22"/>
          <w:lang w:val="en-US"/>
        </w:rPr>
        <w:t xml:space="preserve"> Sydney, Australia, 30 October- 2 November, 2007.</w:t>
      </w:r>
    </w:p>
    <w:p w14:paraId="567241C5"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Cangökçe, </w:t>
      </w:r>
      <w:proofErr w:type="gramStart"/>
      <w:r w:rsidRPr="00A177DD">
        <w:rPr>
          <w:rFonts w:eastAsia="Calibri" w:cs="Times New Roman"/>
          <w:color w:val="000000" w:themeColor="text1"/>
          <w:sz w:val="22"/>
          <w:lang w:val="en-US"/>
        </w:rPr>
        <w:t>Ö.,</w:t>
      </w:r>
      <w:proofErr w:type="gramEnd"/>
      <w:r w:rsidRPr="00A177DD">
        <w:rPr>
          <w:rFonts w:eastAsia="Calibri" w:cs="Times New Roman"/>
          <w:color w:val="000000" w:themeColor="text1"/>
          <w:sz w:val="22"/>
          <w:lang w:val="en-US"/>
        </w:rPr>
        <w:t xml:space="preserve"> </w:t>
      </w:r>
      <w:r w:rsidRPr="00A177DD">
        <w:rPr>
          <w:rFonts w:eastAsia="Calibri" w:cs="Times New Roman"/>
          <w:b/>
          <w:color w:val="000000" w:themeColor="text1"/>
          <w:sz w:val="22"/>
          <w:lang w:val="en-US"/>
        </w:rPr>
        <w:t>F. Başar</w:t>
      </w:r>
      <w:r w:rsidRPr="00A177DD">
        <w:rPr>
          <w:rFonts w:eastAsia="Calibri" w:cs="Times New Roman"/>
          <w:color w:val="000000" w:themeColor="text1"/>
          <w:sz w:val="22"/>
          <w:lang w:val="en-US"/>
        </w:rPr>
        <w:t xml:space="preserve">, A.G. Güven, </w:t>
      </w:r>
      <w:r w:rsidRPr="00A177DD">
        <w:rPr>
          <w:rFonts w:eastAsia="Calibri" w:cs="Times New Roman"/>
          <w:bCs/>
          <w:color w:val="000000" w:themeColor="text1"/>
          <w:sz w:val="22"/>
        </w:rPr>
        <w:t xml:space="preserve">“Role of Hearing Aid On Spontaneous Improvement On Articulation Errors”. </w:t>
      </w:r>
      <w:r w:rsidRPr="00A177DD">
        <w:rPr>
          <w:rFonts w:eastAsia="Calibri" w:cs="Times New Roman"/>
          <w:bCs/>
          <w:i/>
          <w:color w:val="000000" w:themeColor="text1"/>
          <w:sz w:val="22"/>
        </w:rPr>
        <w:t>ASHA 2007 Convention</w:t>
      </w:r>
      <w:r w:rsidRPr="00A177DD">
        <w:rPr>
          <w:rFonts w:eastAsia="Calibri" w:cs="Times New Roman"/>
          <w:bCs/>
          <w:color w:val="000000" w:themeColor="text1"/>
          <w:sz w:val="22"/>
        </w:rPr>
        <w:t>, Boston, Usa, 15–17 November, 2007.</w:t>
      </w:r>
    </w:p>
    <w:p w14:paraId="7851F56F"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Cs/>
          <w:color w:val="000000" w:themeColor="text1"/>
          <w:sz w:val="22"/>
        </w:rPr>
        <w:t xml:space="preserve"> </w:t>
      </w:r>
      <w:r w:rsidRPr="00A177DD">
        <w:rPr>
          <w:rFonts w:eastAsia="Calibri" w:cs="Times New Roman"/>
          <w:b/>
          <w:bCs/>
          <w:color w:val="000000" w:themeColor="text1"/>
          <w:sz w:val="22"/>
        </w:rPr>
        <w:t>Başar, F</w:t>
      </w:r>
      <w:proofErr w:type="gramStart"/>
      <w:r w:rsidRPr="00A177DD">
        <w:rPr>
          <w:rFonts w:eastAsia="Calibri" w:cs="Times New Roman"/>
          <w:b/>
          <w:bCs/>
          <w:color w:val="000000" w:themeColor="text1"/>
          <w:sz w:val="22"/>
        </w:rPr>
        <w:t>.,</w:t>
      </w:r>
      <w:proofErr w:type="gramEnd"/>
      <w:r w:rsidRPr="00A177DD">
        <w:rPr>
          <w:rFonts w:eastAsia="Calibri" w:cs="Times New Roman"/>
          <w:bCs/>
          <w:color w:val="000000" w:themeColor="text1"/>
          <w:sz w:val="22"/>
        </w:rPr>
        <w:t xml:space="preserve"> Ö. Cangökçe, A.G. Güven,““Refer” Rates Among High Risk Infants On Hearing Screening”. </w:t>
      </w:r>
      <w:r w:rsidRPr="00A177DD">
        <w:rPr>
          <w:rFonts w:eastAsia="Calibri" w:cs="Times New Roman"/>
          <w:bCs/>
          <w:i/>
          <w:color w:val="000000" w:themeColor="text1"/>
          <w:sz w:val="22"/>
        </w:rPr>
        <w:t>ASHA 2007 Convention</w:t>
      </w:r>
      <w:r w:rsidRPr="00A177DD">
        <w:rPr>
          <w:rFonts w:eastAsia="Calibri" w:cs="Times New Roman"/>
          <w:bCs/>
          <w:color w:val="000000" w:themeColor="text1"/>
          <w:sz w:val="22"/>
        </w:rPr>
        <w:t>, Boston, Usa, 15–17 November, 2007.</w:t>
      </w:r>
    </w:p>
    <w:p w14:paraId="7B419F7A"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Cs/>
          <w:color w:val="000000" w:themeColor="text1"/>
          <w:sz w:val="22"/>
        </w:rPr>
        <w:t xml:space="preserve"> Güven, A.G</w:t>
      </w:r>
      <w:proofErr w:type="gramStart"/>
      <w:r w:rsidRPr="00A177DD">
        <w:rPr>
          <w:rFonts w:eastAsia="Calibri" w:cs="Times New Roman"/>
          <w:bCs/>
          <w:color w:val="000000" w:themeColor="text1"/>
          <w:sz w:val="22"/>
        </w:rPr>
        <w:t>.,</w:t>
      </w:r>
      <w:proofErr w:type="gramEnd"/>
      <w:r w:rsidRPr="00A177DD">
        <w:rPr>
          <w:rFonts w:eastAsia="Calibri" w:cs="Times New Roman"/>
          <w:bCs/>
          <w:color w:val="000000" w:themeColor="text1"/>
          <w:sz w:val="22"/>
        </w:rPr>
        <w:t xml:space="preserve"> </w:t>
      </w:r>
      <w:r w:rsidRPr="00A177DD">
        <w:rPr>
          <w:rFonts w:eastAsia="Calibri" w:cs="Times New Roman"/>
          <w:b/>
          <w:bCs/>
          <w:color w:val="000000" w:themeColor="text1"/>
          <w:sz w:val="22"/>
        </w:rPr>
        <w:t>F. Başar</w:t>
      </w:r>
      <w:r w:rsidRPr="00A177DD">
        <w:rPr>
          <w:rFonts w:eastAsia="Calibri" w:cs="Times New Roman"/>
          <w:bCs/>
          <w:color w:val="000000" w:themeColor="text1"/>
          <w:sz w:val="22"/>
        </w:rPr>
        <w:t xml:space="preserve">, “Dropouts: The Major Challenge For Success of Screening Programs”. </w:t>
      </w:r>
      <w:r w:rsidRPr="00A177DD">
        <w:rPr>
          <w:rFonts w:eastAsia="Calibri" w:cs="Times New Roman"/>
          <w:bCs/>
          <w:i/>
          <w:color w:val="000000" w:themeColor="text1"/>
          <w:sz w:val="22"/>
        </w:rPr>
        <w:t>Audiologynow2009</w:t>
      </w:r>
      <w:proofErr w:type="gramStart"/>
      <w:r w:rsidRPr="00A177DD">
        <w:rPr>
          <w:rFonts w:eastAsia="Calibri" w:cs="Times New Roman"/>
          <w:bCs/>
          <w:i/>
          <w:color w:val="000000" w:themeColor="text1"/>
          <w:sz w:val="22"/>
        </w:rPr>
        <w:t>!</w:t>
      </w:r>
      <w:r w:rsidRPr="00A177DD">
        <w:rPr>
          <w:rFonts w:eastAsia="Calibri" w:cs="Times New Roman"/>
          <w:bCs/>
          <w:color w:val="000000" w:themeColor="text1"/>
          <w:sz w:val="22"/>
        </w:rPr>
        <w:t>,</w:t>
      </w:r>
      <w:proofErr w:type="gramEnd"/>
      <w:r w:rsidRPr="00A177DD">
        <w:rPr>
          <w:rFonts w:eastAsia="Calibri" w:cs="Times New Roman"/>
          <w:bCs/>
          <w:color w:val="000000" w:themeColor="text1"/>
          <w:sz w:val="22"/>
        </w:rPr>
        <w:t xml:space="preserve"> Dallas,Tx, Usa, 1-4 April, 2009.</w:t>
      </w:r>
    </w:p>
    <w:p w14:paraId="1F900AC7"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Cs/>
          <w:color w:val="000000" w:themeColor="text1"/>
          <w:sz w:val="22"/>
        </w:rPr>
        <w:t xml:space="preserve"> </w:t>
      </w:r>
      <w:r w:rsidRPr="00A177DD">
        <w:rPr>
          <w:rFonts w:eastAsia="Calibri" w:cs="Times New Roman"/>
          <w:b/>
          <w:bCs/>
          <w:color w:val="000000" w:themeColor="text1"/>
          <w:sz w:val="22"/>
        </w:rPr>
        <w:t>Başar, F</w:t>
      </w:r>
      <w:proofErr w:type="gramStart"/>
      <w:r w:rsidRPr="00A177DD">
        <w:rPr>
          <w:rFonts w:eastAsia="Calibri" w:cs="Times New Roman"/>
          <w:b/>
          <w:bCs/>
          <w:color w:val="000000" w:themeColor="text1"/>
          <w:sz w:val="22"/>
        </w:rPr>
        <w:t>.,</w:t>
      </w:r>
      <w:proofErr w:type="gramEnd"/>
      <w:r w:rsidRPr="00A177DD">
        <w:rPr>
          <w:rFonts w:eastAsia="Calibri" w:cs="Times New Roman"/>
          <w:bCs/>
          <w:color w:val="000000" w:themeColor="text1"/>
          <w:sz w:val="22"/>
        </w:rPr>
        <w:t xml:space="preserve"> A.G. Güven, “Outcome Of University Based Universal Hearing Screening İn Turkey”.  </w:t>
      </w:r>
      <w:r w:rsidRPr="00A177DD">
        <w:rPr>
          <w:rFonts w:eastAsia="Calibri" w:cs="Times New Roman"/>
          <w:bCs/>
          <w:i/>
          <w:color w:val="000000" w:themeColor="text1"/>
          <w:sz w:val="22"/>
        </w:rPr>
        <w:t>Audiologynow2009</w:t>
      </w:r>
      <w:proofErr w:type="gramStart"/>
      <w:r w:rsidRPr="00A177DD">
        <w:rPr>
          <w:rFonts w:eastAsia="Calibri" w:cs="Times New Roman"/>
          <w:bCs/>
          <w:i/>
          <w:color w:val="000000" w:themeColor="text1"/>
          <w:sz w:val="22"/>
        </w:rPr>
        <w:t>!</w:t>
      </w:r>
      <w:r w:rsidRPr="00A177DD">
        <w:rPr>
          <w:rFonts w:eastAsia="Calibri" w:cs="Times New Roman"/>
          <w:bCs/>
          <w:color w:val="000000" w:themeColor="text1"/>
          <w:sz w:val="22"/>
        </w:rPr>
        <w:t>,</w:t>
      </w:r>
      <w:proofErr w:type="gramEnd"/>
      <w:r w:rsidRPr="00A177DD">
        <w:rPr>
          <w:rFonts w:eastAsia="Calibri" w:cs="Times New Roman"/>
          <w:bCs/>
          <w:color w:val="000000" w:themeColor="text1"/>
          <w:sz w:val="22"/>
        </w:rPr>
        <w:t xml:space="preserve"> Dallas,Tx, Usa, 1-4 April, 2009.</w:t>
      </w:r>
    </w:p>
    <w:p w14:paraId="73FA26B8"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Cs/>
          <w:color w:val="000000" w:themeColor="text1"/>
          <w:sz w:val="22"/>
        </w:rPr>
        <w:t xml:space="preserve"> </w:t>
      </w:r>
      <w:r w:rsidRPr="00A177DD">
        <w:rPr>
          <w:rFonts w:eastAsia="Calibri" w:cs="Times New Roman"/>
          <w:color w:val="000000" w:themeColor="text1"/>
          <w:sz w:val="22"/>
          <w:lang w:val="en-US"/>
        </w:rPr>
        <w:t xml:space="preserve">Atmaca, S., </w:t>
      </w:r>
      <w:r w:rsidRPr="00A177DD">
        <w:rPr>
          <w:rFonts w:eastAsia="Calibri" w:cs="Times New Roman"/>
          <w:b/>
          <w:color w:val="000000" w:themeColor="text1"/>
          <w:sz w:val="22"/>
          <w:lang w:val="en-US"/>
        </w:rPr>
        <w:t>F. Başar</w:t>
      </w:r>
      <w:r w:rsidRPr="00A177DD">
        <w:rPr>
          <w:rFonts w:eastAsia="Calibri" w:cs="Times New Roman"/>
          <w:color w:val="000000" w:themeColor="text1"/>
          <w:sz w:val="22"/>
          <w:lang w:val="en-US"/>
        </w:rPr>
        <w:t xml:space="preserve">, A.G. Güven, M. Koyuncu, “Racing Against Time for Cochlear Implantation in Ossified Cochlea After Meningitis”. </w:t>
      </w:r>
      <w:r w:rsidRPr="00A177DD">
        <w:rPr>
          <w:rFonts w:eastAsia="Calibri" w:cs="Times New Roman"/>
          <w:i/>
          <w:color w:val="000000" w:themeColor="text1"/>
          <w:sz w:val="22"/>
          <w:lang w:val="en-US"/>
        </w:rPr>
        <w:t xml:space="preserve">9th European Symposium </w:t>
      </w:r>
      <w:proofErr w:type="gramStart"/>
      <w:r w:rsidRPr="00A177DD">
        <w:rPr>
          <w:rFonts w:eastAsia="Calibri" w:cs="Times New Roman"/>
          <w:i/>
          <w:color w:val="000000" w:themeColor="text1"/>
          <w:sz w:val="22"/>
          <w:lang w:val="en-US"/>
        </w:rPr>
        <w:t>On</w:t>
      </w:r>
      <w:proofErr w:type="gramEnd"/>
      <w:r w:rsidRPr="00A177DD">
        <w:rPr>
          <w:rFonts w:eastAsia="Calibri" w:cs="Times New Roman"/>
          <w:i/>
          <w:color w:val="000000" w:themeColor="text1"/>
          <w:sz w:val="22"/>
          <w:lang w:val="en-US"/>
        </w:rPr>
        <w:t xml:space="preserve"> Pediatric Cochlear Implantation</w:t>
      </w:r>
      <w:r w:rsidRPr="00A177DD">
        <w:rPr>
          <w:rFonts w:eastAsia="Calibri" w:cs="Times New Roman"/>
          <w:color w:val="000000" w:themeColor="text1"/>
          <w:sz w:val="22"/>
          <w:lang w:val="en-US"/>
        </w:rPr>
        <w:t>, Warsow, Poland, 14-17 May, 2009.</w:t>
      </w:r>
    </w:p>
    <w:p w14:paraId="5EAC440C"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Atmaca, S., </w:t>
      </w:r>
      <w:r w:rsidRPr="00A177DD">
        <w:rPr>
          <w:rFonts w:eastAsia="Calibri" w:cs="Times New Roman"/>
          <w:b/>
          <w:color w:val="000000" w:themeColor="text1"/>
          <w:sz w:val="22"/>
          <w:lang w:val="en-US"/>
        </w:rPr>
        <w:t>F. Başar</w:t>
      </w:r>
      <w:r w:rsidRPr="00A177DD">
        <w:rPr>
          <w:rFonts w:eastAsia="Calibri" w:cs="Times New Roman"/>
          <w:color w:val="000000" w:themeColor="text1"/>
          <w:sz w:val="22"/>
          <w:lang w:val="en-US"/>
        </w:rPr>
        <w:t xml:space="preserve">, A.G. Güven, M. Koyuncu, “Cochlear Implant: Can İt Be A Way Of Improving Quality Of Life Among Multihandicapped Children And Their Families?”, </w:t>
      </w:r>
      <w:r w:rsidRPr="00A177DD">
        <w:rPr>
          <w:rFonts w:eastAsia="Calibri" w:cs="Times New Roman"/>
          <w:i/>
          <w:color w:val="000000" w:themeColor="text1"/>
          <w:sz w:val="22"/>
          <w:lang w:val="en-US"/>
        </w:rPr>
        <w:t>9th European Symposium On Pediatric Cochlear Implantation</w:t>
      </w:r>
      <w:r w:rsidRPr="00A177DD">
        <w:rPr>
          <w:rFonts w:eastAsia="Calibri" w:cs="Times New Roman"/>
          <w:color w:val="000000" w:themeColor="text1"/>
          <w:sz w:val="22"/>
          <w:lang w:val="en-US"/>
        </w:rPr>
        <w:t>, Warsow, Poland, 14-17 May, 2009.</w:t>
      </w:r>
    </w:p>
    <w:p w14:paraId="11BB6D15"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w:t>
      </w:r>
      <w:r w:rsidRPr="00A177DD">
        <w:rPr>
          <w:rFonts w:eastAsia="Calibri" w:cs="Times New Roman"/>
          <w:b/>
          <w:color w:val="000000" w:themeColor="text1"/>
          <w:sz w:val="22"/>
          <w:lang w:val="en-US"/>
        </w:rPr>
        <w:t>Başar, F.,</w:t>
      </w:r>
      <w:r w:rsidRPr="00A177DD">
        <w:rPr>
          <w:rFonts w:eastAsia="Calibri" w:cs="Times New Roman"/>
          <w:color w:val="000000" w:themeColor="text1"/>
          <w:sz w:val="22"/>
          <w:lang w:val="en-US"/>
        </w:rPr>
        <w:t xml:space="preserve"> S. Atmaca, G. Kutlar, A.G. Güven, M. Koyuncu, “Cochlear Implantation </w:t>
      </w:r>
      <w:proofErr w:type="gramStart"/>
      <w:r w:rsidRPr="00A177DD">
        <w:rPr>
          <w:rFonts w:eastAsia="Calibri" w:cs="Times New Roman"/>
          <w:color w:val="000000" w:themeColor="text1"/>
          <w:sz w:val="22"/>
          <w:lang w:val="en-US"/>
        </w:rPr>
        <w:t>In</w:t>
      </w:r>
      <w:proofErr w:type="gramEnd"/>
      <w:r w:rsidRPr="00A177DD">
        <w:rPr>
          <w:rFonts w:eastAsia="Calibri" w:cs="Times New Roman"/>
          <w:color w:val="000000" w:themeColor="text1"/>
          <w:sz w:val="22"/>
          <w:lang w:val="en-US"/>
        </w:rPr>
        <w:t xml:space="preserve"> Auditory Neuropathy: A Case Study”. </w:t>
      </w:r>
      <w:r w:rsidRPr="00A177DD">
        <w:rPr>
          <w:rFonts w:eastAsia="Calibri" w:cs="Times New Roman"/>
          <w:i/>
          <w:color w:val="000000" w:themeColor="text1"/>
          <w:sz w:val="22"/>
          <w:lang w:val="en-US"/>
        </w:rPr>
        <w:t xml:space="preserve">9th European Symposium </w:t>
      </w:r>
      <w:proofErr w:type="gramStart"/>
      <w:r w:rsidRPr="00A177DD">
        <w:rPr>
          <w:rFonts w:eastAsia="Calibri" w:cs="Times New Roman"/>
          <w:i/>
          <w:color w:val="000000" w:themeColor="text1"/>
          <w:sz w:val="22"/>
          <w:lang w:val="en-US"/>
        </w:rPr>
        <w:t>On</w:t>
      </w:r>
      <w:proofErr w:type="gramEnd"/>
      <w:r w:rsidRPr="00A177DD">
        <w:rPr>
          <w:rFonts w:eastAsia="Calibri" w:cs="Times New Roman"/>
          <w:i/>
          <w:color w:val="000000" w:themeColor="text1"/>
          <w:sz w:val="22"/>
          <w:lang w:val="en-US"/>
        </w:rPr>
        <w:t xml:space="preserve"> Pediatric Cochlear Implantation</w:t>
      </w:r>
      <w:r w:rsidRPr="00A177DD">
        <w:rPr>
          <w:rFonts w:eastAsia="Calibri" w:cs="Times New Roman"/>
          <w:color w:val="000000" w:themeColor="text1"/>
          <w:sz w:val="22"/>
          <w:lang w:val="en-US"/>
        </w:rPr>
        <w:t>, Warsow, Poland, 14-17 May, 2009.</w:t>
      </w:r>
    </w:p>
    <w:p w14:paraId="5E54879C"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w:t>
      </w:r>
      <w:r w:rsidRPr="00A177DD">
        <w:rPr>
          <w:rFonts w:eastAsia="Calibri" w:cs="Times New Roman"/>
          <w:b/>
          <w:color w:val="000000" w:themeColor="text1"/>
          <w:sz w:val="22"/>
          <w:lang w:val="en-US"/>
        </w:rPr>
        <w:t>Başar F.,</w:t>
      </w:r>
      <w:r w:rsidRPr="00A177DD">
        <w:rPr>
          <w:rFonts w:eastAsia="Calibri" w:cs="Times New Roman"/>
          <w:color w:val="000000" w:themeColor="text1"/>
          <w:sz w:val="22"/>
          <w:lang w:val="en-US"/>
        </w:rPr>
        <w:t xml:space="preserve"> Atmaca S, Güven Ag, Koyuncu M. “Cochlear Implantation </w:t>
      </w:r>
      <w:proofErr w:type="gramStart"/>
      <w:r w:rsidRPr="00A177DD">
        <w:rPr>
          <w:rFonts w:eastAsia="Calibri" w:cs="Times New Roman"/>
          <w:color w:val="000000" w:themeColor="text1"/>
          <w:sz w:val="22"/>
          <w:lang w:val="en-US"/>
        </w:rPr>
        <w:t>Through</w:t>
      </w:r>
      <w:proofErr w:type="gramEnd"/>
      <w:r w:rsidRPr="00A177DD">
        <w:rPr>
          <w:rFonts w:eastAsia="Calibri" w:cs="Times New Roman"/>
          <w:color w:val="000000" w:themeColor="text1"/>
          <w:sz w:val="22"/>
          <w:lang w:val="en-US"/>
        </w:rPr>
        <w:t xml:space="preserve"> Neonatal Hearing Screening”. </w:t>
      </w:r>
      <w:r w:rsidRPr="00A177DD">
        <w:rPr>
          <w:rFonts w:eastAsia="Calibri" w:cs="Times New Roman"/>
          <w:i/>
          <w:color w:val="000000" w:themeColor="text1"/>
          <w:sz w:val="22"/>
          <w:lang w:val="en-US"/>
        </w:rPr>
        <w:t xml:space="preserve">9th European Symposium </w:t>
      </w:r>
      <w:proofErr w:type="gramStart"/>
      <w:r w:rsidRPr="00A177DD">
        <w:rPr>
          <w:rFonts w:eastAsia="Calibri" w:cs="Times New Roman"/>
          <w:i/>
          <w:color w:val="000000" w:themeColor="text1"/>
          <w:sz w:val="22"/>
          <w:lang w:val="en-US"/>
        </w:rPr>
        <w:t>On</w:t>
      </w:r>
      <w:proofErr w:type="gramEnd"/>
      <w:r w:rsidRPr="00A177DD">
        <w:rPr>
          <w:rFonts w:eastAsia="Calibri" w:cs="Times New Roman"/>
          <w:i/>
          <w:color w:val="000000" w:themeColor="text1"/>
          <w:sz w:val="22"/>
          <w:lang w:val="en-US"/>
        </w:rPr>
        <w:t xml:space="preserve"> Pediatric Cochlear Implantation</w:t>
      </w:r>
      <w:r w:rsidRPr="00A177DD">
        <w:rPr>
          <w:rFonts w:eastAsia="Calibri" w:cs="Times New Roman"/>
          <w:color w:val="000000" w:themeColor="text1"/>
          <w:sz w:val="22"/>
          <w:lang w:val="en-US"/>
        </w:rPr>
        <w:t>, Warsow, Poland, 14-17 May, 2009.</w:t>
      </w:r>
    </w:p>
    <w:p w14:paraId="6BE3425D"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Koyuncu M, Kutlar G, Atmaca S, </w:t>
      </w:r>
      <w:r w:rsidRPr="00A177DD">
        <w:rPr>
          <w:rFonts w:eastAsia="Calibri" w:cs="Times New Roman"/>
          <w:b/>
          <w:color w:val="000000" w:themeColor="text1"/>
          <w:sz w:val="22"/>
          <w:lang w:val="en-US"/>
        </w:rPr>
        <w:t>Başar F</w:t>
      </w:r>
      <w:r w:rsidRPr="00A177DD">
        <w:rPr>
          <w:rFonts w:eastAsia="Calibri" w:cs="Times New Roman"/>
          <w:color w:val="000000" w:themeColor="text1"/>
          <w:sz w:val="22"/>
          <w:lang w:val="en-US"/>
        </w:rPr>
        <w:t>, “Radiological Evaluation of Iner Ear Malformations in Ci Candidates in Central Black Sea Region, Turkey”. 11</w:t>
      </w:r>
      <w:r w:rsidRPr="00A177DD">
        <w:rPr>
          <w:rFonts w:eastAsia="Calibri" w:cs="Times New Roman"/>
          <w:color w:val="000000" w:themeColor="text1"/>
          <w:sz w:val="22"/>
          <w:vertAlign w:val="superscript"/>
          <w:lang w:val="en-US"/>
        </w:rPr>
        <w:t>th</w:t>
      </w:r>
      <w:r w:rsidRPr="00A177DD">
        <w:rPr>
          <w:rFonts w:eastAsia="Calibri" w:cs="Times New Roman"/>
          <w:color w:val="000000" w:themeColor="text1"/>
          <w:sz w:val="22"/>
          <w:lang w:val="en-US"/>
        </w:rPr>
        <w:t xml:space="preserve"> International Conference </w:t>
      </w:r>
      <w:proofErr w:type="gramStart"/>
      <w:r w:rsidRPr="00A177DD">
        <w:rPr>
          <w:rFonts w:eastAsia="Calibri" w:cs="Times New Roman"/>
          <w:color w:val="000000" w:themeColor="text1"/>
          <w:sz w:val="22"/>
          <w:lang w:val="en-US"/>
        </w:rPr>
        <w:t>On</w:t>
      </w:r>
      <w:proofErr w:type="gramEnd"/>
      <w:r w:rsidRPr="00A177DD">
        <w:rPr>
          <w:rFonts w:eastAsia="Calibri" w:cs="Times New Roman"/>
          <w:color w:val="000000" w:themeColor="text1"/>
          <w:sz w:val="22"/>
          <w:lang w:val="en-US"/>
        </w:rPr>
        <w:t xml:space="preserve"> Cochlear Implants and Other Implantable Auditory Technologies, Stocholm, Sweeden, June 30-July 3, 2010.</w:t>
      </w:r>
    </w:p>
    <w:p w14:paraId="0875C9B2"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w:t>
      </w:r>
      <w:r w:rsidRPr="00A177DD">
        <w:rPr>
          <w:rFonts w:eastAsia="Calibri" w:cs="Times New Roman"/>
          <w:color w:val="000000" w:themeColor="text1"/>
          <w:sz w:val="22"/>
        </w:rPr>
        <w:t xml:space="preserve">Seçkin E,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Atmaca S, Kaymaz F, Akar A, Koyuncu M. “The Effect Of Electromagnetic Radiation Generated By Gsm Radiofrequency Source On Cochlear Development: An Experimental Study”. </w:t>
      </w:r>
      <w:r w:rsidRPr="00A177DD">
        <w:rPr>
          <w:rFonts w:eastAsia="Calibri" w:cs="Times New Roman"/>
          <w:color w:val="000000" w:themeColor="text1"/>
          <w:sz w:val="22"/>
          <w:lang w:val="en-US"/>
        </w:rPr>
        <w:t>28</w:t>
      </w:r>
      <w:r w:rsidRPr="00A177DD">
        <w:rPr>
          <w:rFonts w:eastAsia="Calibri" w:cs="Times New Roman"/>
          <w:color w:val="000000" w:themeColor="text1"/>
          <w:sz w:val="22"/>
          <w:vertAlign w:val="superscript"/>
          <w:lang w:val="en-US"/>
        </w:rPr>
        <w:t>th</w:t>
      </w:r>
      <w:r w:rsidRPr="00A177DD">
        <w:rPr>
          <w:rFonts w:eastAsia="Calibri" w:cs="Times New Roman"/>
          <w:color w:val="000000" w:themeColor="text1"/>
          <w:sz w:val="22"/>
          <w:lang w:val="en-US"/>
        </w:rPr>
        <w:t xml:space="preserve"> Politzer Society Meeting, </w:t>
      </w:r>
      <w:r w:rsidRPr="00A177DD">
        <w:rPr>
          <w:rFonts w:eastAsia="Calibri" w:cs="Times New Roman"/>
          <w:color w:val="000000" w:themeColor="text1"/>
          <w:sz w:val="22"/>
        </w:rPr>
        <w:t>Vouliagmeni-Athens, September 28</w:t>
      </w:r>
      <w:r w:rsidRPr="00A177DD">
        <w:rPr>
          <w:rFonts w:eastAsia="Calibri" w:cs="Times New Roman"/>
          <w:color w:val="000000" w:themeColor="text1"/>
          <w:sz w:val="22"/>
          <w:vertAlign w:val="superscript"/>
        </w:rPr>
        <w:t>th</w:t>
      </w:r>
      <w:r w:rsidRPr="00A177DD">
        <w:rPr>
          <w:rFonts w:eastAsia="Calibri" w:cs="Times New Roman"/>
          <w:color w:val="000000" w:themeColor="text1"/>
          <w:sz w:val="22"/>
        </w:rPr>
        <w:t>- October 1</w:t>
      </w:r>
      <w:r w:rsidRPr="00A177DD">
        <w:rPr>
          <w:rFonts w:eastAsia="Calibri" w:cs="Times New Roman"/>
          <w:color w:val="000000" w:themeColor="text1"/>
          <w:sz w:val="22"/>
          <w:vertAlign w:val="superscript"/>
        </w:rPr>
        <w:t>st</w:t>
      </w:r>
      <w:r w:rsidRPr="00A177DD">
        <w:rPr>
          <w:rFonts w:eastAsia="Calibri" w:cs="Times New Roman"/>
          <w:color w:val="000000" w:themeColor="text1"/>
          <w:sz w:val="22"/>
        </w:rPr>
        <w:t xml:space="preserve"> 2011.</w:t>
      </w:r>
    </w:p>
    <w:p w14:paraId="29C77853"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w:t>
      </w:r>
      <w:r w:rsidRPr="00A177DD">
        <w:rPr>
          <w:rFonts w:eastAsia="Calibri" w:cs="Times New Roman"/>
          <w:color w:val="000000" w:themeColor="text1"/>
          <w:sz w:val="22"/>
          <w:lang w:val="en-US"/>
        </w:rPr>
        <w:t xml:space="preserve">Genc A, Konukseven O, Kirkim G, </w:t>
      </w:r>
      <w:r w:rsidRPr="00A177DD">
        <w:rPr>
          <w:rFonts w:eastAsia="Calibri" w:cs="Times New Roman"/>
          <w:b/>
          <w:color w:val="000000" w:themeColor="text1"/>
          <w:sz w:val="22"/>
          <w:lang w:val="en-US"/>
        </w:rPr>
        <w:t>Başar-Süren F</w:t>
      </w:r>
      <w:r w:rsidRPr="00A177DD">
        <w:rPr>
          <w:rFonts w:eastAsia="Calibri" w:cs="Times New Roman"/>
          <w:color w:val="000000" w:themeColor="text1"/>
          <w:sz w:val="22"/>
          <w:lang w:val="en-US"/>
        </w:rPr>
        <w:t>, Tuncer Ü, Kayikçi M, Topçu C, Turan Dizdar H, Kaynar F, Akar F, Kaya S, Çoşkun H, Bayar Muluk N, Özdek A, Şerbetçioğlu B, Belgin E. “Demographic Characteristics of Children with Unilateral Hearing Loss: A Multicentric Study in Turkey”. Nhs 2012 Beyond Newborn Hearing Screening, Infant and Childhood Hearing in Science and Clinical Practice, Cernobbio, Italy, June 5-7, 2012.</w:t>
      </w:r>
    </w:p>
    <w:p w14:paraId="645FC6A4"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Konukseven O, Genc A, Muluk N, </w:t>
      </w:r>
      <w:r w:rsidRPr="00A177DD">
        <w:rPr>
          <w:rFonts w:eastAsia="Calibri" w:cs="Times New Roman"/>
          <w:b/>
          <w:color w:val="000000" w:themeColor="text1"/>
          <w:sz w:val="22"/>
          <w:lang w:val="en-US"/>
        </w:rPr>
        <w:t>Başar Süren F</w:t>
      </w:r>
      <w:r w:rsidRPr="00A177DD">
        <w:rPr>
          <w:rFonts w:eastAsia="Calibri" w:cs="Times New Roman"/>
          <w:color w:val="000000" w:themeColor="text1"/>
          <w:sz w:val="22"/>
          <w:lang w:val="en-US"/>
        </w:rPr>
        <w:t>, Kirkim G, Tuncer Ü, Kulakkayikçi M, Karataş E, Bolat H, Akar F, Dinçol I, Yorgun M, Kalcioğlu T, Şerbetçioğlu B, Kiriş M, Belgin E. “Evidence Based Data Wşth Jcih Criteria for Bilateral Hearing Loss: A Multicentric Study in Turkey”. Nhs 2012 Beyond Newborn Hearing Screening, Infant and Childhood Hearing in Science and Clinical Practice, Cernobbio, Italy, June 5-7, 2012.</w:t>
      </w:r>
    </w:p>
    <w:p w14:paraId="49546E2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w:t>
      </w:r>
      <w:r w:rsidRPr="00A177DD">
        <w:rPr>
          <w:rFonts w:eastAsia="Calibri" w:cs="Times New Roman"/>
          <w:b/>
          <w:color w:val="000000" w:themeColor="text1"/>
          <w:sz w:val="22"/>
          <w:lang w:val="en-US"/>
        </w:rPr>
        <w:t>Başar Süren F</w:t>
      </w:r>
      <w:r w:rsidRPr="00A177DD">
        <w:rPr>
          <w:rFonts w:eastAsia="Calibri" w:cs="Times New Roman"/>
          <w:color w:val="000000" w:themeColor="text1"/>
          <w:sz w:val="22"/>
          <w:lang w:val="en-US"/>
        </w:rPr>
        <w:t>, Kirkim G, Gündüz B, Kulakkayikçi M, Genç A, Konukseven O, Gökdoğan Ç, Güven Ag. “Aural Atresia in Newborn Hearing Screening: A Multicentric Study in Turkey”. Nhs 2012 Beyond Newborn Hearing Screening, Infant and Childhood Hearing in Science and Clinical Practice, Cernobbio, Italy, June 5-7, 2012.</w:t>
      </w:r>
    </w:p>
    <w:p w14:paraId="4712893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lastRenderedPageBreak/>
        <w:t xml:space="preserve"> Olgun L, Incesulu A, Kirkim G, Kanlikama M, Özdemir S, Mercan G, Öğüt F, Yiğit Ö, </w:t>
      </w:r>
      <w:r w:rsidRPr="00A177DD">
        <w:rPr>
          <w:rFonts w:eastAsia="Calibri" w:cs="Times New Roman"/>
          <w:b/>
          <w:color w:val="000000" w:themeColor="text1"/>
          <w:sz w:val="22"/>
          <w:lang w:val="en-US"/>
        </w:rPr>
        <w:t>Başar F</w:t>
      </w:r>
      <w:r w:rsidRPr="00A177DD">
        <w:rPr>
          <w:rFonts w:eastAsia="Calibri" w:cs="Times New Roman"/>
          <w:color w:val="000000" w:themeColor="text1"/>
          <w:sz w:val="22"/>
          <w:lang w:val="en-US"/>
        </w:rPr>
        <w:t xml:space="preserve">, Orhan Ks, Ünal A, Özdek A, Sonugüler S, Pinarbaşli Ö, Şerbetçioğlu B, Baysal B, Kiroğlu M, Çukurova İ, Kirazli T, Acioğlu E, Koyuncu M, Güldiken Y, Olgun Y, Koşaner M. “Cochlear Implantation in Children Younger Than Two Years. A Multicentrc Study of the Turkish Cochlear Implant Study Group” Espci (European Symposium </w:t>
      </w:r>
      <w:proofErr w:type="gramStart"/>
      <w:r w:rsidRPr="00A177DD">
        <w:rPr>
          <w:rFonts w:eastAsia="Calibri" w:cs="Times New Roman"/>
          <w:color w:val="000000" w:themeColor="text1"/>
          <w:sz w:val="22"/>
          <w:lang w:val="en-US"/>
        </w:rPr>
        <w:t>On</w:t>
      </w:r>
      <w:proofErr w:type="gramEnd"/>
      <w:r w:rsidRPr="00A177DD">
        <w:rPr>
          <w:rFonts w:eastAsia="Calibri" w:cs="Times New Roman"/>
          <w:color w:val="000000" w:themeColor="text1"/>
          <w:sz w:val="22"/>
          <w:lang w:val="en-US"/>
        </w:rPr>
        <w:t xml:space="preserve"> Pediatric Cochlear Implantation) 2013, İstanbul, Turkey, May 23-26, 2013.</w:t>
      </w:r>
    </w:p>
    <w:p w14:paraId="2D26BB8E"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İncesulu A, Kirkim G, Olgun L, Bayrak F, Şerbetçioğlu B, Kaya E, Yiğit O, Acioğlu E, Sevinç S, Akdaş F, Mercan Gc, Gündüz B, </w:t>
      </w:r>
      <w:r w:rsidRPr="00A177DD">
        <w:rPr>
          <w:rFonts w:eastAsia="Calibri" w:cs="Times New Roman"/>
          <w:b/>
          <w:color w:val="000000" w:themeColor="text1"/>
          <w:sz w:val="22"/>
          <w:lang w:val="en-US"/>
        </w:rPr>
        <w:t>Başar F,</w:t>
      </w:r>
      <w:r w:rsidRPr="00A177DD">
        <w:rPr>
          <w:rFonts w:eastAsia="Calibri" w:cs="Times New Roman"/>
          <w:color w:val="000000" w:themeColor="text1"/>
          <w:sz w:val="22"/>
          <w:lang w:val="en-US"/>
        </w:rPr>
        <w:t xml:space="preserve"> Tarkan Ö, Baysal E, Akin İ, Özdek A, İriz A, Şahli S, Şenkaş Ö. “The Effect of the Newborn Hearing Screening Programme On the Age of Cochlear Implantation in Turkey: A Multicentric Study of the Turkish Cochlear Implant Study Group” Espci (European Symposium On Pediatric Cochlear Implantation) 2013, İstanbul, Turkey, May 23-26, 2013.</w:t>
      </w:r>
    </w:p>
    <w:p w14:paraId="41F5EF62"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lang w:val="en-US"/>
        </w:rPr>
        <w:t xml:space="preserve"> </w:t>
      </w:r>
      <w:r w:rsidRPr="00A177DD">
        <w:rPr>
          <w:rFonts w:eastAsia="Calibri" w:cs="Times New Roman"/>
          <w:color w:val="000000" w:themeColor="text1"/>
          <w:sz w:val="22"/>
        </w:rPr>
        <w:t xml:space="preserve">Gundoğdu S, </w:t>
      </w:r>
      <w:r w:rsidRPr="00A177DD">
        <w:rPr>
          <w:rFonts w:eastAsia="Calibri" w:cs="Times New Roman"/>
          <w:b/>
          <w:color w:val="000000" w:themeColor="text1"/>
          <w:sz w:val="22"/>
        </w:rPr>
        <w:t>Basar F,</w:t>
      </w:r>
      <w:r w:rsidRPr="00A177DD">
        <w:rPr>
          <w:rFonts w:eastAsia="Calibri" w:cs="Times New Roman"/>
          <w:color w:val="000000" w:themeColor="text1"/>
          <w:sz w:val="22"/>
        </w:rPr>
        <w:t xml:space="preserve"> Atmaca S. How Newborn Hearıng Screenıng Test Affects The Fathers? 12th International Congress Of The Pediatric Otorhinolaryngology, Dublin, Ireland 31 May- 3 June 2014.</w:t>
      </w:r>
    </w:p>
    <w:p w14:paraId="12ED504E"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Aykut B, </w:t>
      </w:r>
      <w:r w:rsidRPr="00A177DD">
        <w:rPr>
          <w:rFonts w:eastAsia="Calibri" w:cs="Times New Roman"/>
          <w:b/>
          <w:color w:val="000000" w:themeColor="text1"/>
          <w:sz w:val="22"/>
        </w:rPr>
        <w:t>Basar F</w:t>
      </w:r>
      <w:r w:rsidRPr="00A177DD">
        <w:rPr>
          <w:rFonts w:eastAsia="Calibri" w:cs="Times New Roman"/>
          <w:color w:val="000000" w:themeColor="text1"/>
          <w:sz w:val="22"/>
        </w:rPr>
        <w:t>, Atmaca S, Aydın Om. The Relatıonshıp Between Congenıtal Bılateral Hearıng Loss And Infantıle Colıc. 12th International Congress Of The Pediatric Otorhinolaryngology, Dublin, Ireland 31 May- 3 June 2014.</w:t>
      </w:r>
    </w:p>
    <w:p w14:paraId="352E81AD"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Bek Koc N, </w:t>
      </w:r>
      <w:r w:rsidRPr="00A177DD">
        <w:rPr>
          <w:rFonts w:eastAsia="Calibri" w:cs="Times New Roman"/>
          <w:b/>
          <w:color w:val="000000" w:themeColor="text1"/>
          <w:sz w:val="22"/>
        </w:rPr>
        <w:t>Basar F</w:t>
      </w:r>
      <w:r w:rsidRPr="00A177DD">
        <w:rPr>
          <w:rFonts w:eastAsia="Calibri" w:cs="Times New Roman"/>
          <w:color w:val="000000" w:themeColor="text1"/>
          <w:sz w:val="22"/>
        </w:rPr>
        <w:t>, Atmaca S. Otoacoustıc Emmıssıons And Hıgh Frequency Tympanograms In Newborns. 12th International Congress Of The Pediatric Otorhinolaryngology, Dublin, Ireland 31 May- 3 June 2014.</w:t>
      </w:r>
    </w:p>
    <w:p w14:paraId="54318C4F"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Acıkgoz S, </w:t>
      </w:r>
      <w:r w:rsidRPr="00A177DD">
        <w:rPr>
          <w:rFonts w:eastAsia="Calibri" w:cs="Times New Roman"/>
          <w:b/>
          <w:color w:val="000000" w:themeColor="text1"/>
          <w:sz w:val="22"/>
        </w:rPr>
        <w:t>Basar F</w:t>
      </w:r>
      <w:r w:rsidRPr="00A177DD">
        <w:rPr>
          <w:rFonts w:eastAsia="Calibri" w:cs="Times New Roman"/>
          <w:color w:val="000000" w:themeColor="text1"/>
          <w:sz w:val="22"/>
        </w:rPr>
        <w:t xml:space="preserve">. Does Unılaterally Applıed Intratympanıc Gentamıcın Affect Opposıte Ear? </w:t>
      </w:r>
      <w:r w:rsidRPr="00A177DD">
        <w:rPr>
          <w:rFonts w:eastAsia="Calibri" w:cs="Times New Roman"/>
          <w:color w:val="000000" w:themeColor="text1"/>
          <w:sz w:val="22"/>
          <w:shd w:val="clear" w:color="auto" w:fill="FFFFFF"/>
        </w:rPr>
        <w:t>Annual Middle East Update İn Otolaryngology Conference, Dubai, Uae, 19-21 April 2015.</w:t>
      </w:r>
    </w:p>
    <w:p w14:paraId="0BE090F6"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bCs/>
          <w:color w:val="000000" w:themeColor="text1"/>
          <w:sz w:val="22"/>
        </w:rPr>
        <w:t>Yazılan uluslararası kitaplar veya kitaplarda bölümler</w:t>
      </w:r>
    </w:p>
    <w:p w14:paraId="4125F42D"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 xml:space="preserve"> “Santral İşlemleme Bozukluğuna Bağlı Konuşma ve Lisan Bozuklukları I”.  Konuşamayan Çocuğa Yaklaşım, Türk ORL Klinikleri, Ed. Prof. Dr Erol Belgin. Haziran 2002, Cilt 1, sayı 2.</w:t>
      </w:r>
    </w:p>
    <w:p w14:paraId="68152EC6"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 xml:space="preserve">“Odyoloji”, Otolaringoloji ve Fasiyal Plastik Cerrahi (Çeviri Ed. O Yılmaz, O Çelik, İ Yorulmaz, N Korkut) . Güneş Tıp Kitapevi, 2012. </w:t>
      </w:r>
    </w:p>
    <w:p w14:paraId="0FB04643"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“Çocuklarda İşitmenin Değerlendirilmesi”. Otoloji ve Nöro-otoloji, (Ed. O Çelik). Elit Ofset Matbaacılık, Ekim, 2013.</w:t>
      </w:r>
    </w:p>
    <w:p w14:paraId="78843421"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 xml:space="preserve">“İşitme Kayıplarında Ayırıcı Tanı Yaklaşımları”, Temel Odyoloji (Ed, E Belgin, AS Şahlı). Güneş Tıp Kitapevi, 2015. </w:t>
      </w:r>
    </w:p>
    <w:p w14:paraId="02D0D43F"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“İşitme Değerlendirmesi”. KBB Sırları (Çeviri Ed. M Önerci). Güneş Tıp Kitabevi, 2017.</w:t>
      </w:r>
    </w:p>
    <w:p w14:paraId="206B2AEA"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“İşitme Cihazları ve İmplante Edilebilir Cihazlar”. KBB Sırları (Çeviri Ed. M Önerci). Güneş Tıp Kitabevi, 2017.</w:t>
      </w:r>
    </w:p>
    <w:p w14:paraId="4A5A0510"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“Pediatrik İşitme Kaybı”. KBB Sırları (Çeviri Ed. M Önerci). Güneş Tıp Kitabevi, 2017.</w:t>
      </w:r>
    </w:p>
    <w:p w14:paraId="7A810E2D"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“İşitme Kaybının Tanılanması: Objektif Testler” . İşitmenin Doğası ve İşitmeye Yardımcı Teknolojiler, (Ed. Z Turan). Pegem Akademi, 2017.</w:t>
      </w:r>
    </w:p>
    <w:p w14:paraId="4409CC9C" w14:textId="77777777" w:rsidR="00A177DD" w:rsidRPr="00A177DD" w:rsidRDefault="00A177DD" w:rsidP="00A177DD">
      <w:pPr>
        <w:numPr>
          <w:ilvl w:val="2"/>
          <w:numId w:val="42"/>
        </w:numPr>
        <w:spacing w:after="0" w:line="240" w:lineRule="auto"/>
        <w:ind w:left="1418"/>
        <w:contextualSpacing/>
        <w:jc w:val="both"/>
        <w:rPr>
          <w:rFonts w:eastAsia="Calibri" w:cs="Times New Roman"/>
          <w:b/>
          <w:color w:val="000000" w:themeColor="text1"/>
          <w:sz w:val="22"/>
        </w:rPr>
      </w:pPr>
      <w:r w:rsidRPr="00A177DD">
        <w:rPr>
          <w:rFonts w:eastAsia="Calibri" w:cs="Times New Roman"/>
          <w:color w:val="000000" w:themeColor="text1"/>
          <w:sz w:val="22"/>
        </w:rPr>
        <w:t>“İşitme Kaybının Tanılanması: Davranış Testleri” . İşitmenin Doğası ve İşitmeye Yardımcı Teknolojiler, (Ed. Z Turan). Pegem Akademi, 2017.</w:t>
      </w:r>
    </w:p>
    <w:p w14:paraId="46FB44AE"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bCs/>
          <w:color w:val="000000" w:themeColor="text1"/>
          <w:sz w:val="22"/>
        </w:rPr>
        <w:t>Ulusal hakemli dergilerde yayınlanan makaleler</w:t>
      </w:r>
    </w:p>
    <w:p w14:paraId="3086900B"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Times New Roman" w:cs="Times New Roman"/>
          <w:color w:val="000000" w:themeColor="text1"/>
          <w:sz w:val="22"/>
          <w:shd w:val="clear" w:color="auto" w:fill="FFFFFF"/>
          <w:lang w:eastAsia="tr-TR"/>
        </w:rPr>
        <w:t>Mıdık, Ö</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Emirzeoğlu, M., Alaylı, G., Sarısoy, G., Yüce, Murat, … Ağar, E. (2016). An Elective Program in Medical Education  Communication with Hearing People and Turkish Sign Language. </w:t>
      </w:r>
      <w:r w:rsidRPr="00A177DD">
        <w:rPr>
          <w:rFonts w:eastAsia="Times New Roman" w:cs="Times New Roman"/>
          <w:i/>
          <w:iCs/>
          <w:color w:val="000000" w:themeColor="text1"/>
          <w:sz w:val="22"/>
          <w:lang w:eastAsia="tr-TR"/>
        </w:rPr>
        <w:t>Marmara Medical Journal</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29</w:t>
      </w:r>
      <w:r w:rsidRPr="00A177DD">
        <w:rPr>
          <w:rFonts w:eastAsia="Times New Roman" w:cs="Times New Roman"/>
          <w:color w:val="000000" w:themeColor="text1"/>
          <w:sz w:val="22"/>
          <w:shd w:val="clear" w:color="auto" w:fill="FFFFFF"/>
          <w:lang w:eastAsia="tr-TR"/>
        </w:rPr>
        <w:t>, 14–22.</w:t>
      </w:r>
    </w:p>
    <w:p w14:paraId="3550BEC1"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Times New Roman" w:cs="Times New Roman"/>
          <w:color w:val="000000" w:themeColor="text1"/>
          <w:sz w:val="22"/>
          <w:shd w:val="clear" w:color="auto" w:fill="FFFFFF"/>
          <w:lang w:eastAsia="tr-TR"/>
        </w:rPr>
        <w:t>Turgut, N</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Karlıdag, T.,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Yalçın, Ş., Kaygusuz, İ., Keleş, E., &amp; Birkent, Ö. F. (2015). Examination of Relationship Between Level of Hearing and Written Language Skills in 10-14 Year Old Hearing İmpaired Children. </w:t>
      </w:r>
      <w:r w:rsidRPr="00A177DD">
        <w:rPr>
          <w:rFonts w:eastAsia="Times New Roman" w:cs="Times New Roman"/>
          <w:i/>
          <w:iCs/>
          <w:color w:val="000000" w:themeColor="text1"/>
          <w:sz w:val="22"/>
          <w:lang w:eastAsia="tr-TR"/>
        </w:rPr>
        <w:t>The Turkish Journal Of Ear Nose And Throat</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25</w:t>
      </w:r>
      <w:r w:rsidRPr="00A177DD">
        <w:rPr>
          <w:rFonts w:eastAsia="Times New Roman" w:cs="Times New Roman"/>
          <w:color w:val="000000" w:themeColor="text1"/>
          <w:sz w:val="22"/>
          <w:shd w:val="clear" w:color="auto" w:fill="FFFFFF"/>
          <w:lang w:eastAsia="tr-TR"/>
        </w:rPr>
        <w:t>(1), 32–38.</w:t>
      </w:r>
    </w:p>
    <w:p w14:paraId="75B2B3E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Times New Roman" w:cs="Times New Roman"/>
          <w:color w:val="000000" w:themeColor="text1"/>
          <w:sz w:val="22"/>
          <w:shd w:val="clear" w:color="auto" w:fill="FFFFFF"/>
          <w:lang w:eastAsia="tr-TR"/>
        </w:rPr>
        <w:lastRenderedPageBreak/>
        <w:t>Şahin, O. D</w:t>
      </w:r>
      <w:proofErr w:type="gramStart"/>
      <w:r w:rsidRPr="00A177DD">
        <w:rPr>
          <w:rFonts w:eastAsia="Times New Roman" w:cs="Times New Roman"/>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w:t>
      </w:r>
      <w:r w:rsidRPr="00A177DD">
        <w:rPr>
          <w:rFonts w:eastAsia="Times New Roman" w:cs="Times New Roman"/>
          <w:b/>
          <w:color w:val="000000" w:themeColor="text1"/>
          <w:sz w:val="22"/>
          <w:shd w:val="clear" w:color="auto" w:fill="FFFFFF"/>
          <w:lang w:eastAsia="tr-TR"/>
        </w:rPr>
        <w:t>Başar, F.,</w:t>
      </w:r>
      <w:r w:rsidRPr="00A177DD">
        <w:rPr>
          <w:rFonts w:eastAsia="Times New Roman" w:cs="Times New Roman"/>
          <w:color w:val="000000" w:themeColor="text1"/>
          <w:sz w:val="22"/>
          <w:shd w:val="clear" w:color="auto" w:fill="FFFFFF"/>
          <w:lang w:eastAsia="tr-TR"/>
        </w:rPr>
        <w:t xml:space="preserve"> &amp; Güven, A. G. (2012). İşitme Kaybı Olan Yaşlılarda İşitme Cihazı Destekli İletişim Becerilerinin Kendileri ve Yakınları Tarafından Değerlendirilmesi. </w:t>
      </w:r>
      <w:r w:rsidRPr="00A177DD">
        <w:rPr>
          <w:rFonts w:eastAsia="Times New Roman" w:cs="Times New Roman"/>
          <w:i/>
          <w:iCs/>
          <w:color w:val="000000" w:themeColor="text1"/>
          <w:sz w:val="22"/>
          <w:lang w:eastAsia="tr-TR"/>
        </w:rPr>
        <w:t>Kulak Burun Bogaz Ihtisas Dergisi</w:t>
      </w:r>
      <w:r w:rsidRPr="00A177DD">
        <w:rPr>
          <w:rFonts w:eastAsia="Times New Roman" w:cs="Times New Roman"/>
          <w:color w:val="000000" w:themeColor="text1"/>
          <w:sz w:val="22"/>
          <w:shd w:val="clear" w:color="auto" w:fill="FFFFFF"/>
          <w:lang w:eastAsia="tr-TR"/>
        </w:rPr>
        <w:t>, </w:t>
      </w:r>
      <w:r w:rsidRPr="00A177DD">
        <w:rPr>
          <w:rFonts w:eastAsia="Times New Roman" w:cs="Times New Roman"/>
          <w:i/>
          <w:iCs/>
          <w:color w:val="000000" w:themeColor="text1"/>
          <w:sz w:val="22"/>
          <w:lang w:eastAsia="tr-TR"/>
        </w:rPr>
        <w:t>22</w:t>
      </w:r>
      <w:r w:rsidRPr="00A177DD">
        <w:rPr>
          <w:rFonts w:eastAsia="Times New Roman" w:cs="Times New Roman"/>
          <w:color w:val="000000" w:themeColor="text1"/>
          <w:sz w:val="22"/>
          <w:shd w:val="clear" w:color="auto" w:fill="FFFFFF"/>
          <w:lang w:eastAsia="tr-TR"/>
        </w:rPr>
        <w:t>(3), 153-159.</w:t>
      </w:r>
    </w:p>
    <w:p w14:paraId="63AC6AD3"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Kalyoncu U, Türkyılmaz D, Saraç S,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Karlı O, Karadağ Ö, Dizdar Ö, Akdoğan A, Üreten K, Onat AM, Apraş Bilgen Ş, Kiraz S, Ertenli İ, Ataş A, Çalgüneri M. (2009). “Behçet Hastalığı ve İşitme Kaybı Koklea Hedef Organ mı?”. </w:t>
      </w:r>
      <w:r w:rsidRPr="00A177DD">
        <w:rPr>
          <w:rFonts w:eastAsia="Calibri" w:cs="Times New Roman"/>
          <w:i/>
          <w:color w:val="000000" w:themeColor="text1"/>
          <w:sz w:val="22"/>
        </w:rPr>
        <w:t xml:space="preserve">İç Hastalıkları Dergisi, </w:t>
      </w:r>
      <w:r w:rsidRPr="00A177DD">
        <w:rPr>
          <w:rFonts w:eastAsia="Calibri" w:cs="Times New Roman"/>
          <w:color w:val="000000" w:themeColor="text1"/>
          <w:sz w:val="22"/>
        </w:rPr>
        <w:t>16(3), 127-132.</w:t>
      </w:r>
    </w:p>
    <w:p w14:paraId="688B0C9F"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Times New Roman" w:cs="Times New Roman"/>
          <w:b/>
          <w:color w:val="000000" w:themeColor="text1"/>
          <w:sz w:val="22"/>
          <w:shd w:val="clear" w:color="auto" w:fill="FFFFFF"/>
          <w:lang w:eastAsia="tr-TR"/>
        </w:rPr>
        <w:t>Başar, F</w:t>
      </w:r>
      <w:proofErr w:type="gramStart"/>
      <w:r w:rsidRPr="00A177DD">
        <w:rPr>
          <w:rFonts w:eastAsia="Times New Roman" w:cs="Times New Roman"/>
          <w:b/>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&amp; Belgin, E. (2008). Sigara Kullananlarda Yüksek Frekans İşitme Eşiklerinin Değerlendirilmesi. </w:t>
      </w:r>
      <w:r w:rsidRPr="00A177DD">
        <w:rPr>
          <w:rFonts w:eastAsia="Times New Roman" w:cs="Times New Roman"/>
          <w:i/>
          <w:iCs/>
          <w:color w:val="000000" w:themeColor="text1"/>
          <w:sz w:val="22"/>
          <w:lang w:eastAsia="tr-TR"/>
        </w:rPr>
        <w:t>Kulak Burun Boğaz Ihtisas Dergisi</w:t>
      </w:r>
      <w:r w:rsidRPr="00A177DD">
        <w:rPr>
          <w:rFonts w:eastAsia="Times New Roman" w:cs="Times New Roman"/>
          <w:color w:val="000000" w:themeColor="text1"/>
          <w:sz w:val="22"/>
          <w:shd w:val="clear" w:color="auto" w:fill="FFFFFF"/>
          <w:lang w:eastAsia="tr-TR"/>
        </w:rPr>
        <w:t>, 18(1), 19-23.</w:t>
      </w:r>
    </w:p>
    <w:p w14:paraId="3970262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Times New Roman" w:cs="Times New Roman"/>
          <w:b/>
          <w:color w:val="000000" w:themeColor="text1"/>
          <w:sz w:val="22"/>
          <w:shd w:val="clear" w:color="auto" w:fill="FFFFFF"/>
          <w:lang w:eastAsia="tr-TR"/>
        </w:rPr>
        <w:t>Başar, F</w:t>
      </w:r>
      <w:proofErr w:type="gramStart"/>
      <w:r w:rsidRPr="00A177DD">
        <w:rPr>
          <w:rFonts w:eastAsia="Times New Roman" w:cs="Times New Roman"/>
          <w:b/>
          <w:color w:val="000000" w:themeColor="text1"/>
          <w:sz w:val="22"/>
          <w:shd w:val="clear" w:color="auto" w:fill="FFFFFF"/>
          <w:lang w:eastAsia="tr-TR"/>
        </w:rPr>
        <w:t>.,</w:t>
      </w:r>
      <w:proofErr w:type="gramEnd"/>
      <w:r w:rsidRPr="00A177DD">
        <w:rPr>
          <w:rFonts w:eastAsia="Times New Roman" w:cs="Times New Roman"/>
          <w:color w:val="000000" w:themeColor="text1"/>
          <w:sz w:val="22"/>
          <w:shd w:val="clear" w:color="auto" w:fill="FFFFFF"/>
          <w:lang w:eastAsia="tr-TR"/>
        </w:rPr>
        <w:t xml:space="preserve"> Aygün, H. C., &amp; Güven, A. G. (2007). Ondokuz Mayıs Üniversitesi Yenidoğan İşitme Taraması  (YEDİT)  İlk Yıl Sonuçları. </w:t>
      </w:r>
      <w:r w:rsidRPr="00A177DD">
        <w:rPr>
          <w:rFonts w:eastAsia="Times New Roman" w:cs="Times New Roman"/>
          <w:i/>
          <w:iCs/>
          <w:color w:val="000000" w:themeColor="text1"/>
          <w:sz w:val="22"/>
          <w:lang w:eastAsia="tr-TR"/>
        </w:rPr>
        <w:t>Ondokuz Mayıs Üniversitesi Tıp Dergisi</w:t>
      </w:r>
      <w:r w:rsidRPr="00A177DD">
        <w:rPr>
          <w:rFonts w:eastAsia="Times New Roman" w:cs="Times New Roman"/>
          <w:color w:val="000000" w:themeColor="text1"/>
          <w:sz w:val="22"/>
          <w:shd w:val="clear" w:color="auto" w:fill="FFFFFF"/>
          <w:lang w:eastAsia="tr-TR"/>
        </w:rPr>
        <w:t>, 24(2), 43-51.</w:t>
      </w:r>
    </w:p>
    <w:p w14:paraId="1E745959"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Genç A,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Kayıkçı ME, Türkyılmaz D, Fırat Z, Duran O, Ulusoy Ö, Belgin E, Budak B, Tekinalp G, Yurdakök M, Yiğit Ş, Korkmaz A. (2005). Hacettepe Üniversitesi Yenidoğan İşitme Taraması Bulguları. </w:t>
      </w:r>
      <w:r w:rsidRPr="00A177DD">
        <w:rPr>
          <w:rFonts w:eastAsia="Calibri" w:cs="Times New Roman"/>
          <w:i/>
          <w:color w:val="000000" w:themeColor="text1"/>
          <w:sz w:val="22"/>
        </w:rPr>
        <w:t>Çocuk Sağlığı ve Hastalıkları Dergisi</w:t>
      </w:r>
      <w:r w:rsidRPr="00A177DD">
        <w:rPr>
          <w:rFonts w:eastAsia="Calibri" w:cs="Times New Roman"/>
          <w:color w:val="000000" w:themeColor="text1"/>
          <w:sz w:val="22"/>
        </w:rPr>
        <w:t>, 48, 119–124.</w:t>
      </w:r>
    </w:p>
    <w:p w14:paraId="70946121" w14:textId="77777777" w:rsidR="00A177DD" w:rsidRPr="00A177DD" w:rsidRDefault="00A177DD" w:rsidP="00A177DD">
      <w:pPr>
        <w:numPr>
          <w:ilvl w:val="1"/>
          <w:numId w:val="42"/>
        </w:numPr>
        <w:autoSpaceDE w:val="0"/>
        <w:autoSpaceDN w:val="0"/>
        <w:adjustRightInd w:val="0"/>
        <w:spacing w:before="120" w:after="120" w:line="240" w:lineRule="auto"/>
        <w:ind w:left="851" w:hanging="432"/>
        <w:jc w:val="both"/>
        <w:rPr>
          <w:rFonts w:eastAsia="Calibri" w:cs="Times New Roman"/>
          <w:b/>
          <w:bCs/>
          <w:color w:val="000000" w:themeColor="text1"/>
          <w:sz w:val="22"/>
          <w:szCs w:val="24"/>
          <w:lang w:eastAsia="tr-TR"/>
        </w:rPr>
      </w:pPr>
      <w:r w:rsidRPr="00A177DD">
        <w:rPr>
          <w:rFonts w:eastAsia="Calibri" w:cs="Times New Roman"/>
          <w:b/>
          <w:bCs/>
          <w:color w:val="000000" w:themeColor="text1"/>
          <w:sz w:val="22"/>
          <w:szCs w:val="24"/>
          <w:lang w:eastAsia="tr-TR"/>
        </w:rPr>
        <w:t>Ulusal bilimsel toplantılarda sunulan ve bildiri kitabında basılan bildiriler</w:t>
      </w:r>
    </w:p>
    <w:p w14:paraId="075F18DE"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Erdem, G</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E.Belgin, E.Turan, B. Böke, D.Aliefendioğlu,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“Yenidoğan yoğun bakım ünitesinde izlenen prematürelerde işitmenin değerlendirilmesi (ön rapor)”. Uludağ’98 KBB Günleri, Pediatrik Otorinolaringoloji, Bursa, 19–22 Mart, 1998. </w:t>
      </w:r>
    </w:p>
    <w:p w14:paraId="6649A31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
          <w:color w:val="000000" w:themeColor="text1"/>
          <w:sz w:val="22"/>
        </w:rPr>
        <w:t>Başar, F</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B. Böke, E. Belgin, E. Turan,“Sekretuar otitis mediada yüksek frekans odyometrisi bulguları”. </w:t>
      </w:r>
      <w:r w:rsidRPr="00A177DD">
        <w:rPr>
          <w:rFonts w:eastAsia="Calibri" w:cs="Times New Roman"/>
          <w:i/>
          <w:color w:val="000000" w:themeColor="text1"/>
          <w:sz w:val="22"/>
        </w:rPr>
        <w:t>25. Türk Otorinolarengoloji ve Baş-Boyun Cerrahisi Kongresi,</w:t>
      </w:r>
      <w:r w:rsidRPr="00A177DD">
        <w:rPr>
          <w:rFonts w:eastAsia="Calibri" w:cs="Times New Roman"/>
          <w:color w:val="000000" w:themeColor="text1"/>
          <w:sz w:val="22"/>
        </w:rPr>
        <w:t xml:space="preserve"> İzmir, 18–22 Eylül, 1999. </w:t>
      </w:r>
    </w:p>
    <w:p w14:paraId="320263CD"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Köse, A</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S. Aksoy, E.  Belgin, “Vertigolu hastalar ile normal bireylerde “Stres Belirti Ölçeği” sonuçlarının karşılaştırılması”. </w:t>
      </w:r>
      <w:r w:rsidRPr="00A177DD">
        <w:rPr>
          <w:rFonts w:eastAsia="Calibri" w:cs="Times New Roman"/>
          <w:i/>
          <w:color w:val="000000" w:themeColor="text1"/>
          <w:sz w:val="22"/>
        </w:rPr>
        <w:t>25. Türk Otorinolarengoloji ve Baş-Boyun Cerrahisi Kongresi</w:t>
      </w:r>
      <w:r w:rsidRPr="00A177DD">
        <w:rPr>
          <w:rFonts w:eastAsia="Calibri" w:cs="Times New Roman"/>
          <w:color w:val="000000" w:themeColor="text1"/>
          <w:sz w:val="22"/>
        </w:rPr>
        <w:t>, İzmir, 18–22 Eylül, 1999.</w:t>
      </w:r>
    </w:p>
    <w:p w14:paraId="20BB7D07"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Böke, B</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A. Genç, E. Belgin, “TEOAE ile yenidoğan işitme taraması”. </w:t>
      </w:r>
      <w:r w:rsidRPr="00A177DD">
        <w:rPr>
          <w:rFonts w:eastAsia="Calibri" w:cs="Times New Roman"/>
          <w:i/>
          <w:color w:val="000000" w:themeColor="text1"/>
          <w:sz w:val="22"/>
        </w:rPr>
        <w:t>25. Türk Otorinolarengoloji ve Baş-Boyun Cerrahisi Kongresi</w:t>
      </w:r>
      <w:r w:rsidRPr="00A177DD">
        <w:rPr>
          <w:rFonts w:eastAsia="Calibri" w:cs="Times New Roman"/>
          <w:color w:val="000000" w:themeColor="text1"/>
          <w:sz w:val="22"/>
        </w:rPr>
        <w:t>, İzmir, 18–22 Eylül, 1999.</w:t>
      </w:r>
    </w:p>
    <w:p w14:paraId="53B828F1"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
          <w:color w:val="000000" w:themeColor="text1"/>
          <w:sz w:val="22"/>
        </w:rPr>
        <w:t>Başar, F</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S. Özkan, “Hacettepe üniversitesi hastaneleri içerisindeki değişik noktalarda gürültü düzeyinin değerlendirilmesi”. </w:t>
      </w:r>
      <w:r w:rsidRPr="00A177DD">
        <w:rPr>
          <w:rFonts w:eastAsia="Calibri" w:cs="Times New Roman"/>
          <w:i/>
          <w:color w:val="000000" w:themeColor="text1"/>
          <w:sz w:val="22"/>
        </w:rPr>
        <w:t>25. Türk Otorinolarengoloji ve Baş-Boyun Cerrahisi Kongresi</w:t>
      </w:r>
      <w:r w:rsidRPr="00A177DD">
        <w:rPr>
          <w:rFonts w:eastAsia="Calibri" w:cs="Times New Roman"/>
          <w:color w:val="000000" w:themeColor="text1"/>
          <w:sz w:val="22"/>
        </w:rPr>
        <w:t>, İzmir, 18–22 Eylül, 1999.</w:t>
      </w:r>
    </w:p>
    <w:p w14:paraId="5B07969E"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Genç, A</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Y.Alanay, </w:t>
      </w:r>
      <w:r w:rsidRPr="00A177DD">
        <w:rPr>
          <w:rFonts w:eastAsia="Calibri" w:cs="Times New Roman"/>
          <w:b/>
          <w:color w:val="000000" w:themeColor="text1"/>
          <w:sz w:val="22"/>
        </w:rPr>
        <w:t>F.Başar</w:t>
      </w:r>
      <w:r w:rsidRPr="00A177DD">
        <w:rPr>
          <w:rFonts w:eastAsia="Calibri" w:cs="Times New Roman"/>
          <w:color w:val="000000" w:themeColor="text1"/>
          <w:sz w:val="22"/>
        </w:rPr>
        <w:t xml:space="preserve">, E.Belgin, E. Tunçbilek, “Down sendromlu çocuklarda odyolojik bulgular”. </w:t>
      </w:r>
      <w:r w:rsidRPr="00A177DD">
        <w:rPr>
          <w:rFonts w:eastAsia="Calibri" w:cs="Times New Roman"/>
          <w:i/>
          <w:color w:val="000000" w:themeColor="text1"/>
          <w:sz w:val="22"/>
        </w:rPr>
        <w:t>26. Türk Otorinolarengoloji ve Baş-Boyun Cerrahisi Kongresi,</w:t>
      </w:r>
      <w:r w:rsidRPr="00A177DD">
        <w:rPr>
          <w:rFonts w:eastAsia="Calibri" w:cs="Times New Roman"/>
          <w:color w:val="000000" w:themeColor="text1"/>
          <w:sz w:val="22"/>
        </w:rPr>
        <w:t xml:space="preserve"> Belek, Antalya, 22–26 Eylül, 2001.</w:t>
      </w:r>
    </w:p>
    <w:p w14:paraId="4D2A08E9"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b/>
          <w:color w:val="000000" w:themeColor="text1"/>
          <w:sz w:val="22"/>
        </w:rPr>
        <w:t>Başar, F</w:t>
      </w:r>
      <w:proofErr w:type="gramStart"/>
      <w:r w:rsidRPr="00A177DD">
        <w:rPr>
          <w:rFonts w:eastAsia="Calibri" w:cs="Times New Roman"/>
          <w:b/>
          <w:color w:val="000000" w:themeColor="text1"/>
          <w:sz w:val="22"/>
        </w:rPr>
        <w:t>.,</w:t>
      </w:r>
      <w:proofErr w:type="gramEnd"/>
      <w:r w:rsidRPr="00A177DD">
        <w:rPr>
          <w:rFonts w:eastAsia="Calibri" w:cs="Times New Roman"/>
          <w:color w:val="000000" w:themeColor="text1"/>
          <w:sz w:val="22"/>
        </w:rPr>
        <w:t xml:space="preserve"> M. Akşit, “İşitme kaybı süresine göre koklear implantlılarda uyarım şiddetinin korteks ve beyin sapı düzeyinde gösterdiği algısal farklılık”. </w:t>
      </w:r>
      <w:r w:rsidRPr="00A177DD">
        <w:rPr>
          <w:rFonts w:eastAsia="Calibri" w:cs="Times New Roman"/>
          <w:i/>
          <w:color w:val="000000" w:themeColor="text1"/>
          <w:sz w:val="22"/>
        </w:rPr>
        <w:t>26. Türk Otorinolarengoloji ve Baş-Boyun Cerrahisi Kongresi</w:t>
      </w:r>
      <w:r w:rsidRPr="00A177DD">
        <w:rPr>
          <w:rFonts w:eastAsia="Calibri" w:cs="Times New Roman"/>
          <w:color w:val="000000" w:themeColor="text1"/>
          <w:sz w:val="22"/>
        </w:rPr>
        <w:t>, Belek, Antalya, 22–26 Eylül, 2001.</w:t>
      </w:r>
    </w:p>
    <w:p w14:paraId="60A4A07E"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Böke, B</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G. Sennaroğlu, E. Turan, L. Sennaroğlu, B. Gürsel, “Koklear implantlarda yerleşim yerinin sonuçlar üzerine etkisi</w:t>
      </w:r>
      <w:r w:rsidRPr="00A177DD">
        <w:rPr>
          <w:rFonts w:eastAsia="Calibri" w:cs="Times New Roman"/>
          <w:i/>
          <w:color w:val="000000" w:themeColor="text1"/>
          <w:sz w:val="22"/>
        </w:rPr>
        <w:t>”. 26. Türk Otorinolarengoloji ve Baş-Boyun Cerrahisi Kongresi</w:t>
      </w:r>
      <w:r w:rsidRPr="00A177DD">
        <w:rPr>
          <w:rFonts w:eastAsia="Calibri" w:cs="Times New Roman"/>
          <w:color w:val="000000" w:themeColor="text1"/>
          <w:sz w:val="22"/>
        </w:rPr>
        <w:t>, Belek, Antalya, 22–26 Eylül, 2001.</w:t>
      </w:r>
    </w:p>
    <w:p w14:paraId="26ADF76A"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Turan, E</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B. Gürsel, E. Belgin, S. Özkan, L. Sennaroğlu, B. Böke, G. Sennaroğlu, A. Ataş,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E. Ersoy, Ş. Sevinç, “Hacettepe koklear implant sonuçları”. </w:t>
      </w:r>
      <w:r w:rsidRPr="00A177DD">
        <w:rPr>
          <w:rFonts w:eastAsia="Calibri" w:cs="Times New Roman"/>
          <w:i/>
          <w:color w:val="000000" w:themeColor="text1"/>
          <w:sz w:val="22"/>
        </w:rPr>
        <w:t>26. Türk Otorinolarengoloji ve Baş-Boyun Cerrahisi Kongresi,</w:t>
      </w:r>
      <w:r w:rsidRPr="00A177DD">
        <w:rPr>
          <w:rFonts w:eastAsia="Calibri" w:cs="Times New Roman"/>
          <w:color w:val="000000" w:themeColor="text1"/>
          <w:sz w:val="22"/>
        </w:rPr>
        <w:t xml:space="preserve"> Belek, Antalya, 22–26 Eylül, 2001.</w:t>
      </w:r>
    </w:p>
    <w:p w14:paraId="7AF957B9"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Sennaroğlu, L</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G. Sennaroğlu,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E. Ersoy, B. Gürsel, E. Turan, “Malformasyonlu kokleada koklear implantasyon sonuçları”. </w:t>
      </w:r>
      <w:r w:rsidRPr="00A177DD">
        <w:rPr>
          <w:rFonts w:eastAsia="Calibri" w:cs="Times New Roman"/>
          <w:i/>
          <w:color w:val="000000" w:themeColor="text1"/>
          <w:sz w:val="22"/>
        </w:rPr>
        <w:t>26. Türk Otorinolarengoloji ve Baş-Boyun Cerrahisi Kongresi</w:t>
      </w:r>
      <w:r w:rsidRPr="00A177DD">
        <w:rPr>
          <w:rFonts w:eastAsia="Calibri" w:cs="Times New Roman"/>
          <w:color w:val="000000" w:themeColor="text1"/>
          <w:sz w:val="22"/>
        </w:rPr>
        <w:t>, Belek, Antalya, 22–26 Eylül, 2001.</w:t>
      </w:r>
    </w:p>
    <w:p w14:paraId="4AA75994"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Turgut, M.D</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M. Tekçiçek, A. Genç,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P.Ö. Geyik, “Çocuklarda erken ön süt diş kaybı ve protez kullanımının konuşmaya etkisi”. </w:t>
      </w:r>
      <w:r w:rsidRPr="00A177DD">
        <w:rPr>
          <w:rFonts w:eastAsia="Calibri" w:cs="Times New Roman"/>
          <w:i/>
          <w:color w:val="000000" w:themeColor="text1"/>
          <w:sz w:val="22"/>
        </w:rPr>
        <w:t>Türk Pedodonti Derneği 14. Ulusal Kongresi</w:t>
      </w:r>
      <w:r w:rsidRPr="00A177DD">
        <w:rPr>
          <w:rFonts w:eastAsia="Calibri" w:cs="Times New Roman"/>
          <w:color w:val="000000" w:themeColor="text1"/>
          <w:sz w:val="22"/>
        </w:rPr>
        <w:t>, Antalya, 11-15 Mayıs, 2005.</w:t>
      </w:r>
    </w:p>
    <w:p w14:paraId="112468E5"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lastRenderedPageBreak/>
        <w:t xml:space="preserve">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“Koklear implantta objektif ölçümler”. </w:t>
      </w:r>
      <w:r w:rsidRPr="00A177DD">
        <w:rPr>
          <w:rFonts w:eastAsia="Calibri" w:cs="Times New Roman"/>
          <w:i/>
          <w:color w:val="000000" w:themeColor="text1"/>
          <w:sz w:val="22"/>
        </w:rPr>
        <w:t>Odyoloji ve Konuşma Bozuklukları Sempozyum III</w:t>
      </w:r>
      <w:r w:rsidRPr="00A177DD">
        <w:rPr>
          <w:rFonts w:eastAsia="Calibri" w:cs="Times New Roman"/>
          <w:color w:val="000000" w:themeColor="text1"/>
          <w:sz w:val="22"/>
        </w:rPr>
        <w:t>, Ankara, 6–8 Eylül, 2007.</w:t>
      </w:r>
    </w:p>
    <w:p w14:paraId="3CD8E2C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Cangökçe, Ö</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A.G. Güven, “Sesletim problemlerinin sağaltımında odyolojik değerlendirmenin önemi”. </w:t>
      </w:r>
      <w:r w:rsidRPr="00A177DD">
        <w:rPr>
          <w:rFonts w:eastAsia="Calibri" w:cs="Times New Roman"/>
          <w:i/>
          <w:color w:val="000000" w:themeColor="text1"/>
          <w:sz w:val="22"/>
        </w:rPr>
        <w:t>4. Ulusal Dil ve Konuşma Bozuklukları Kongresi</w:t>
      </w:r>
      <w:r w:rsidRPr="00A177DD">
        <w:rPr>
          <w:rFonts w:eastAsia="Calibri" w:cs="Times New Roman"/>
          <w:color w:val="000000" w:themeColor="text1"/>
          <w:sz w:val="22"/>
        </w:rPr>
        <w:t xml:space="preserve">, İstanbul, 3–5 Mayıs, 2007. </w:t>
      </w:r>
    </w:p>
    <w:p w14:paraId="678087A4"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Atmaca, S</w:t>
      </w:r>
      <w:proofErr w:type="gramStart"/>
      <w:r w:rsidRPr="00A177DD">
        <w:rPr>
          <w:rFonts w:eastAsia="Calibri" w:cs="Times New Roman"/>
          <w:color w:val="000000" w:themeColor="text1"/>
          <w:sz w:val="22"/>
        </w:rPr>
        <w:t>.,</w:t>
      </w:r>
      <w:proofErr w:type="gramEnd"/>
      <w:r w:rsidRPr="00A177DD">
        <w:rPr>
          <w:rFonts w:eastAsia="Calibri" w:cs="Times New Roman"/>
          <w:color w:val="000000" w:themeColor="text1"/>
          <w:sz w:val="22"/>
        </w:rPr>
        <w:t xml:space="preserve"> S. Çengel,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A. Tekat, M. Koyuncu, Y. Tanyeri, T. Şeşen, Ondokuz Mayıs Üniversitesi’nda göreve dayalı öğrenim ile KBB stajı: ilk yıl nasıl yaptık? </w:t>
      </w:r>
      <w:r w:rsidRPr="00A177DD">
        <w:rPr>
          <w:rFonts w:eastAsia="Calibri" w:cs="Times New Roman"/>
          <w:i/>
          <w:color w:val="000000" w:themeColor="text1"/>
          <w:sz w:val="22"/>
        </w:rPr>
        <w:t>30.Türk Ulusal Kulak Burun Boğaz Baş Buyun Cerrahisi Kongresi</w:t>
      </w:r>
      <w:r w:rsidRPr="00A177DD">
        <w:rPr>
          <w:rFonts w:eastAsia="Calibri" w:cs="Times New Roman"/>
          <w:color w:val="000000" w:themeColor="text1"/>
          <w:sz w:val="22"/>
        </w:rPr>
        <w:t xml:space="preserve">, Antalya, 8–12 Ekim 2008. </w:t>
      </w:r>
    </w:p>
    <w:p w14:paraId="48E083E2"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Çakıl B,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Çengel S, Atmaca S, Tanyeri Y. Deneysel Olarak Oluşturulan Cisplatin Ototoksisitesini Önlemede Gingko Biloba Ekstretesinin Etkinliğinin DPOAE Testi ile Araştırılması. </w:t>
      </w:r>
      <w:r w:rsidRPr="00A177DD">
        <w:rPr>
          <w:rFonts w:eastAsia="Calibri" w:cs="Times New Roman"/>
          <w:i/>
          <w:color w:val="000000" w:themeColor="text1"/>
          <w:sz w:val="22"/>
        </w:rPr>
        <w:t>30. Türk Kulak Burun Boğaz Baş Boyun Cerrahisi Kongresi</w:t>
      </w:r>
      <w:r w:rsidRPr="00A177DD">
        <w:rPr>
          <w:rFonts w:eastAsia="Calibri" w:cs="Times New Roman"/>
          <w:color w:val="000000" w:themeColor="text1"/>
          <w:sz w:val="22"/>
        </w:rPr>
        <w:t xml:space="preserve">, Antalya, 8-12 Ekim 2008. </w:t>
      </w:r>
    </w:p>
    <w:p w14:paraId="68303EC1"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Aygün C, </w:t>
      </w:r>
      <w:r w:rsidRPr="00A177DD">
        <w:rPr>
          <w:rFonts w:eastAsia="Calibri" w:cs="Times New Roman"/>
          <w:b/>
          <w:color w:val="000000" w:themeColor="text1"/>
          <w:sz w:val="22"/>
        </w:rPr>
        <w:t>F. Başar</w:t>
      </w:r>
      <w:r w:rsidRPr="00A177DD">
        <w:rPr>
          <w:rFonts w:eastAsia="Calibri" w:cs="Times New Roman"/>
          <w:color w:val="000000" w:themeColor="text1"/>
          <w:sz w:val="22"/>
        </w:rPr>
        <w:t xml:space="preserve">, Ş. Küçüködük, A.G. Güven, 19 Mayıs Üniversitesi Tıp Fakültesi İşitme Taramasında 3 Yıllık Sonuçlar. </w:t>
      </w:r>
      <w:r w:rsidRPr="00A177DD">
        <w:rPr>
          <w:rFonts w:eastAsia="Calibri" w:cs="Times New Roman"/>
          <w:i/>
          <w:color w:val="000000" w:themeColor="text1"/>
          <w:sz w:val="22"/>
        </w:rPr>
        <w:t>17. Ulusal Neonataloji Kongresi</w:t>
      </w:r>
      <w:r w:rsidRPr="00A177DD">
        <w:rPr>
          <w:rFonts w:eastAsia="Calibri" w:cs="Times New Roman"/>
          <w:color w:val="000000" w:themeColor="text1"/>
          <w:sz w:val="22"/>
        </w:rPr>
        <w:t xml:space="preserve">, Çeşme, İzmir. 27–30 Nisan 2009. </w:t>
      </w:r>
    </w:p>
    <w:p w14:paraId="1DE46129"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Özdemir E, Kurnaz Çengel S,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Akustik Travmaya Bağlı İşitme Kaybında Transtimpanik Steroid Tedavi Etkinliğinin Araştırılması. </w:t>
      </w:r>
      <w:r w:rsidRPr="00A177DD">
        <w:rPr>
          <w:rFonts w:eastAsia="Calibri" w:cs="Times New Roman"/>
          <w:i/>
          <w:color w:val="000000" w:themeColor="text1"/>
          <w:sz w:val="22"/>
        </w:rPr>
        <w:t>32. Türk Kulak Burun Boğaz Baş Boyun Cerrahisi Kongresi</w:t>
      </w:r>
      <w:r w:rsidRPr="00A177DD">
        <w:rPr>
          <w:rFonts w:eastAsia="Calibri" w:cs="Times New Roman"/>
          <w:color w:val="000000" w:themeColor="text1"/>
          <w:sz w:val="22"/>
        </w:rPr>
        <w:t>, Antalya, 27-31 Ekim 2010.</w:t>
      </w:r>
    </w:p>
    <w:p w14:paraId="5D701CB6"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Kutlar G, Koyuncu M, Elmalı M,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Atmaca S. Mikst Tip İşitme Kaybı Olan Otosklerozlu Hastaların Bilgisayarlı Tomografi Bulgularının Değerlendirilmesi. II. Ulusal Otoloji ve Nörootoloji Kongresi. Belek/Antalya 10-13 Mayıs 2012. </w:t>
      </w:r>
    </w:p>
    <w:p w14:paraId="310A6283"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Kent A E,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Yaran M. Baş Dönmesi Olan Hastalarda Vestibüler Rehabilitasyon Etkinliğinin Araştırılması. 4. Ulusal Fizyoterapi ve Rehabilitasyon Kongresi. Denizli 9-11 Mayıs 2013. </w:t>
      </w:r>
    </w:p>
    <w:p w14:paraId="767200BF"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Deveci D, Tuncay B, Ekim M, Demir K, Yücel F,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Yaşar Ö, Kemal Ö, Atmaca S, Koyuncu M. Koklear implant konseyi: evet &amp; hayır. </w:t>
      </w:r>
      <w:r w:rsidRPr="00A177DD">
        <w:rPr>
          <w:rFonts w:eastAsia="Calibri" w:cs="Times New Roman"/>
          <w:i/>
          <w:color w:val="000000" w:themeColor="text1"/>
          <w:sz w:val="22"/>
        </w:rPr>
        <w:t>39. Türk Ulusal Kulak Burun Boğaz Baş Boyun Cerrahisi Kongresi</w:t>
      </w:r>
      <w:r w:rsidRPr="00A177DD">
        <w:rPr>
          <w:rFonts w:eastAsia="Calibri" w:cs="Times New Roman"/>
          <w:color w:val="000000" w:themeColor="text1"/>
          <w:sz w:val="22"/>
        </w:rPr>
        <w:t xml:space="preserve">, Antalya, 9-12 Kasım 2017. </w:t>
      </w:r>
    </w:p>
    <w:p w14:paraId="0E939254" w14:textId="77777777" w:rsidR="00A177DD" w:rsidRPr="00A177DD" w:rsidRDefault="00A177DD" w:rsidP="00A177DD">
      <w:pPr>
        <w:numPr>
          <w:ilvl w:val="2"/>
          <w:numId w:val="42"/>
        </w:numPr>
        <w:spacing w:after="0" w:line="240" w:lineRule="auto"/>
        <w:ind w:left="1418"/>
        <w:contextualSpacing/>
        <w:jc w:val="both"/>
        <w:rPr>
          <w:rFonts w:eastAsia="Calibri" w:cs="Times New Roman"/>
          <w:color w:val="000000" w:themeColor="text1"/>
          <w:sz w:val="22"/>
        </w:rPr>
      </w:pPr>
      <w:r w:rsidRPr="00A177DD">
        <w:rPr>
          <w:rFonts w:eastAsia="Calibri" w:cs="Times New Roman"/>
          <w:color w:val="000000" w:themeColor="text1"/>
          <w:sz w:val="22"/>
        </w:rPr>
        <w:t xml:space="preserve"> </w:t>
      </w:r>
      <w:r w:rsidRPr="00A177DD">
        <w:rPr>
          <w:rFonts w:eastAsia="Calibri" w:cs="Times New Roman"/>
          <w:b/>
          <w:color w:val="000000" w:themeColor="text1"/>
          <w:sz w:val="22"/>
        </w:rPr>
        <w:t>Başar F,</w:t>
      </w:r>
      <w:r w:rsidRPr="00A177DD">
        <w:rPr>
          <w:rFonts w:eastAsia="Calibri" w:cs="Times New Roman"/>
          <w:color w:val="000000" w:themeColor="text1"/>
          <w:sz w:val="22"/>
        </w:rPr>
        <w:t xml:space="preserve"> Deveci D, Tuncay B, Eim M, Demir K, Yücel F. Ondokuz Mayıs Üniversitesi Odyoloji Kliniğinin On Yıllık Sonuçları. </w:t>
      </w:r>
      <w:r w:rsidRPr="00A177DD">
        <w:rPr>
          <w:rFonts w:eastAsia="Calibri" w:cs="Times New Roman"/>
          <w:i/>
          <w:color w:val="000000" w:themeColor="text1"/>
          <w:sz w:val="22"/>
        </w:rPr>
        <w:t>39. Türk Ulusal Kulak Burun Boğaz Baş Boyun Cerrahisi Kongresi</w:t>
      </w:r>
      <w:r w:rsidRPr="00A177DD">
        <w:rPr>
          <w:rFonts w:eastAsia="Calibri" w:cs="Times New Roman"/>
          <w:color w:val="000000" w:themeColor="text1"/>
          <w:sz w:val="22"/>
        </w:rPr>
        <w:t>, Antalya, 9-12 Kasım 2017.</w:t>
      </w:r>
    </w:p>
    <w:p w14:paraId="4E616C91"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bCs/>
          <w:color w:val="000000" w:themeColor="text1"/>
          <w:sz w:val="22"/>
        </w:rPr>
        <w:t>Diğer yayınlar ----</w:t>
      </w:r>
    </w:p>
    <w:p w14:paraId="0A8EDE88" w14:textId="77777777" w:rsidR="00A177DD" w:rsidRPr="00A177DD" w:rsidRDefault="00A177DD" w:rsidP="00A177DD">
      <w:pPr>
        <w:numPr>
          <w:ilvl w:val="1"/>
          <w:numId w:val="42"/>
        </w:numPr>
        <w:autoSpaceDE w:val="0"/>
        <w:autoSpaceDN w:val="0"/>
        <w:adjustRightInd w:val="0"/>
        <w:spacing w:before="120" w:after="120" w:line="240" w:lineRule="auto"/>
        <w:ind w:left="851" w:hanging="432"/>
        <w:contextualSpacing/>
        <w:jc w:val="both"/>
        <w:rPr>
          <w:rFonts w:eastAsia="Calibri" w:cs="Times New Roman"/>
          <w:b/>
          <w:color w:val="000000" w:themeColor="text1"/>
          <w:sz w:val="22"/>
        </w:rPr>
      </w:pPr>
      <w:r w:rsidRPr="00A177DD">
        <w:rPr>
          <w:rFonts w:eastAsia="Calibri" w:cs="Times New Roman"/>
          <w:b/>
          <w:bCs/>
          <w:color w:val="000000" w:themeColor="text1"/>
          <w:sz w:val="22"/>
        </w:rPr>
        <w:t>Uluslararası atıflar</w:t>
      </w:r>
    </w:p>
    <w:p w14:paraId="25FBB171"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Cs/>
          <w:color w:val="000000" w:themeColor="text1"/>
          <w:sz w:val="22"/>
        </w:rPr>
      </w:pPr>
      <w:r w:rsidRPr="00A177DD">
        <w:rPr>
          <w:rFonts w:eastAsia="Calibri" w:cs="Times New Roman"/>
          <w:bCs/>
          <w:color w:val="000000" w:themeColor="text1"/>
          <w:sz w:val="22"/>
        </w:rPr>
        <w:t>Atıf</w:t>
      </w:r>
      <w:r w:rsidRPr="00A177DD">
        <w:rPr>
          <w:rFonts w:eastAsia="Calibri" w:cs="Times New Roman"/>
          <w:bCs/>
          <w:color w:val="000000" w:themeColor="text1"/>
          <w:sz w:val="22"/>
        </w:rPr>
        <w:tab/>
      </w:r>
      <w:r w:rsidRPr="00A177DD">
        <w:rPr>
          <w:rFonts w:eastAsia="Calibri" w:cs="Times New Roman"/>
          <w:bCs/>
          <w:color w:val="000000" w:themeColor="text1"/>
          <w:sz w:val="22"/>
        </w:rPr>
        <w:tab/>
        <w:t>:29</w:t>
      </w:r>
    </w:p>
    <w:p w14:paraId="43D31212" w14:textId="77777777" w:rsidR="00A177DD" w:rsidRPr="00A177DD" w:rsidRDefault="00A177DD" w:rsidP="00A177DD">
      <w:pPr>
        <w:autoSpaceDE w:val="0"/>
        <w:autoSpaceDN w:val="0"/>
        <w:adjustRightInd w:val="0"/>
        <w:spacing w:before="120" w:after="120"/>
        <w:ind w:left="851"/>
        <w:contextualSpacing/>
        <w:jc w:val="both"/>
        <w:rPr>
          <w:rFonts w:eastAsia="Calibri" w:cs="Times New Roman"/>
          <w:bCs/>
          <w:color w:val="000000" w:themeColor="text1"/>
          <w:sz w:val="22"/>
        </w:rPr>
      </w:pPr>
      <w:proofErr w:type="gramStart"/>
      <w:r w:rsidRPr="00A177DD">
        <w:rPr>
          <w:rFonts w:eastAsia="Calibri" w:cs="Times New Roman"/>
          <w:bCs/>
          <w:color w:val="000000" w:themeColor="text1"/>
          <w:sz w:val="22"/>
        </w:rPr>
        <w:t>h</w:t>
      </w:r>
      <w:proofErr w:type="gramEnd"/>
      <w:r w:rsidRPr="00A177DD">
        <w:rPr>
          <w:rFonts w:eastAsia="Calibri" w:cs="Times New Roman"/>
          <w:bCs/>
          <w:color w:val="000000" w:themeColor="text1"/>
          <w:sz w:val="22"/>
        </w:rPr>
        <w:t>-index</w:t>
      </w:r>
      <w:r w:rsidRPr="00A177DD">
        <w:rPr>
          <w:rFonts w:eastAsia="Calibri" w:cs="Times New Roman"/>
          <w:bCs/>
          <w:color w:val="000000" w:themeColor="text1"/>
          <w:sz w:val="22"/>
        </w:rPr>
        <w:tab/>
        <w:t>:4</w:t>
      </w:r>
    </w:p>
    <w:p w14:paraId="13690419" w14:textId="77777777" w:rsidR="00A177DD" w:rsidRPr="00A177DD" w:rsidRDefault="00A177DD" w:rsidP="00A177DD">
      <w:pPr>
        <w:autoSpaceDE w:val="0"/>
        <w:autoSpaceDN w:val="0"/>
        <w:adjustRightInd w:val="0"/>
        <w:spacing w:before="120" w:after="120"/>
        <w:contextualSpacing/>
        <w:jc w:val="both"/>
        <w:rPr>
          <w:rFonts w:eastAsia="Calibri" w:cs="Times New Roman"/>
          <w:b/>
          <w:color w:val="000000" w:themeColor="text1"/>
          <w:sz w:val="22"/>
        </w:rPr>
      </w:pPr>
    </w:p>
    <w:p w14:paraId="3ECEF877"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 xml:space="preserve">Ulusal ve Uluslararası Projeler </w:t>
      </w:r>
    </w:p>
    <w:p w14:paraId="251ECEB7" w14:textId="77777777" w:rsidR="00A177DD" w:rsidRPr="00A177DD" w:rsidRDefault="00A177DD" w:rsidP="00A177DD">
      <w:pPr>
        <w:numPr>
          <w:ilvl w:val="1"/>
          <w:numId w:val="43"/>
        </w:numPr>
        <w:autoSpaceDE w:val="0"/>
        <w:autoSpaceDN w:val="0"/>
        <w:adjustRightInd w:val="0"/>
        <w:spacing w:before="120" w:after="120" w:line="240" w:lineRule="auto"/>
        <w:ind w:left="851"/>
        <w:contextualSpacing/>
        <w:jc w:val="both"/>
        <w:rPr>
          <w:rFonts w:eastAsia="Calibri" w:cs="Times New Roman"/>
          <w:b/>
          <w:bCs/>
          <w:color w:val="000000" w:themeColor="text1"/>
          <w:sz w:val="22"/>
        </w:rPr>
      </w:pPr>
      <w:r w:rsidRPr="00A177DD">
        <w:rPr>
          <w:rFonts w:eastAsia="Times New Roman" w:cs="Times New Roman"/>
          <w:color w:val="000000" w:themeColor="text1"/>
          <w:sz w:val="22"/>
          <w:lang w:eastAsia="tr-TR"/>
        </w:rPr>
        <w:t>Yenidoğanlarda ERA-Emisyon Cihazı ile Objektif İşitme Tarama Değerlendirmesi, Hacettepe Üniversitesi. Araştırmacı, (</w:t>
      </w:r>
      <w:proofErr w:type="gramStart"/>
      <w:r w:rsidRPr="00A177DD">
        <w:rPr>
          <w:rFonts w:eastAsia="Times New Roman" w:cs="Times New Roman"/>
          <w:color w:val="000000" w:themeColor="text1"/>
          <w:sz w:val="22"/>
          <w:lang w:eastAsia="tr-TR"/>
        </w:rPr>
        <w:t>05.2002</w:t>
      </w:r>
      <w:proofErr w:type="gramEnd"/>
      <w:r w:rsidRPr="00A177DD">
        <w:rPr>
          <w:rFonts w:eastAsia="Times New Roman" w:cs="Times New Roman"/>
          <w:color w:val="000000" w:themeColor="text1"/>
          <w:sz w:val="22"/>
          <w:lang w:eastAsia="tr-TR"/>
        </w:rPr>
        <w:t>-08.2002)</w:t>
      </w:r>
    </w:p>
    <w:p w14:paraId="29ED0205" w14:textId="77777777" w:rsidR="00A177DD" w:rsidRPr="00A177DD" w:rsidRDefault="00A177DD" w:rsidP="00A177DD">
      <w:pPr>
        <w:numPr>
          <w:ilvl w:val="1"/>
          <w:numId w:val="43"/>
        </w:numPr>
        <w:autoSpaceDE w:val="0"/>
        <w:autoSpaceDN w:val="0"/>
        <w:adjustRightInd w:val="0"/>
        <w:spacing w:before="120" w:after="120" w:line="240" w:lineRule="auto"/>
        <w:ind w:left="851"/>
        <w:contextualSpacing/>
        <w:jc w:val="both"/>
        <w:rPr>
          <w:rFonts w:eastAsia="Calibri" w:cs="Times New Roman"/>
          <w:b/>
          <w:bCs/>
          <w:color w:val="000000" w:themeColor="text1"/>
          <w:sz w:val="22"/>
        </w:rPr>
      </w:pPr>
      <w:r w:rsidRPr="00A177DD">
        <w:rPr>
          <w:rFonts w:eastAsia="Times New Roman" w:cs="Times New Roman"/>
          <w:color w:val="000000" w:themeColor="text1"/>
          <w:sz w:val="22"/>
          <w:lang w:eastAsia="tr-TR"/>
        </w:rPr>
        <w:t>New Approaches and Computer Assisted Equipment for Audio-Vestibular Unit. Avrupa Birliği Leonarda Da Vinci Mobility Programı kapsamında GNOtometrics firması ortaklığında Danimarka görevlendirmesi. Araştırmacı, (01.08.2005-15.08.2015)</w:t>
      </w:r>
    </w:p>
    <w:p w14:paraId="047354DC" w14:textId="77777777" w:rsidR="00A177DD" w:rsidRPr="00A177DD" w:rsidRDefault="00A177DD" w:rsidP="00A177DD">
      <w:pPr>
        <w:numPr>
          <w:ilvl w:val="1"/>
          <w:numId w:val="43"/>
        </w:numPr>
        <w:autoSpaceDE w:val="0"/>
        <w:autoSpaceDN w:val="0"/>
        <w:adjustRightInd w:val="0"/>
        <w:spacing w:before="120" w:after="120" w:line="240" w:lineRule="auto"/>
        <w:ind w:left="851"/>
        <w:contextualSpacing/>
        <w:jc w:val="both"/>
        <w:rPr>
          <w:rFonts w:eastAsia="Calibri" w:cs="Times New Roman"/>
          <w:b/>
          <w:bCs/>
          <w:color w:val="000000" w:themeColor="text1"/>
          <w:sz w:val="22"/>
        </w:rPr>
      </w:pPr>
      <w:r w:rsidRPr="00A177DD">
        <w:rPr>
          <w:rFonts w:eastAsia="Calibri" w:cs="Times New Roman"/>
          <w:bCs/>
          <w:color w:val="000000" w:themeColor="text1"/>
          <w:sz w:val="22"/>
        </w:rPr>
        <w:t>İşitme Engellilerde Ses Analizi (İESA). Ondokuz Mayıs Üniversitesi. Araştırmacı, (</w:t>
      </w:r>
      <w:proofErr w:type="gramStart"/>
      <w:r w:rsidRPr="00A177DD">
        <w:rPr>
          <w:rFonts w:eastAsia="Calibri" w:cs="Times New Roman"/>
          <w:bCs/>
          <w:color w:val="000000" w:themeColor="text1"/>
          <w:sz w:val="22"/>
        </w:rPr>
        <w:t>02.2006</w:t>
      </w:r>
      <w:proofErr w:type="gramEnd"/>
      <w:r w:rsidRPr="00A177DD">
        <w:rPr>
          <w:rFonts w:eastAsia="Calibri" w:cs="Times New Roman"/>
          <w:bCs/>
          <w:color w:val="000000" w:themeColor="text1"/>
          <w:sz w:val="22"/>
        </w:rPr>
        <w:t>-02.2007)</w:t>
      </w:r>
    </w:p>
    <w:p w14:paraId="578B23A2" w14:textId="77777777" w:rsidR="00A177DD" w:rsidRPr="00A177DD" w:rsidRDefault="00A177DD" w:rsidP="00A177DD">
      <w:pPr>
        <w:numPr>
          <w:ilvl w:val="1"/>
          <w:numId w:val="43"/>
        </w:numPr>
        <w:autoSpaceDE w:val="0"/>
        <w:autoSpaceDN w:val="0"/>
        <w:adjustRightInd w:val="0"/>
        <w:spacing w:before="120" w:after="120" w:line="240" w:lineRule="auto"/>
        <w:ind w:left="851"/>
        <w:contextualSpacing/>
        <w:jc w:val="both"/>
        <w:rPr>
          <w:rFonts w:eastAsia="Calibri" w:cs="Times New Roman"/>
          <w:b/>
          <w:bCs/>
          <w:color w:val="000000" w:themeColor="text1"/>
          <w:sz w:val="22"/>
        </w:rPr>
      </w:pPr>
      <w:r w:rsidRPr="00A177DD">
        <w:rPr>
          <w:rFonts w:eastAsia="Calibri" w:cs="Times New Roman"/>
          <w:bCs/>
          <w:color w:val="000000" w:themeColor="text1"/>
          <w:sz w:val="22"/>
        </w:rPr>
        <w:t>Yenidoğanlarda İnsert Earphone ile İşitme Eşik Tayini. Ondokuz Mayıs Üniversitesi. Proje Yöneticisi, (</w:t>
      </w:r>
      <w:proofErr w:type="gramStart"/>
      <w:r w:rsidRPr="00A177DD">
        <w:rPr>
          <w:rFonts w:eastAsia="Calibri" w:cs="Times New Roman"/>
          <w:bCs/>
          <w:color w:val="000000" w:themeColor="text1"/>
          <w:sz w:val="22"/>
        </w:rPr>
        <w:t>01.2008</w:t>
      </w:r>
      <w:proofErr w:type="gramEnd"/>
      <w:r w:rsidRPr="00A177DD">
        <w:rPr>
          <w:rFonts w:eastAsia="Calibri" w:cs="Times New Roman"/>
          <w:bCs/>
          <w:color w:val="000000" w:themeColor="text1"/>
          <w:sz w:val="22"/>
        </w:rPr>
        <w:t>-01.2009)</w:t>
      </w:r>
    </w:p>
    <w:p w14:paraId="0FE2E209"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 xml:space="preserve">İdari Görevler </w:t>
      </w:r>
    </w:p>
    <w:p w14:paraId="0E062121"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t>Bilimsel ve Mesleki Kuruluşlara Üyelikler</w:t>
      </w:r>
    </w:p>
    <w:p w14:paraId="1C31A8C3" w14:textId="77777777" w:rsidR="00A177DD" w:rsidRPr="00A177DD" w:rsidRDefault="00A177DD" w:rsidP="00A177DD">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A177DD">
        <w:rPr>
          <w:rFonts w:eastAsia="Calibri" w:cs="Times New Roman"/>
          <w:color w:val="000000" w:themeColor="text1"/>
          <w:sz w:val="22"/>
        </w:rPr>
        <w:t>Odyoloji Konuşma ve Ses Bozuklukları Uzmanları Derneği</w:t>
      </w:r>
    </w:p>
    <w:p w14:paraId="3823F60A" w14:textId="77777777" w:rsidR="00A177DD" w:rsidRPr="00A177DD" w:rsidRDefault="00A177DD" w:rsidP="00A177DD">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A177DD">
        <w:rPr>
          <w:rFonts w:eastAsia="Calibri" w:cs="Times New Roman"/>
          <w:color w:val="000000" w:themeColor="text1"/>
          <w:sz w:val="22"/>
        </w:rPr>
        <w:t>Hacettepe Kulak Burun Boğaz Alumni Derneği</w:t>
      </w:r>
    </w:p>
    <w:p w14:paraId="56A2B61F" w14:textId="77777777" w:rsidR="00A177DD" w:rsidRPr="00A177DD" w:rsidRDefault="00A177DD" w:rsidP="00A177DD">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A177DD">
        <w:rPr>
          <w:rFonts w:eastAsia="Calibri" w:cs="Times New Roman"/>
          <w:color w:val="000000" w:themeColor="text1"/>
          <w:sz w:val="22"/>
        </w:rPr>
        <w:t>Orta Karadeniz KBB-BBC Derneği</w:t>
      </w:r>
    </w:p>
    <w:p w14:paraId="3B31B0F5" w14:textId="77777777" w:rsidR="00A177DD" w:rsidRPr="00A177DD" w:rsidRDefault="00A177DD" w:rsidP="00A177DD">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A177DD">
        <w:rPr>
          <w:rFonts w:eastAsia="Calibri" w:cs="Times New Roman"/>
          <w:color w:val="000000" w:themeColor="text1"/>
          <w:sz w:val="22"/>
        </w:rPr>
        <w:t>Otoloji-Nörootoloji Derneği</w:t>
      </w:r>
    </w:p>
    <w:p w14:paraId="7C5E7DD8" w14:textId="77777777" w:rsidR="00A177DD" w:rsidRPr="00A177DD" w:rsidRDefault="00A177DD" w:rsidP="00A177DD">
      <w:pPr>
        <w:numPr>
          <w:ilvl w:val="1"/>
          <w:numId w:val="45"/>
        </w:numPr>
        <w:autoSpaceDE w:val="0"/>
        <w:autoSpaceDN w:val="0"/>
        <w:adjustRightInd w:val="0"/>
        <w:spacing w:before="120" w:after="120" w:line="240" w:lineRule="auto"/>
        <w:ind w:left="851"/>
        <w:contextualSpacing/>
        <w:jc w:val="both"/>
        <w:rPr>
          <w:rFonts w:eastAsia="Calibri" w:cs="Times New Roman"/>
          <w:bCs/>
          <w:color w:val="000000" w:themeColor="text1"/>
          <w:sz w:val="22"/>
        </w:rPr>
      </w:pPr>
      <w:r w:rsidRPr="00A177DD">
        <w:rPr>
          <w:rFonts w:eastAsia="Calibri" w:cs="Times New Roman"/>
          <w:color w:val="000000" w:themeColor="text1"/>
          <w:sz w:val="22"/>
        </w:rPr>
        <w:t>Cochlear İmplant Derneği</w:t>
      </w:r>
    </w:p>
    <w:p w14:paraId="500EB550" w14:textId="77777777" w:rsidR="00A177DD" w:rsidRPr="00A177DD" w:rsidRDefault="00A177DD" w:rsidP="00A177DD">
      <w:pPr>
        <w:numPr>
          <w:ilvl w:val="0"/>
          <w:numId w:val="39"/>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A177DD">
        <w:rPr>
          <w:rFonts w:eastAsia="Calibri" w:cs="Times New Roman"/>
          <w:b/>
          <w:bCs/>
          <w:color w:val="000000" w:themeColor="text1"/>
          <w:sz w:val="22"/>
        </w:rPr>
        <w:lastRenderedPageBreak/>
        <w:t>Ödüller</w:t>
      </w:r>
    </w:p>
    <w:p w14:paraId="5F4EA2FD" w14:textId="77777777" w:rsidR="00A177DD" w:rsidRPr="00A177DD" w:rsidRDefault="00A177DD" w:rsidP="00A177DD">
      <w:pPr>
        <w:numPr>
          <w:ilvl w:val="1"/>
          <w:numId w:val="46"/>
        </w:numPr>
        <w:spacing w:before="120" w:after="120" w:line="240" w:lineRule="auto"/>
        <w:ind w:left="851"/>
        <w:contextualSpacing/>
        <w:jc w:val="both"/>
        <w:rPr>
          <w:rFonts w:eastAsia="Batang" w:cs="Times New Roman"/>
          <w:color w:val="000000" w:themeColor="text1"/>
          <w:sz w:val="22"/>
        </w:rPr>
      </w:pPr>
      <w:r w:rsidRPr="00A177DD">
        <w:rPr>
          <w:rFonts w:eastAsia="Calibri" w:cs="Times New Roman"/>
          <w:color w:val="000000" w:themeColor="text1"/>
          <w:sz w:val="22"/>
        </w:rPr>
        <w:t>Hacettepe Üniversitesi “Araştırma Grubu Başarı Ödülü”, “Neonatal İşitme Taraması Çalışma Grubu” üyesi olarak. 2003–2004</w:t>
      </w:r>
    </w:p>
    <w:p w14:paraId="66CFB773" w14:textId="77777777" w:rsidR="00A177DD" w:rsidRPr="00A177DD" w:rsidRDefault="00A177DD" w:rsidP="00A177DD">
      <w:pPr>
        <w:numPr>
          <w:ilvl w:val="1"/>
          <w:numId w:val="46"/>
        </w:numPr>
        <w:spacing w:before="120" w:after="120" w:line="240" w:lineRule="auto"/>
        <w:ind w:left="851"/>
        <w:contextualSpacing/>
        <w:jc w:val="both"/>
        <w:rPr>
          <w:rFonts w:eastAsia="Batang" w:cs="Times New Roman"/>
          <w:color w:val="000000" w:themeColor="text1"/>
          <w:sz w:val="22"/>
        </w:rPr>
      </w:pPr>
      <w:r w:rsidRPr="00A177DD">
        <w:rPr>
          <w:rFonts w:eastAsia="Calibri" w:cs="Times New Roman"/>
          <w:color w:val="000000" w:themeColor="text1"/>
          <w:sz w:val="22"/>
        </w:rPr>
        <w:t>Journal of Laryngology &amp; Otology dergisi 2014 yılı en iyi temel araştırma makalesi ödülü, “</w:t>
      </w:r>
      <w:r w:rsidRPr="00A177DD">
        <w:rPr>
          <w:rFonts w:eastAsia="Calibri" w:cs="Times New Roman"/>
          <w:color w:val="000000" w:themeColor="text1"/>
          <w:sz w:val="22"/>
          <w:shd w:val="clear" w:color="auto" w:fill="FFFFFF"/>
        </w:rPr>
        <w:t>The Effect of Radiofrequency Radiation Generated by GSM Source on Cochlear Development”. 2015</w:t>
      </w:r>
    </w:p>
    <w:p w14:paraId="49BD9410" w14:textId="77777777" w:rsidR="00A177DD" w:rsidRPr="00A177DD" w:rsidRDefault="00A177DD" w:rsidP="00A177DD">
      <w:pPr>
        <w:numPr>
          <w:ilvl w:val="0"/>
          <w:numId w:val="39"/>
        </w:numPr>
        <w:spacing w:before="120" w:after="120" w:line="240" w:lineRule="auto"/>
        <w:ind w:left="357" w:hanging="357"/>
        <w:contextualSpacing/>
        <w:jc w:val="both"/>
        <w:rPr>
          <w:rFonts w:eastAsia="Batang" w:cs="Times New Roman"/>
          <w:b/>
          <w:color w:val="000000" w:themeColor="text1"/>
          <w:sz w:val="22"/>
        </w:rPr>
      </w:pPr>
      <w:r w:rsidRPr="00A177DD">
        <w:rPr>
          <w:rFonts w:eastAsia="Calibri" w:cs="Times New Roman"/>
          <w:b/>
          <w:bCs/>
          <w:color w:val="000000" w:themeColor="text1"/>
          <w:sz w:val="22"/>
        </w:rPr>
        <w:t>Son iki yılda verdiğiniz lisans ve lisansüstü düzeydeki dersler için aşağıdaki tabloyu doldurunuz.</w:t>
      </w:r>
    </w:p>
    <w:p w14:paraId="08E60920" w14:textId="77777777" w:rsidR="00A177DD" w:rsidRPr="00A177DD" w:rsidRDefault="00A177DD" w:rsidP="00A177DD">
      <w:pPr>
        <w:spacing w:before="120" w:after="120"/>
        <w:ind w:left="357"/>
        <w:contextualSpacing/>
        <w:jc w:val="both"/>
        <w:rPr>
          <w:rFonts w:eastAsia="Batang" w:cs="Times New Roman"/>
          <w:b/>
          <w:color w:val="000000" w:themeColor="text1"/>
          <w:sz w:val="22"/>
        </w:rPr>
      </w:pPr>
    </w:p>
    <w:tbl>
      <w:tblPr>
        <w:tblStyle w:val="TabloKlavuzu22"/>
        <w:tblW w:w="9841" w:type="dxa"/>
        <w:tblLook w:val="04A0" w:firstRow="1" w:lastRow="0" w:firstColumn="1" w:lastColumn="0" w:noHBand="0" w:noVBand="1"/>
      </w:tblPr>
      <w:tblGrid>
        <w:gridCol w:w="1302"/>
        <w:gridCol w:w="1264"/>
        <w:gridCol w:w="3733"/>
        <w:gridCol w:w="1133"/>
        <w:gridCol w:w="1182"/>
        <w:gridCol w:w="1227"/>
      </w:tblGrid>
      <w:tr w:rsidR="007E0A10" w:rsidRPr="007E0A10" w14:paraId="1D6C0B86" w14:textId="77777777" w:rsidTr="00FC697D">
        <w:tc>
          <w:tcPr>
            <w:tcW w:w="1302"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86"/>
            </w:tblGrid>
            <w:tr w:rsidR="007E0A10" w:rsidRPr="007E0A10" w14:paraId="11CCE804" w14:textId="77777777" w:rsidTr="00FC697D">
              <w:trPr>
                <w:trHeight w:val="224"/>
              </w:trPr>
              <w:tc>
                <w:tcPr>
                  <w:tcW w:w="0" w:type="auto"/>
                  <w:tcBorders>
                    <w:top w:val="nil"/>
                    <w:left w:val="nil"/>
                    <w:bottom w:val="nil"/>
                    <w:right w:val="nil"/>
                  </w:tcBorders>
                  <w:hideMark/>
                </w:tcPr>
                <w:p w14:paraId="7BF8C5E5" w14:textId="77777777" w:rsidR="00A177DD" w:rsidRPr="00A177DD" w:rsidRDefault="00A177DD" w:rsidP="00A177DD">
                  <w:pPr>
                    <w:autoSpaceDE w:val="0"/>
                    <w:autoSpaceDN w:val="0"/>
                    <w:adjustRightInd w:val="0"/>
                    <w:spacing w:before="120" w:after="0"/>
                    <w:ind w:left="-108"/>
                    <w:jc w:val="center"/>
                    <w:rPr>
                      <w:rFonts w:eastAsia="Calibri" w:cs="Times New Roman"/>
                      <w:color w:val="000000" w:themeColor="text1"/>
                      <w:sz w:val="22"/>
                    </w:rPr>
                  </w:pPr>
                  <w:r w:rsidRPr="00A177DD">
                    <w:rPr>
                      <w:rFonts w:eastAsia="Calibri" w:cs="Times New Roman"/>
                      <w:b/>
                      <w:bCs/>
                      <w:color w:val="000000" w:themeColor="text1"/>
                      <w:sz w:val="22"/>
                    </w:rPr>
                    <w:t>Akademik Yıl</w:t>
                  </w:r>
                </w:p>
              </w:tc>
            </w:tr>
          </w:tbl>
          <w:p w14:paraId="7CEDA4CF" w14:textId="77777777" w:rsidR="00A177DD" w:rsidRPr="00A177DD" w:rsidRDefault="00A177DD" w:rsidP="00A177DD">
            <w:pPr>
              <w:autoSpaceDE w:val="0"/>
              <w:autoSpaceDN w:val="0"/>
              <w:adjustRightInd w:val="0"/>
              <w:jc w:val="center"/>
              <w:rPr>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889"/>
            </w:tblGrid>
            <w:tr w:rsidR="007E0A10" w:rsidRPr="007E0A10" w14:paraId="6933E2B6" w14:textId="77777777" w:rsidTr="00FC697D">
              <w:trPr>
                <w:trHeight w:val="98"/>
              </w:trPr>
              <w:tc>
                <w:tcPr>
                  <w:tcW w:w="0" w:type="auto"/>
                  <w:tcBorders>
                    <w:top w:val="nil"/>
                    <w:left w:val="nil"/>
                    <w:bottom w:val="nil"/>
                    <w:right w:val="nil"/>
                  </w:tcBorders>
                  <w:hideMark/>
                </w:tcPr>
                <w:p w14:paraId="43D8A4B7" w14:textId="77777777" w:rsidR="00A177DD" w:rsidRPr="00A177DD" w:rsidRDefault="00A177DD" w:rsidP="00A177DD">
                  <w:pPr>
                    <w:autoSpaceDE w:val="0"/>
                    <w:autoSpaceDN w:val="0"/>
                    <w:adjustRightInd w:val="0"/>
                    <w:spacing w:before="120" w:after="0"/>
                    <w:jc w:val="center"/>
                    <w:rPr>
                      <w:rFonts w:eastAsia="Calibri" w:cs="Times New Roman"/>
                      <w:color w:val="000000" w:themeColor="text1"/>
                      <w:sz w:val="22"/>
                    </w:rPr>
                  </w:pPr>
                  <w:r w:rsidRPr="00A177DD">
                    <w:rPr>
                      <w:rFonts w:eastAsia="Calibri" w:cs="Times New Roman"/>
                      <w:b/>
                      <w:bCs/>
                      <w:color w:val="000000" w:themeColor="text1"/>
                      <w:sz w:val="22"/>
                    </w:rPr>
                    <w:t>Dönem</w:t>
                  </w:r>
                </w:p>
              </w:tc>
            </w:tr>
          </w:tbl>
          <w:p w14:paraId="068D3EFB" w14:textId="77777777" w:rsidR="00A177DD" w:rsidRPr="00A177DD" w:rsidRDefault="00A177DD" w:rsidP="00A177DD">
            <w:pPr>
              <w:autoSpaceDE w:val="0"/>
              <w:autoSpaceDN w:val="0"/>
              <w:adjustRightInd w:val="0"/>
              <w:jc w:val="center"/>
              <w:rPr>
                <w:color w:val="000000" w:themeColor="text1"/>
                <w:sz w:val="22"/>
              </w:rPr>
            </w:pP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73B5D502"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Dersin Adı</w:t>
            </w:r>
          </w:p>
        </w:tc>
        <w:tc>
          <w:tcPr>
            <w:tcW w:w="2315" w:type="dxa"/>
            <w:gridSpan w:val="2"/>
            <w:tcBorders>
              <w:top w:val="single" w:sz="4" w:space="0" w:color="auto"/>
              <w:left w:val="single" w:sz="4" w:space="0" w:color="auto"/>
              <w:bottom w:val="single" w:sz="4" w:space="0" w:color="auto"/>
              <w:right w:val="single" w:sz="4" w:space="0" w:color="auto"/>
            </w:tcBorders>
            <w:vAlign w:val="center"/>
            <w:hideMark/>
          </w:tcPr>
          <w:p w14:paraId="21B9A5EA"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Haftalık saati</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11"/>
            </w:tblGrid>
            <w:tr w:rsidR="007E0A10" w:rsidRPr="007E0A10" w14:paraId="392A9071" w14:textId="77777777" w:rsidTr="00FC697D">
              <w:trPr>
                <w:trHeight w:val="224"/>
              </w:trPr>
              <w:tc>
                <w:tcPr>
                  <w:tcW w:w="0" w:type="auto"/>
                  <w:tcBorders>
                    <w:top w:val="nil"/>
                    <w:left w:val="nil"/>
                    <w:bottom w:val="nil"/>
                    <w:right w:val="nil"/>
                  </w:tcBorders>
                  <w:hideMark/>
                </w:tcPr>
                <w:p w14:paraId="6A1EC2F8" w14:textId="77777777" w:rsidR="00A177DD" w:rsidRPr="00A177DD" w:rsidRDefault="00A177DD" w:rsidP="00A177DD">
                  <w:pPr>
                    <w:autoSpaceDE w:val="0"/>
                    <w:autoSpaceDN w:val="0"/>
                    <w:adjustRightInd w:val="0"/>
                    <w:spacing w:after="0"/>
                    <w:jc w:val="center"/>
                    <w:rPr>
                      <w:rFonts w:eastAsia="Calibri" w:cs="Times New Roman"/>
                      <w:b/>
                      <w:color w:val="000000" w:themeColor="text1"/>
                      <w:sz w:val="22"/>
                    </w:rPr>
                  </w:pPr>
                  <w:r w:rsidRPr="00A177DD">
                    <w:rPr>
                      <w:rFonts w:eastAsia="Calibri" w:cs="Times New Roman"/>
                      <w:b/>
                      <w:bCs/>
                      <w:color w:val="000000" w:themeColor="text1"/>
                      <w:sz w:val="22"/>
                    </w:rPr>
                    <w:t>Öğrenci Sayısı</w:t>
                  </w:r>
                </w:p>
              </w:tc>
            </w:tr>
          </w:tbl>
          <w:p w14:paraId="30F40B8E" w14:textId="77777777" w:rsidR="00A177DD" w:rsidRPr="00A177DD" w:rsidRDefault="00A177DD" w:rsidP="00A177DD">
            <w:pPr>
              <w:autoSpaceDE w:val="0"/>
              <w:autoSpaceDN w:val="0"/>
              <w:adjustRightInd w:val="0"/>
              <w:jc w:val="center"/>
              <w:rPr>
                <w:b/>
                <w:color w:val="000000" w:themeColor="text1"/>
                <w:sz w:val="22"/>
              </w:rPr>
            </w:pPr>
          </w:p>
        </w:tc>
      </w:tr>
      <w:tr w:rsidR="007E0A10" w:rsidRPr="007E0A10" w14:paraId="2610E935"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5502CB5A" w14:textId="77777777" w:rsidR="00A177DD" w:rsidRPr="00A177DD" w:rsidRDefault="00A177DD" w:rsidP="00A177DD">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013F5" w14:textId="77777777" w:rsidR="00A177DD" w:rsidRPr="00A177DD" w:rsidRDefault="00A177DD" w:rsidP="00A177DD">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A9D29" w14:textId="77777777" w:rsidR="00A177DD" w:rsidRPr="00A177DD" w:rsidRDefault="00A177DD" w:rsidP="00A177DD">
            <w:pPr>
              <w:rPr>
                <w:b/>
                <w:color w:val="000000" w:themeColor="text1"/>
                <w:sz w:val="22"/>
              </w:rPr>
            </w:pPr>
          </w:p>
        </w:tc>
        <w:tc>
          <w:tcPr>
            <w:tcW w:w="113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2"/>
            </w:tblGrid>
            <w:tr w:rsidR="007E0A10" w:rsidRPr="007E0A10" w14:paraId="51E91B04" w14:textId="77777777" w:rsidTr="00FC697D">
              <w:trPr>
                <w:trHeight w:val="98"/>
              </w:trPr>
              <w:tc>
                <w:tcPr>
                  <w:tcW w:w="0" w:type="auto"/>
                  <w:tcBorders>
                    <w:top w:val="nil"/>
                    <w:left w:val="nil"/>
                    <w:bottom w:val="nil"/>
                    <w:right w:val="nil"/>
                  </w:tcBorders>
                  <w:hideMark/>
                </w:tcPr>
                <w:p w14:paraId="697BEABC" w14:textId="77777777" w:rsidR="00A177DD" w:rsidRPr="00A177DD" w:rsidRDefault="00A177DD" w:rsidP="00A177DD">
                  <w:pPr>
                    <w:autoSpaceDE w:val="0"/>
                    <w:autoSpaceDN w:val="0"/>
                    <w:adjustRightInd w:val="0"/>
                    <w:spacing w:after="0"/>
                    <w:rPr>
                      <w:rFonts w:eastAsia="Calibri" w:cs="Times New Roman"/>
                      <w:b/>
                      <w:color w:val="000000" w:themeColor="text1"/>
                      <w:sz w:val="22"/>
                    </w:rPr>
                  </w:pPr>
                  <w:r w:rsidRPr="00A177DD">
                    <w:rPr>
                      <w:rFonts w:eastAsia="Calibri" w:cs="Times New Roman"/>
                      <w:b/>
                      <w:bCs/>
                      <w:color w:val="000000" w:themeColor="text1"/>
                      <w:sz w:val="22"/>
                    </w:rPr>
                    <w:t xml:space="preserve">Teorik </w:t>
                  </w:r>
                </w:p>
              </w:tc>
            </w:tr>
          </w:tbl>
          <w:p w14:paraId="76BE57CB" w14:textId="77777777" w:rsidR="00A177DD" w:rsidRPr="00A177DD" w:rsidRDefault="00A177DD" w:rsidP="00A177DD">
            <w:pPr>
              <w:autoSpaceDE w:val="0"/>
              <w:autoSpaceDN w:val="0"/>
              <w:adjustRightInd w:val="0"/>
              <w:rPr>
                <w:b/>
                <w:color w:val="000000" w:themeColor="text1"/>
                <w:sz w:val="22"/>
              </w:rPr>
            </w:pPr>
          </w:p>
        </w:tc>
        <w:tc>
          <w:tcPr>
            <w:tcW w:w="1182" w:type="dxa"/>
            <w:tcBorders>
              <w:top w:val="single" w:sz="4" w:space="0" w:color="auto"/>
              <w:left w:val="single" w:sz="4" w:space="0" w:color="auto"/>
              <w:bottom w:val="single" w:sz="4" w:space="0" w:color="auto"/>
              <w:right w:val="single" w:sz="4" w:space="0" w:color="auto"/>
            </w:tcBorders>
            <w:hideMark/>
          </w:tcPr>
          <w:p w14:paraId="7F3B03CC" w14:textId="77777777" w:rsidR="00A177DD" w:rsidRPr="00A177DD" w:rsidRDefault="00A177DD" w:rsidP="00A177DD">
            <w:pPr>
              <w:autoSpaceDE w:val="0"/>
              <w:autoSpaceDN w:val="0"/>
              <w:adjustRightInd w:val="0"/>
              <w:rPr>
                <w:b/>
                <w:color w:val="000000" w:themeColor="text1"/>
                <w:sz w:val="22"/>
              </w:rPr>
            </w:pPr>
            <w:r w:rsidRPr="00A177DD">
              <w:rPr>
                <w:b/>
                <w:color w:val="000000" w:themeColor="text1"/>
                <w:sz w:val="22"/>
              </w:rPr>
              <w:t>Uygulama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DAF75" w14:textId="77777777" w:rsidR="00A177DD" w:rsidRPr="00A177DD" w:rsidRDefault="00A177DD" w:rsidP="00A177DD">
            <w:pPr>
              <w:rPr>
                <w:b/>
                <w:color w:val="000000" w:themeColor="text1"/>
                <w:sz w:val="22"/>
              </w:rPr>
            </w:pPr>
          </w:p>
        </w:tc>
      </w:tr>
      <w:tr w:rsidR="007E0A10" w:rsidRPr="007E0A10" w14:paraId="64D4CE23" w14:textId="77777777" w:rsidTr="00FC697D">
        <w:tc>
          <w:tcPr>
            <w:tcW w:w="1302" w:type="dxa"/>
            <w:vMerge w:val="restart"/>
            <w:tcBorders>
              <w:top w:val="single" w:sz="4" w:space="0" w:color="auto"/>
              <w:left w:val="single" w:sz="4" w:space="0" w:color="auto"/>
              <w:bottom w:val="single" w:sz="4" w:space="0" w:color="auto"/>
              <w:right w:val="single" w:sz="4" w:space="0" w:color="auto"/>
            </w:tcBorders>
            <w:vAlign w:val="center"/>
          </w:tcPr>
          <w:p w14:paraId="71CF5797"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2017-18</w:t>
            </w:r>
          </w:p>
          <w:p w14:paraId="3A6024AE" w14:textId="77777777" w:rsidR="00A177DD" w:rsidRPr="00A177DD" w:rsidRDefault="00A177DD" w:rsidP="00A177DD">
            <w:pPr>
              <w:autoSpaceDE w:val="0"/>
              <w:autoSpaceDN w:val="0"/>
              <w:adjustRightInd w:val="0"/>
              <w:jc w:val="center"/>
              <w:rPr>
                <w:b/>
                <w:color w:val="000000" w:themeColor="text1"/>
                <w:sz w:val="22"/>
              </w:rPr>
            </w:pPr>
          </w:p>
          <w:p w14:paraId="156C058C" w14:textId="77777777" w:rsidR="00A177DD" w:rsidRPr="00A177DD" w:rsidRDefault="00A177DD" w:rsidP="00A177DD">
            <w:pPr>
              <w:autoSpaceDE w:val="0"/>
              <w:autoSpaceDN w:val="0"/>
              <w:adjustRightInd w:val="0"/>
              <w:jc w:val="cente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469BCA85" w14:textId="77777777" w:rsidTr="00FC697D">
              <w:trPr>
                <w:trHeight w:val="98"/>
              </w:trPr>
              <w:tc>
                <w:tcPr>
                  <w:tcW w:w="0" w:type="auto"/>
                  <w:tcBorders>
                    <w:top w:val="nil"/>
                    <w:left w:val="nil"/>
                    <w:bottom w:val="nil"/>
                    <w:right w:val="nil"/>
                  </w:tcBorders>
                  <w:hideMark/>
                </w:tcPr>
                <w:p w14:paraId="6C1D99A2"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r w:rsidRPr="00A177DD">
                    <w:rPr>
                      <w:rFonts w:eastAsia="Calibri" w:cs="Times New Roman"/>
                      <w:b/>
                      <w:bCs/>
                      <w:color w:val="000000" w:themeColor="text1"/>
                      <w:sz w:val="22"/>
                    </w:rPr>
                    <w:t>Güz</w:t>
                  </w:r>
                </w:p>
              </w:tc>
            </w:tr>
          </w:tbl>
          <w:p w14:paraId="61B53518" w14:textId="77777777" w:rsidR="00A177DD" w:rsidRPr="00A177DD" w:rsidRDefault="00A177DD" w:rsidP="00A177DD">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7FC2BF51" w14:textId="77777777" w:rsidR="00A177DD" w:rsidRPr="00A177DD" w:rsidRDefault="00A177DD" w:rsidP="00A177DD">
            <w:pPr>
              <w:rPr>
                <w:color w:val="000000" w:themeColor="text1"/>
                <w:sz w:val="22"/>
              </w:rPr>
            </w:pPr>
            <w:r w:rsidRPr="00A177DD">
              <w:rPr>
                <w:color w:val="000000" w:themeColor="text1"/>
                <w:sz w:val="22"/>
                <w:szCs w:val="24"/>
              </w:rPr>
              <w:t>Bilimsel araştırma yöntemleri ve etik</w:t>
            </w:r>
          </w:p>
        </w:tc>
        <w:tc>
          <w:tcPr>
            <w:tcW w:w="1133" w:type="dxa"/>
            <w:tcBorders>
              <w:top w:val="single" w:sz="4" w:space="0" w:color="auto"/>
              <w:left w:val="single" w:sz="4" w:space="0" w:color="auto"/>
              <w:bottom w:val="single" w:sz="4" w:space="0" w:color="auto"/>
              <w:right w:val="single" w:sz="4" w:space="0" w:color="auto"/>
            </w:tcBorders>
          </w:tcPr>
          <w:p w14:paraId="6D329251"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2</w:t>
            </w:r>
          </w:p>
        </w:tc>
        <w:tc>
          <w:tcPr>
            <w:tcW w:w="1182" w:type="dxa"/>
            <w:tcBorders>
              <w:top w:val="single" w:sz="4" w:space="0" w:color="auto"/>
              <w:left w:val="single" w:sz="4" w:space="0" w:color="auto"/>
              <w:bottom w:val="single" w:sz="4" w:space="0" w:color="auto"/>
              <w:right w:val="single" w:sz="4" w:space="0" w:color="auto"/>
            </w:tcBorders>
          </w:tcPr>
          <w:p w14:paraId="48240C0F"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29EF852D"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r w:rsidR="007E0A10" w:rsidRPr="007E0A10" w14:paraId="1ECF2463"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52F4F6CC"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nil"/>
              <w:right w:val="single" w:sz="4" w:space="0" w:color="auto"/>
            </w:tcBorders>
            <w:vAlign w:val="center"/>
            <w:hideMark/>
          </w:tcPr>
          <w:p w14:paraId="1AACC109"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70763056" w14:textId="77777777" w:rsidR="00A177DD" w:rsidRPr="00A177DD" w:rsidRDefault="00A177DD" w:rsidP="00A177DD">
            <w:pPr>
              <w:rPr>
                <w:color w:val="000000" w:themeColor="text1"/>
                <w:sz w:val="22"/>
              </w:rPr>
            </w:pPr>
            <w:r w:rsidRPr="00A177DD">
              <w:rPr>
                <w:color w:val="000000" w:themeColor="text1"/>
                <w:sz w:val="22"/>
                <w:szCs w:val="24"/>
              </w:rPr>
              <w:t>Uzmanlık alan dersi</w:t>
            </w:r>
          </w:p>
        </w:tc>
        <w:tc>
          <w:tcPr>
            <w:tcW w:w="1133" w:type="dxa"/>
            <w:tcBorders>
              <w:top w:val="single" w:sz="4" w:space="0" w:color="auto"/>
              <w:left w:val="single" w:sz="4" w:space="0" w:color="auto"/>
              <w:bottom w:val="single" w:sz="4" w:space="0" w:color="auto"/>
              <w:right w:val="single" w:sz="4" w:space="0" w:color="auto"/>
            </w:tcBorders>
          </w:tcPr>
          <w:p w14:paraId="01294AAF"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4</w:t>
            </w:r>
          </w:p>
        </w:tc>
        <w:tc>
          <w:tcPr>
            <w:tcW w:w="1182" w:type="dxa"/>
            <w:tcBorders>
              <w:top w:val="single" w:sz="4" w:space="0" w:color="auto"/>
              <w:left w:val="single" w:sz="4" w:space="0" w:color="auto"/>
              <w:bottom w:val="single" w:sz="4" w:space="0" w:color="auto"/>
              <w:right w:val="single" w:sz="4" w:space="0" w:color="auto"/>
            </w:tcBorders>
          </w:tcPr>
          <w:p w14:paraId="2822BD5E"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57C795EA"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2</w:t>
            </w:r>
          </w:p>
        </w:tc>
      </w:tr>
      <w:tr w:rsidR="007E0A10" w:rsidRPr="007E0A10" w14:paraId="772C3599"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tcPr>
          <w:p w14:paraId="0BB3BB31" w14:textId="77777777" w:rsidR="00A177DD" w:rsidRPr="00A177DD" w:rsidRDefault="00A177DD" w:rsidP="00A177DD">
            <w:pPr>
              <w:rPr>
                <w:b/>
                <w:color w:val="000000" w:themeColor="text1"/>
                <w:sz w:val="22"/>
              </w:rPr>
            </w:pPr>
          </w:p>
        </w:tc>
        <w:tc>
          <w:tcPr>
            <w:tcW w:w="0" w:type="auto"/>
            <w:vMerge w:val="restart"/>
            <w:tcBorders>
              <w:top w:val="nil"/>
              <w:left w:val="single" w:sz="4" w:space="0" w:color="auto"/>
              <w:right w:val="single" w:sz="4" w:space="0" w:color="auto"/>
            </w:tcBorders>
            <w:vAlign w:val="center"/>
          </w:tcPr>
          <w:p w14:paraId="0920F662"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5098CE30" w14:textId="77777777" w:rsidR="00A177DD" w:rsidRPr="00A177DD" w:rsidRDefault="00A177DD" w:rsidP="00A177DD">
            <w:pPr>
              <w:rPr>
                <w:color w:val="000000" w:themeColor="text1"/>
                <w:sz w:val="22"/>
                <w:szCs w:val="24"/>
              </w:rPr>
            </w:pPr>
            <w:r w:rsidRPr="00A177DD">
              <w:rPr>
                <w:color w:val="000000" w:themeColor="text1"/>
                <w:sz w:val="22"/>
                <w:szCs w:val="24"/>
              </w:rPr>
              <w:t>Odyolojik Tanı yöntemleri</w:t>
            </w:r>
          </w:p>
        </w:tc>
        <w:tc>
          <w:tcPr>
            <w:tcW w:w="1133" w:type="dxa"/>
            <w:tcBorders>
              <w:top w:val="single" w:sz="4" w:space="0" w:color="auto"/>
              <w:left w:val="single" w:sz="4" w:space="0" w:color="auto"/>
              <w:bottom w:val="single" w:sz="4" w:space="0" w:color="auto"/>
              <w:right w:val="single" w:sz="4" w:space="0" w:color="auto"/>
            </w:tcBorders>
          </w:tcPr>
          <w:p w14:paraId="112AF74F" w14:textId="77777777" w:rsidR="00A177DD" w:rsidRPr="00A177DD" w:rsidRDefault="00A177DD" w:rsidP="00A177DD">
            <w:pPr>
              <w:autoSpaceDE w:val="0"/>
              <w:autoSpaceDN w:val="0"/>
              <w:adjustRightInd w:val="0"/>
              <w:rPr>
                <w:color w:val="000000" w:themeColor="text1"/>
                <w:sz w:val="22"/>
                <w:szCs w:val="24"/>
              </w:rPr>
            </w:pPr>
            <w:r w:rsidRPr="00A177DD">
              <w:rPr>
                <w:color w:val="000000" w:themeColor="text1"/>
                <w:sz w:val="22"/>
                <w:szCs w:val="24"/>
              </w:rPr>
              <w:t>1</w:t>
            </w:r>
          </w:p>
        </w:tc>
        <w:tc>
          <w:tcPr>
            <w:tcW w:w="1182" w:type="dxa"/>
            <w:tcBorders>
              <w:top w:val="single" w:sz="4" w:space="0" w:color="auto"/>
              <w:left w:val="single" w:sz="4" w:space="0" w:color="auto"/>
              <w:bottom w:val="single" w:sz="4" w:space="0" w:color="auto"/>
              <w:right w:val="single" w:sz="4" w:space="0" w:color="auto"/>
            </w:tcBorders>
          </w:tcPr>
          <w:p w14:paraId="385E4C72"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14A7747A" w14:textId="77777777" w:rsidR="00A177DD" w:rsidRPr="00A177DD" w:rsidRDefault="00A177DD" w:rsidP="00A177DD">
            <w:pPr>
              <w:autoSpaceDE w:val="0"/>
              <w:autoSpaceDN w:val="0"/>
              <w:adjustRightInd w:val="0"/>
              <w:rPr>
                <w:color w:val="000000" w:themeColor="text1"/>
                <w:sz w:val="22"/>
                <w:szCs w:val="24"/>
              </w:rPr>
            </w:pPr>
            <w:r w:rsidRPr="00A177DD">
              <w:rPr>
                <w:color w:val="000000" w:themeColor="text1"/>
                <w:sz w:val="22"/>
                <w:szCs w:val="24"/>
              </w:rPr>
              <w:t>44</w:t>
            </w:r>
          </w:p>
        </w:tc>
      </w:tr>
      <w:tr w:rsidR="007E0A10" w:rsidRPr="007E0A10" w14:paraId="72376809"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tcPr>
          <w:p w14:paraId="76112125" w14:textId="77777777" w:rsidR="00A177DD" w:rsidRPr="00A177DD" w:rsidRDefault="00A177DD" w:rsidP="00A177DD">
            <w:pPr>
              <w:rPr>
                <w:b/>
                <w:color w:val="000000" w:themeColor="text1"/>
                <w:sz w:val="22"/>
              </w:rPr>
            </w:pPr>
          </w:p>
        </w:tc>
        <w:tc>
          <w:tcPr>
            <w:tcW w:w="0" w:type="auto"/>
            <w:vMerge/>
            <w:tcBorders>
              <w:left w:val="single" w:sz="4" w:space="0" w:color="auto"/>
              <w:bottom w:val="single" w:sz="4" w:space="0" w:color="auto"/>
              <w:right w:val="single" w:sz="4" w:space="0" w:color="auto"/>
            </w:tcBorders>
            <w:vAlign w:val="center"/>
          </w:tcPr>
          <w:p w14:paraId="0A317E4F"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27C74589" w14:textId="77777777" w:rsidR="00A177DD" w:rsidRPr="00A177DD" w:rsidRDefault="00A177DD" w:rsidP="00A177DD">
            <w:pPr>
              <w:rPr>
                <w:color w:val="000000" w:themeColor="text1"/>
                <w:sz w:val="22"/>
                <w:szCs w:val="24"/>
              </w:rPr>
            </w:pPr>
            <w:r w:rsidRPr="00A177DD">
              <w:rPr>
                <w:color w:val="000000" w:themeColor="text1"/>
                <w:sz w:val="22"/>
                <w:szCs w:val="24"/>
              </w:rPr>
              <w:t>Diapozon Testleri</w:t>
            </w:r>
          </w:p>
        </w:tc>
        <w:tc>
          <w:tcPr>
            <w:tcW w:w="1133" w:type="dxa"/>
            <w:tcBorders>
              <w:top w:val="single" w:sz="4" w:space="0" w:color="auto"/>
              <w:left w:val="single" w:sz="4" w:space="0" w:color="auto"/>
              <w:bottom w:val="single" w:sz="4" w:space="0" w:color="auto"/>
              <w:right w:val="single" w:sz="4" w:space="0" w:color="auto"/>
            </w:tcBorders>
          </w:tcPr>
          <w:p w14:paraId="22C37263" w14:textId="77777777" w:rsidR="00A177DD" w:rsidRPr="00A177DD" w:rsidRDefault="00A177DD" w:rsidP="00A177DD">
            <w:pPr>
              <w:autoSpaceDE w:val="0"/>
              <w:autoSpaceDN w:val="0"/>
              <w:adjustRightInd w:val="0"/>
              <w:rPr>
                <w:color w:val="000000" w:themeColor="text1"/>
                <w:sz w:val="22"/>
                <w:szCs w:val="24"/>
              </w:rPr>
            </w:pPr>
          </w:p>
        </w:tc>
        <w:tc>
          <w:tcPr>
            <w:tcW w:w="1182" w:type="dxa"/>
            <w:tcBorders>
              <w:top w:val="single" w:sz="4" w:space="0" w:color="auto"/>
              <w:left w:val="single" w:sz="4" w:space="0" w:color="auto"/>
              <w:bottom w:val="single" w:sz="4" w:space="0" w:color="auto"/>
              <w:right w:val="single" w:sz="4" w:space="0" w:color="auto"/>
            </w:tcBorders>
          </w:tcPr>
          <w:p w14:paraId="3F07FCBB"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307777B0" w14:textId="77777777" w:rsidR="00A177DD" w:rsidRPr="00A177DD" w:rsidRDefault="00A177DD" w:rsidP="00A177DD">
            <w:pPr>
              <w:autoSpaceDE w:val="0"/>
              <w:autoSpaceDN w:val="0"/>
              <w:adjustRightInd w:val="0"/>
              <w:rPr>
                <w:color w:val="000000" w:themeColor="text1"/>
                <w:sz w:val="22"/>
                <w:szCs w:val="24"/>
              </w:rPr>
            </w:pPr>
            <w:r w:rsidRPr="00A177DD">
              <w:rPr>
                <w:color w:val="000000" w:themeColor="text1"/>
                <w:sz w:val="22"/>
                <w:szCs w:val="24"/>
              </w:rPr>
              <w:t>44</w:t>
            </w:r>
          </w:p>
        </w:tc>
      </w:tr>
      <w:tr w:rsidR="007E0A10" w:rsidRPr="007E0A10" w14:paraId="795FB905"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529F1DF3" w14:textId="77777777" w:rsidR="00A177DD" w:rsidRPr="00A177DD" w:rsidRDefault="00A177DD" w:rsidP="00A177DD">
            <w:pP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48"/>
            </w:tblGrid>
            <w:tr w:rsidR="007E0A10" w:rsidRPr="007E0A10" w14:paraId="47D5B904" w14:textId="77777777" w:rsidTr="00FC697D">
              <w:trPr>
                <w:trHeight w:val="98"/>
              </w:trPr>
              <w:tc>
                <w:tcPr>
                  <w:tcW w:w="0" w:type="auto"/>
                  <w:tcBorders>
                    <w:top w:val="nil"/>
                    <w:left w:val="nil"/>
                    <w:bottom w:val="nil"/>
                    <w:right w:val="nil"/>
                  </w:tcBorders>
                  <w:hideMark/>
                </w:tcPr>
                <w:p w14:paraId="3D4CD6B5"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r w:rsidRPr="00A177DD">
                    <w:rPr>
                      <w:rFonts w:eastAsia="Calibri" w:cs="Times New Roman"/>
                      <w:b/>
                      <w:bCs/>
                      <w:color w:val="000000" w:themeColor="text1"/>
                      <w:sz w:val="22"/>
                    </w:rPr>
                    <w:t>İlkbahar</w:t>
                  </w:r>
                </w:p>
              </w:tc>
            </w:tr>
          </w:tbl>
          <w:p w14:paraId="6D27B16E" w14:textId="77777777" w:rsidR="00A177DD" w:rsidRPr="00A177DD" w:rsidRDefault="00A177DD" w:rsidP="00A177DD">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26CEC724" w14:textId="77777777" w:rsidR="00A177DD" w:rsidRPr="00A177DD" w:rsidRDefault="00A177DD" w:rsidP="00A177DD">
            <w:pPr>
              <w:rPr>
                <w:color w:val="000000" w:themeColor="text1"/>
                <w:sz w:val="22"/>
              </w:rPr>
            </w:pPr>
            <w:r w:rsidRPr="00A177DD">
              <w:rPr>
                <w:color w:val="000000" w:themeColor="text1"/>
                <w:sz w:val="22"/>
                <w:szCs w:val="24"/>
              </w:rPr>
              <w:t>Enstrümantasyon ölçme ve değerlendirme</w:t>
            </w:r>
          </w:p>
        </w:tc>
        <w:tc>
          <w:tcPr>
            <w:tcW w:w="1133" w:type="dxa"/>
            <w:tcBorders>
              <w:top w:val="single" w:sz="4" w:space="0" w:color="auto"/>
              <w:left w:val="single" w:sz="4" w:space="0" w:color="auto"/>
              <w:bottom w:val="single" w:sz="4" w:space="0" w:color="auto"/>
              <w:right w:val="single" w:sz="4" w:space="0" w:color="auto"/>
            </w:tcBorders>
          </w:tcPr>
          <w:p w14:paraId="65BA856B"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2</w:t>
            </w:r>
          </w:p>
        </w:tc>
        <w:tc>
          <w:tcPr>
            <w:tcW w:w="1182" w:type="dxa"/>
            <w:tcBorders>
              <w:top w:val="single" w:sz="4" w:space="0" w:color="auto"/>
              <w:left w:val="single" w:sz="4" w:space="0" w:color="auto"/>
              <w:bottom w:val="single" w:sz="4" w:space="0" w:color="auto"/>
              <w:right w:val="single" w:sz="4" w:space="0" w:color="auto"/>
            </w:tcBorders>
          </w:tcPr>
          <w:p w14:paraId="3F9D55CE"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11F183F3"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r w:rsidR="007E0A10" w:rsidRPr="007E0A10" w14:paraId="268DF42C"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6849FA69"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88940"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3D5646CC" w14:textId="77777777" w:rsidR="00A177DD" w:rsidRPr="00A177DD" w:rsidRDefault="00A177DD" w:rsidP="00A177DD">
            <w:pPr>
              <w:rPr>
                <w:color w:val="000000" w:themeColor="text1"/>
                <w:sz w:val="22"/>
              </w:rPr>
            </w:pPr>
            <w:r w:rsidRPr="00A177DD">
              <w:rPr>
                <w:color w:val="000000" w:themeColor="text1"/>
                <w:sz w:val="22"/>
                <w:szCs w:val="24"/>
              </w:rPr>
              <w:t>İşitme Kayıpları</w:t>
            </w:r>
          </w:p>
        </w:tc>
        <w:tc>
          <w:tcPr>
            <w:tcW w:w="1133" w:type="dxa"/>
            <w:tcBorders>
              <w:top w:val="single" w:sz="4" w:space="0" w:color="auto"/>
              <w:left w:val="single" w:sz="4" w:space="0" w:color="auto"/>
              <w:bottom w:val="single" w:sz="4" w:space="0" w:color="auto"/>
              <w:right w:val="single" w:sz="4" w:space="0" w:color="auto"/>
            </w:tcBorders>
          </w:tcPr>
          <w:p w14:paraId="31E6E557"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2</w:t>
            </w:r>
          </w:p>
        </w:tc>
        <w:tc>
          <w:tcPr>
            <w:tcW w:w="1182" w:type="dxa"/>
            <w:tcBorders>
              <w:top w:val="single" w:sz="4" w:space="0" w:color="auto"/>
              <w:left w:val="single" w:sz="4" w:space="0" w:color="auto"/>
              <w:bottom w:val="single" w:sz="4" w:space="0" w:color="auto"/>
              <w:right w:val="single" w:sz="4" w:space="0" w:color="auto"/>
            </w:tcBorders>
          </w:tcPr>
          <w:p w14:paraId="01F8FD4C"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4819F30C"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r w:rsidR="007E0A10" w:rsidRPr="007E0A10" w14:paraId="76F34ACC" w14:textId="77777777" w:rsidTr="00FC697D">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2EDCFA2D" w14:textId="77777777" w:rsidR="00A177DD" w:rsidRPr="00A177DD" w:rsidRDefault="00A177DD" w:rsidP="00A177DD">
            <w:pPr>
              <w:autoSpaceDE w:val="0"/>
              <w:autoSpaceDN w:val="0"/>
              <w:adjustRightInd w:val="0"/>
              <w:jc w:val="center"/>
              <w:rPr>
                <w:b/>
                <w:color w:val="000000" w:themeColor="text1"/>
                <w:sz w:val="22"/>
              </w:rPr>
            </w:pPr>
            <w:r w:rsidRPr="00A177DD">
              <w:rPr>
                <w:b/>
                <w:color w:val="000000" w:themeColor="text1"/>
                <w:sz w:val="22"/>
              </w:rPr>
              <w:t>2016-17</w:t>
            </w: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08"/>
            </w:tblGrid>
            <w:tr w:rsidR="007E0A10" w:rsidRPr="007E0A10" w14:paraId="4E75D4E3" w14:textId="77777777" w:rsidTr="00FC697D">
              <w:trPr>
                <w:trHeight w:val="98"/>
              </w:trPr>
              <w:tc>
                <w:tcPr>
                  <w:tcW w:w="0" w:type="auto"/>
                  <w:tcBorders>
                    <w:top w:val="nil"/>
                    <w:left w:val="nil"/>
                    <w:bottom w:val="nil"/>
                    <w:right w:val="nil"/>
                  </w:tcBorders>
                  <w:hideMark/>
                </w:tcPr>
                <w:p w14:paraId="6E76610B" w14:textId="77777777" w:rsidR="00A177DD" w:rsidRPr="00A177DD" w:rsidRDefault="00A177DD" w:rsidP="00A177DD">
                  <w:pPr>
                    <w:autoSpaceDE w:val="0"/>
                    <w:autoSpaceDN w:val="0"/>
                    <w:adjustRightInd w:val="0"/>
                    <w:spacing w:after="0"/>
                    <w:jc w:val="center"/>
                    <w:rPr>
                      <w:rFonts w:eastAsia="Calibri" w:cs="Times New Roman"/>
                      <w:color w:val="000000" w:themeColor="text1"/>
                      <w:sz w:val="22"/>
                    </w:rPr>
                  </w:pPr>
                  <w:r w:rsidRPr="00A177DD">
                    <w:rPr>
                      <w:rFonts w:eastAsia="Calibri" w:cs="Times New Roman"/>
                      <w:b/>
                      <w:bCs/>
                      <w:color w:val="000000" w:themeColor="text1"/>
                      <w:sz w:val="22"/>
                    </w:rPr>
                    <w:t>Güz</w:t>
                  </w:r>
                </w:p>
              </w:tc>
            </w:tr>
          </w:tbl>
          <w:p w14:paraId="1974E5E7" w14:textId="77777777" w:rsidR="00A177DD" w:rsidRPr="00A177DD" w:rsidRDefault="00A177DD" w:rsidP="00A177DD">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34A495CD" w14:textId="77777777" w:rsidR="00A177DD" w:rsidRPr="00A177DD" w:rsidRDefault="00A177DD" w:rsidP="00A177DD">
            <w:pPr>
              <w:rPr>
                <w:color w:val="000000" w:themeColor="text1"/>
                <w:sz w:val="22"/>
              </w:rPr>
            </w:pPr>
            <w:r w:rsidRPr="00A177DD">
              <w:rPr>
                <w:color w:val="000000" w:themeColor="text1"/>
                <w:sz w:val="22"/>
                <w:szCs w:val="24"/>
              </w:rPr>
              <w:t>İşitme ve Ölçümü</w:t>
            </w:r>
          </w:p>
        </w:tc>
        <w:tc>
          <w:tcPr>
            <w:tcW w:w="1133" w:type="dxa"/>
            <w:tcBorders>
              <w:top w:val="single" w:sz="4" w:space="0" w:color="auto"/>
              <w:left w:val="single" w:sz="4" w:space="0" w:color="auto"/>
              <w:bottom w:val="single" w:sz="4" w:space="0" w:color="auto"/>
              <w:right w:val="single" w:sz="4" w:space="0" w:color="auto"/>
            </w:tcBorders>
          </w:tcPr>
          <w:p w14:paraId="2913ACDF"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7</w:t>
            </w:r>
          </w:p>
        </w:tc>
        <w:tc>
          <w:tcPr>
            <w:tcW w:w="1182" w:type="dxa"/>
            <w:tcBorders>
              <w:top w:val="single" w:sz="4" w:space="0" w:color="auto"/>
              <w:left w:val="single" w:sz="4" w:space="0" w:color="auto"/>
              <w:bottom w:val="single" w:sz="4" w:space="0" w:color="auto"/>
              <w:right w:val="single" w:sz="4" w:space="0" w:color="auto"/>
            </w:tcBorders>
          </w:tcPr>
          <w:p w14:paraId="72DBA0DB"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6EB6D416"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r w:rsidR="007E0A10" w:rsidRPr="007E0A10" w14:paraId="7A586778" w14:textId="77777777" w:rsidTr="00FC697D">
        <w:tc>
          <w:tcPr>
            <w:tcW w:w="1302" w:type="dxa"/>
            <w:vMerge/>
            <w:tcBorders>
              <w:top w:val="single" w:sz="4" w:space="0" w:color="auto"/>
              <w:left w:val="single" w:sz="4" w:space="0" w:color="auto"/>
              <w:bottom w:val="single" w:sz="4" w:space="0" w:color="auto"/>
              <w:right w:val="single" w:sz="4" w:space="0" w:color="auto"/>
            </w:tcBorders>
            <w:vAlign w:val="center"/>
          </w:tcPr>
          <w:p w14:paraId="6E896938" w14:textId="77777777" w:rsidR="00A177DD" w:rsidRPr="00A177DD" w:rsidRDefault="00A177DD" w:rsidP="00A177DD">
            <w:pPr>
              <w:autoSpaceDE w:val="0"/>
              <w:autoSpaceDN w:val="0"/>
              <w:adjustRightInd w:val="0"/>
              <w:jc w:val="center"/>
              <w:rPr>
                <w:b/>
                <w:color w:val="000000" w:themeColor="text1"/>
                <w:sz w:val="22"/>
              </w:rPr>
            </w:pPr>
          </w:p>
        </w:tc>
        <w:tc>
          <w:tcPr>
            <w:tcW w:w="1264" w:type="dxa"/>
            <w:vMerge/>
            <w:tcBorders>
              <w:top w:val="single" w:sz="4" w:space="0" w:color="auto"/>
              <w:left w:val="single" w:sz="4" w:space="0" w:color="auto"/>
              <w:bottom w:val="single" w:sz="4" w:space="0" w:color="auto"/>
              <w:right w:val="single" w:sz="4" w:space="0" w:color="auto"/>
            </w:tcBorders>
            <w:vAlign w:val="center"/>
          </w:tcPr>
          <w:p w14:paraId="289685F4" w14:textId="77777777" w:rsidR="00A177DD" w:rsidRPr="00A177DD" w:rsidRDefault="00A177DD" w:rsidP="00A177DD">
            <w:pPr>
              <w:autoSpaceDE w:val="0"/>
              <w:autoSpaceDN w:val="0"/>
              <w:adjustRightInd w:val="0"/>
              <w:jc w:val="center"/>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319D97D1" w14:textId="77777777" w:rsidR="00A177DD" w:rsidRPr="00A177DD" w:rsidRDefault="00A177DD" w:rsidP="00A177DD">
            <w:pPr>
              <w:rPr>
                <w:color w:val="000000" w:themeColor="text1"/>
                <w:sz w:val="22"/>
                <w:szCs w:val="24"/>
              </w:rPr>
            </w:pPr>
            <w:r w:rsidRPr="00A177DD">
              <w:rPr>
                <w:color w:val="000000" w:themeColor="text1"/>
                <w:sz w:val="22"/>
                <w:szCs w:val="24"/>
              </w:rPr>
              <w:t>Odyolojik Tanı yöntemleri</w:t>
            </w:r>
          </w:p>
        </w:tc>
        <w:tc>
          <w:tcPr>
            <w:tcW w:w="1133" w:type="dxa"/>
            <w:tcBorders>
              <w:top w:val="single" w:sz="4" w:space="0" w:color="auto"/>
              <w:left w:val="single" w:sz="4" w:space="0" w:color="auto"/>
              <w:bottom w:val="single" w:sz="4" w:space="0" w:color="auto"/>
              <w:right w:val="single" w:sz="4" w:space="0" w:color="auto"/>
            </w:tcBorders>
          </w:tcPr>
          <w:p w14:paraId="05D5ECEB" w14:textId="77777777" w:rsidR="00A177DD" w:rsidRPr="00A177DD" w:rsidRDefault="00A177DD" w:rsidP="00A177DD">
            <w:pPr>
              <w:autoSpaceDE w:val="0"/>
              <w:autoSpaceDN w:val="0"/>
              <w:adjustRightInd w:val="0"/>
              <w:rPr>
                <w:color w:val="000000" w:themeColor="text1"/>
                <w:sz w:val="22"/>
                <w:szCs w:val="24"/>
              </w:rPr>
            </w:pPr>
            <w:r w:rsidRPr="00A177DD">
              <w:rPr>
                <w:color w:val="000000" w:themeColor="text1"/>
                <w:sz w:val="22"/>
                <w:szCs w:val="24"/>
              </w:rPr>
              <w:t>1</w:t>
            </w:r>
          </w:p>
        </w:tc>
        <w:tc>
          <w:tcPr>
            <w:tcW w:w="1182" w:type="dxa"/>
            <w:tcBorders>
              <w:top w:val="single" w:sz="4" w:space="0" w:color="auto"/>
              <w:left w:val="single" w:sz="4" w:space="0" w:color="auto"/>
              <w:bottom w:val="single" w:sz="4" w:space="0" w:color="auto"/>
              <w:right w:val="single" w:sz="4" w:space="0" w:color="auto"/>
            </w:tcBorders>
          </w:tcPr>
          <w:p w14:paraId="7AEEAB7D"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3135DC7D" w14:textId="77777777" w:rsidR="00A177DD" w:rsidRPr="00A177DD" w:rsidRDefault="00A177DD" w:rsidP="00A177DD">
            <w:pPr>
              <w:autoSpaceDE w:val="0"/>
              <w:autoSpaceDN w:val="0"/>
              <w:adjustRightInd w:val="0"/>
              <w:rPr>
                <w:color w:val="000000" w:themeColor="text1"/>
                <w:sz w:val="22"/>
                <w:szCs w:val="24"/>
              </w:rPr>
            </w:pPr>
            <w:r w:rsidRPr="00A177DD">
              <w:rPr>
                <w:color w:val="000000" w:themeColor="text1"/>
                <w:sz w:val="22"/>
                <w:szCs w:val="24"/>
              </w:rPr>
              <w:t>44</w:t>
            </w:r>
          </w:p>
        </w:tc>
      </w:tr>
      <w:tr w:rsidR="007E0A10" w:rsidRPr="007E0A10" w14:paraId="351819D0" w14:textId="77777777" w:rsidTr="00FC697D">
        <w:tc>
          <w:tcPr>
            <w:tcW w:w="1302" w:type="dxa"/>
            <w:vMerge/>
            <w:tcBorders>
              <w:top w:val="single" w:sz="4" w:space="0" w:color="auto"/>
              <w:left w:val="single" w:sz="4" w:space="0" w:color="auto"/>
              <w:bottom w:val="single" w:sz="4" w:space="0" w:color="auto"/>
              <w:right w:val="single" w:sz="4" w:space="0" w:color="auto"/>
            </w:tcBorders>
            <w:vAlign w:val="center"/>
          </w:tcPr>
          <w:p w14:paraId="2C867269" w14:textId="77777777" w:rsidR="00A177DD" w:rsidRPr="00A177DD" w:rsidRDefault="00A177DD" w:rsidP="00A177DD">
            <w:pPr>
              <w:autoSpaceDE w:val="0"/>
              <w:autoSpaceDN w:val="0"/>
              <w:adjustRightInd w:val="0"/>
              <w:jc w:val="center"/>
              <w:rPr>
                <w:b/>
                <w:color w:val="000000" w:themeColor="text1"/>
                <w:sz w:val="22"/>
              </w:rPr>
            </w:pPr>
          </w:p>
        </w:tc>
        <w:tc>
          <w:tcPr>
            <w:tcW w:w="1264" w:type="dxa"/>
            <w:vMerge/>
            <w:tcBorders>
              <w:top w:val="single" w:sz="4" w:space="0" w:color="auto"/>
              <w:left w:val="single" w:sz="4" w:space="0" w:color="auto"/>
              <w:bottom w:val="single" w:sz="4" w:space="0" w:color="auto"/>
              <w:right w:val="single" w:sz="4" w:space="0" w:color="auto"/>
            </w:tcBorders>
            <w:vAlign w:val="center"/>
          </w:tcPr>
          <w:p w14:paraId="3CDFFDE3" w14:textId="77777777" w:rsidR="00A177DD" w:rsidRPr="00A177DD" w:rsidRDefault="00A177DD" w:rsidP="00A177DD">
            <w:pPr>
              <w:autoSpaceDE w:val="0"/>
              <w:autoSpaceDN w:val="0"/>
              <w:adjustRightInd w:val="0"/>
              <w:jc w:val="center"/>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781BBBD6" w14:textId="77777777" w:rsidR="00A177DD" w:rsidRPr="00A177DD" w:rsidRDefault="00A177DD" w:rsidP="00A177DD">
            <w:pPr>
              <w:rPr>
                <w:color w:val="000000" w:themeColor="text1"/>
                <w:sz w:val="22"/>
                <w:szCs w:val="24"/>
              </w:rPr>
            </w:pPr>
            <w:r w:rsidRPr="00A177DD">
              <w:rPr>
                <w:color w:val="000000" w:themeColor="text1"/>
                <w:sz w:val="22"/>
                <w:szCs w:val="24"/>
              </w:rPr>
              <w:t>Diapozon Testleri</w:t>
            </w:r>
          </w:p>
        </w:tc>
        <w:tc>
          <w:tcPr>
            <w:tcW w:w="1133" w:type="dxa"/>
            <w:tcBorders>
              <w:top w:val="single" w:sz="4" w:space="0" w:color="auto"/>
              <w:left w:val="single" w:sz="4" w:space="0" w:color="auto"/>
              <w:bottom w:val="single" w:sz="4" w:space="0" w:color="auto"/>
              <w:right w:val="single" w:sz="4" w:space="0" w:color="auto"/>
            </w:tcBorders>
          </w:tcPr>
          <w:p w14:paraId="5B0200CB" w14:textId="77777777" w:rsidR="00A177DD" w:rsidRPr="00A177DD" w:rsidRDefault="00A177DD" w:rsidP="00A177DD">
            <w:pPr>
              <w:autoSpaceDE w:val="0"/>
              <w:autoSpaceDN w:val="0"/>
              <w:adjustRightInd w:val="0"/>
              <w:rPr>
                <w:color w:val="000000" w:themeColor="text1"/>
                <w:sz w:val="22"/>
                <w:szCs w:val="24"/>
              </w:rPr>
            </w:pPr>
          </w:p>
        </w:tc>
        <w:tc>
          <w:tcPr>
            <w:tcW w:w="1182" w:type="dxa"/>
            <w:tcBorders>
              <w:top w:val="single" w:sz="4" w:space="0" w:color="auto"/>
              <w:left w:val="single" w:sz="4" w:space="0" w:color="auto"/>
              <w:bottom w:val="single" w:sz="4" w:space="0" w:color="auto"/>
              <w:right w:val="single" w:sz="4" w:space="0" w:color="auto"/>
            </w:tcBorders>
          </w:tcPr>
          <w:p w14:paraId="76E555EB"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571E00F8" w14:textId="77777777" w:rsidR="00A177DD" w:rsidRPr="00A177DD" w:rsidRDefault="00A177DD" w:rsidP="00A177DD">
            <w:pPr>
              <w:autoSpaceDE w:val="0"/>
              <w:autoSpaceDN w:val="0"/>
              <w:adjustRightInd w:val="0"/>
              <w:rPr>
                <w:color w:val="000000" w:themeColor="text1"/>
                <w:sz w:val="22"/>
                <w:szCs w:val="24"/>
              </w:rPr>
            </w:pPr>
            <w:r w:rsidRPr="00A177DD">
              <w:rPr>
                <w:color w:val="000000" w:themeColor="text1"/>
                <w:sz w:val="22"/>
                <w:szCs w:val="24"/>
              </w:rPr>
              <w:t>44</w:t>
            </w:r>
          </w:p>
        </w:tc>
      </w:tr>
      <w:tr w:rsidR="007E0A10" w:rsidRPr="007E0A10" w14:paraId="012155EE"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78A313BB"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8DE9A"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57C0828D" w14:textId="77777777" w:rsidR="00A177DD" w:rsidRPr="00A177DD" w:rsidRDefault="00A177DD" w:rsidP="00A177DD">
            <w:pPr>
              <w:rPr>
                <w:color w:val="000000" w:themeColor="text1"/>
                <w:sz w:val="22"/>
              </w:rPr>
            </w:pPr>
            <w:r w:rsidRPr="00A177DD">
              <w:rPr>
                <w:color w:val="000000" w:themeColor="text1"/>
                <w:sz w:val="22"/>
                <w:szCs w:val="24"/>
              </w:rPr>
              <w:t>Uzmanlık alan dersi</w:t>
            </w:r>
          </w:p>
        </w:tc>
        <w:tc>
          <w:tcPr>
            <w:tcW w:w="1133" w:type="dxa"/>
            <w:tcBorders>
              <w:top w:val="single" w:sz="4" w:space="0" w:color="auto"/>
              <w:left w:val="single" w:sz="4" w:space="0" w:color="auto"/>
              <w:bottom w:val="single" w:sz="4" w:space="0" w:color="auto"/>
              <w:right w:val="single" w:sz="4" w:space="0" w:color="auto"/>
            </w:tcBorders>
          </w:tcPr>
          <w:p w14:paraId="0F5D3571"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4</w:t>
            </w:r>
          </w:p>
        </w:tc>
        <w:tc>
          <w:tcPr>
            <w:tcW w:w="1182" w:type="dxa"/>
            <w:tcBorders>
              <w:top w:val="single" w:sz="4" w:space="0" w:color="auto"/>
              <w:left w:val="single" w:sz="4" w:space="0" w:color="auto"/>
              <w:bottom w:val="single" w:sz="4" w:space="0" w:color="auto"/>
              <w:right w:val="single" w:sz="4" w:space="0" w:color="auto"/>
            </w:tcBorders>
          </w:tcPr>
          <w:p w14:paraId="05D7D7D7"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448017E4"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r w:rsidR="007E0A10" w:rsidRPr="007E0A10" w14:paraId="5C22417E"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76EA459A"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D235A" w14:textId="77777777" w:rsidR="00A177DD" w:rsidRPr="00A177DD" w:rsidRDefault="00A177DD" w:rsidP="00A177DD">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1FC20332" w14:textId="77777777" w:rsidR="00A177DD" w:rsidRPr="00A177DD" w:rsidRDefault="00A177DD" w:rsidP="00A177DD">
            <w:pPr>
              <w:rPr>
                <w:color w:val="000000" w:themeColor="text1"/>
                <w:sz w:val="22"/>
              </w:rPr>
            </w:pPr>
            <w:r w:rsidRPr="00A177DD">
              <w:rPr>
                <w:color w:val="000000" w:themeColor="text1"/>
                <w:sz w:val="22"/>
                <w:szCs w:val="24"/>
              </w:rPr>
              <w:t>Odyologlar için Dil ve Ses Bozuklukları</w:t>
            </w:r>
          </w:p>
        </w:tc>
        <w:tc>
          <w:tcPr>
            <w:tcW w:w="1133" w:type="dxa"/>
            <w:tcBorders>
              <w:top w:val="single" w:sz="4" w:space="0" w:color="auto"/>
              <w:left w:val="single" w:sz="4" w:space="0" w:color="auto"/>
              <w:bottom w:val="single" w:sz="4" w:space="0" w:color="auto"/>
              <w:right w:val="single" w:sz="4" w:space="0" w:color="auto"/>
            </w:tcBorders>
          </w:tcPr>
          <w:p w14:paraId="71016449"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c>
          <w:tcPr>
            <w:tcW w:w="1182" w:type="dxa"/>
            <w:tcBorders>
              <w:top w:val="single" w:sz="4" w:space="0" w:color="auto"/>
              <w:left w:val="single" w:sz="4" w:space="0" w:color="auto"/>
              <w:bottom w:val="single" w:sz="4" w:space="0" w:color="auto"/>
              <w:right w:val="single" w:sz="4" w:space="0" w:color="auto"/>
            </w:tcBorders>
          </w:tcPr>
          <w:p w14:paraId="5D713D87"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5C524B5E"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rPr>
              <w:t>3</w:t>
            </w:r>
          </w:p>
        </w:tc>
      </w:tr>
      <w:tr w:rsidR="007E0A10" w:rsidRPr="007E0A10" w14:paraId="64DDF32A"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293771A4" w14:textId="77777777" w:rsidR="00A177DD" w:rsidRPr="00A177DD" w:rsidRDefault="00A177DD" w:rsidP="00A177DD">
            <w:pP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4F0F6583" w14:textId="77777777" w:rsidR="00A177DD" w:rsidRPr="00A177DD" w:rsidRDefault="00A177DD" w:rsidP="00A177DD">
            <w:pPr>
              <w:autoSpaceDE w:val="0"/>
              <w:autoSpaceDN w:val="0"/>
              <w:adjustRightInd w:val="0"/>
              <w:jc w:val="center"/>
              <w:rPr>
                <w:b/>
                <w:bCs/>
                <w:color w:val="000000" w:themeColor="text1"/>
                <w:sz w:val="22"/>
              </w:rPr>
            </w:pPr>
            <w:r w:rsidRPr="00A177DD">
              <w:rPr>
                <w:b/>
                <w:bCs/>
                <w:color w:val="000000" w:themeColor="text1"/>
                <w:sz w:val="22"/>
              </w:rPr>
              <w:t>İlkbahar</w:t>
            </w:r>
          </w:p>
        </w:tc>
        <w:tc>
          <w:tcPr>
            <w:tcW w:w="3733" w:type="dxa"/>
            <w:tcBorders>
              <w:top w:val="single" w:sz="4" w:space="0" w:color="auto"/>
              <w:left w:val="single" w:sz="4" w:space="0" w:color="auto"/>
              <w:bottom w:val="single" w:sz="4" w:space="0" w:color="auto"/>
              <w:right w:val="single" w:sz="4" w:space="0" w:color="auto"/>
            </w:tcBorders>
          </w:tcPr>
          <w:p w14:paraId="1CB630A1" w14:textId="77777777" w:rsidR="00A177DD" w:rsidRPr="00A177DD" w:rsidRDefault="00A177DD" w:rsidP="00A177DD">
            <w:pPr>
              <w:rPr>
                <w:color w:val="000000" w:themeColor="text1"/>
                <w:sz w:val="22"/>
              </w:rPr>
            </w:pPr>
            <w:r w:rsidRPr="00A177DD">
              <w:rPr>
                <w:color w:val="000000" w:themeColor="text1"/>
                <w:sz w:val="22"/>
                <w:szCs w:val="24"/>
              </w:rPr>
              <w:t>Klinik çalışma</w:t>
            </w:r>
          </w:p>
        </w:tc>
        <w:tc>
          <w:tcPr>
            <w:tcW w:w="1133" w:type="dxa"/>
            <w:tcBorders>
              <w:top w:val="single" w:sz="4" w:space="0" w:color="auto"/>
              <w:left w:val="single" w:sz="4" w:space="0" w:color="auto"/>
              <w:bottom w:val="single" w:sz="4" w:space="0" w:color="auto"/>
              <w:right w:val="single" w:sz="4" w:space="0" w:color="auto"/>
            </w:tcBorders>
          </w:tcPr>
          <w:p w14:paraId="14744265" w14:textId="77777777" w:rsidR="00A177DD" w:rsidRPr="00A177DD" w:rsidRDefault="00A177DD" w:rsidP="00A177DD">
            <w:pPr>
              <w:autoSpaceDE w:val="0"/>
              <w:autoSpaceDN w:val="0"/>
              <w:adjustRightInd w:val="0"/>
              <w:rPr>
                <w:color w:val="000000" w:themeColor="text1"/>
                <w:sz w:val="22"/>
              </w:rPr>
            </w:pPr>
          </w:p>
        </w:tc>
        <w:tc>
          <w:tcPr>
            <w:tcW w:w="1182" w:type="dxa"/>
            <w:tcBorders>
              <w:top w:val="single" w:sz="4" w:space="0" w:color="auto"/>
              <w:left w:val="single" w:sz="4" w:space="0" w:color="auto"/>
              <w:bottom w:val="single" w:sz="4" w:space="0" w:color="auto"/>
              <w:right w:val="single" w:sz="4" w:space="0" w:color="auto"/>
            </w:tcBorders>
          </w:tcPr>
          <w:p w14:paraId="4B23CF1E"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4</w:t>
            </w:r>
          </w:p>
        </w:tc>
        <w:tc>
          <w:tcPr>
            <w:tcW w:w="1227" w:type="dxa"/>
            <w:tcBorders>
              <w:top w:val="single" w:sz="4" w:space="0" w:color="auto"/>
              <w:left w:val="single" w:sz="4" w:space="0" w:color="auto"/>
              <w:bottom w:val="single" w:sz="4" w:space="0" w:color="auto"/>
              <w:right w:val="single" w:sz="4" w:space="0" w:color="auto"/>
            </w:tcBorders>
          </w:tcPr>
          <w:p w14:paraId="37CD951B"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r w:rsidR="007E0A10" w:rsidRPr="007E0A10" w14:paraId="51485317" w14:textId="77777777" w:rsidTr="00FC697D">
        <w:tc>
          <w:tcPr>
            <w:tcW w:w="0" w:type="auto"/>
            <w:vMerge/>
            <w:tcBorders>
              <w:top w:val="single" w:sz="4" w:space="0" w:color="auto"/>
              <w:left w:val="single" w:sz="4" w:space="0" w:color="auto"/>
              <w:bottom w:val="single" w:sz="4" w:space="0" w:color="auto"/>
              <w:right w:val="single" w:sz="4" w:space="0" w:color="auto"/>
            </w:tcBorders>
            <w:vAlign w:val="center"/>
            <w:hideMark/>
          </w:tcPr>
          <w:p w14:paraId="31C6819A" w14:textId="77777777" w:rsidR="00A177DD" w:rsidRPr="00A177DD" w:rsidRDefault="00A177DD" w:rsidP="00A177DD">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6C7A4" w14:textId="77777777" w:rsidR="00A177DD" w:rsidRPr="00A177DD" w:rsidRDefault="00A177DD" w:rsidP="00A177DD">
            <w:pPr>
              <w:rPr>
                <w:b/>
                <w:bCs/>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tcPr>
          <w:p w14:paraId="2D059820" w14:textId="77777777" w:rsidR="00A177DD" w:rsidRPr="00A177DD" w:rsidRDefault="00A177DD" w:rsidP="00A177DD">
            <w:pPr>
              <w:rPr>
                <w:color w:val="000000" w:themeColor="text1"/>
                <w:sz w:val="22"/>
              </w:rPr>
            </w:pPr>
            <w:r w:rsidRPr="00A177DD">
              <w:rPr>
                <w:color w:val="000000" w:themeColor="text1"/>
                <w:sz w:val="22"/>
                <w:szCs w:val="24"/>
              </w:rPr>
              <w:t>Uzmanlık alan dersi</w:t>
            </w:r>
          </w:p>
        </w:tc>
        <w:tc>
          <w:tcPr>
            <w:tcW w:w="1133" w:type="dxa"/>
            <w:tcBorders>
              <w:top w:val="single" w:sz="4" w:space="0" w:color="auto"/>
              <w:left w:val="single" w:sz="4" w:space="0" w:color="auto"/>
              <w:bottom w:val="single" w:sz="4" w:space="0" w:color="auto"/>
              <w:right w:val="single" w:sz="4" w:space="0" w:color="auto"/>
            </w:tcBorders>
          </w:tcPr>
          <w:p w14:paraId="4AA9CA48"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4</w:t>
            </w:r>
          </w:p>
        </w:tc>
        <w:tc>
          <w:tcPr>
            <w:tcW w:w="1182" w:type="dxa"/>
            <w:tcBorders>
              <w:top w:val="single" w:sz="4" w:space="0" w:color="auto"/>
              <w:left w:val="single" w:sz="4" w:space="0" w:color="auto"/>
              <w:bottom w:val="single" w:sz="4" w:space="0" w:color="auto"/>
              <w:right w:val="single" w:sz="4" w:space="0" w:color="auto"/>
            </w:tcBorders>
          </w:tcPr>
          <w:p w14:paraId="6EC21102" w14:textId="77777777" w:rsidR="00A177DD" w:rsidRPr="00A177DD" w:rsidRDefault="00A177DD" w:rsidP="00A177DD">
            <w:pPr>
              <w:autoSpaceDE w:val="0"/>
              <w:autoSpaceDN w:val="0"/>
              <w:adjustRightInd w:val="0"/>
              <w:rPr>
                <w:color w:val="000000" w:themeColor="text1"/>
                <w:sz w:val="22"/>
              </w:rPr>
            </w:pPr>
          </w:p>
        </w:tc>
        <w:tc>
          <w:tcPr>
            <w:tcW w:w="1227" w:type="dxa"/>
            <w:tcBorders>
              <w:top w:val="single" w:sz="4" w:space="0" w:color="auto"/>
              <w:left w:val="single" w:sz="4" w:space="0" w:color="auto"/>
              <w:bottom w:val="single" w:sz="4" w:space="0" w:color="auto"/>
              <w:right w:val="single" w:sz="4" w:space="0" w:color="auto"/>
            </w:tcBorders>
          </w:tcPr>
          <w:p w14:paraId="2613664D" w14:textId="77777777" w:rsidR="00A177DD" w:rsidRPr="00A177DD" w:rsidRDefault="00A177DD" w:rsidP="00A177DD">
            <w:pPr>
              <w:autoSpaceDE w:val="0"/>
              <w:autoSpaceDN w:val="0"/>
              <w:adjustRightInd w:val="0"/>
              <w:rPr>
                <w:color w:val="000000" w:themeColor="text1"/>
                <w:sz w:val="22"/>
              </w:rPr>
            </w:pPr>
            <w:r w:rsidRPr="00A177DD">
              <w:rPr>
                <w:color w:val="000000" w:themeColor="text1"/>
                <w:sz w:val="22"/>
                <w:szCs w:val="24"/>
              </w:rPr>
              <w:t>3</w:t>
            </w:r>
          </w:p>
        </w:tc>
      </w:tr>
    </w:tbl>
    <w:p w14:paraId="479D6D8E" w14:textId="6FB12815" w:rsidR="00A177DD" w:rsidRPr="007E0A10" w:rsidRDefault="00A177DD" w:rsidP="00424CDC">
      <w:pPr>
        <w:autoSpaceDE w:val="0"/>
        <w:autoSpaceDN w:val="0"/>
        <w:adjustRightInd w:val="0"/>
        <w:spacing w:after="0"/>
        <w:jc w:val="center"/>
        <w:rPr>
          <w:rFonts w:eastAsia="Calibri" w:cs="Times New Roman"/>
          <w:color w:val="000000" w:themeColor="text1"/>
          <w:sz w:val="22"/>
        </w:rPr>
      </w:pPr>
    </w:p>
    <w:p w14:paraId="7A5BB013" w14:textId="2A7ED23F" w:rsidR="00FF7870" w:rsidRPr="007E0A10" w:rsidRDefault="00FF7870" w:rsidP="00424CDC">
      <w:pPr>
        <w:autoSpaceDE w:val="0"/>
        <w:autoSpaceDN w:val="0"/>
        <w:adjustRightInd w:val="0"/>
        <w:spacing w:after="0"/>
        <w:jc w:val="center"/>
        <w:rPr>
          <w:rFonts w:eastAsia="Calibri" w:cs="Times New Roman"/>
          <w:color w:val="000000" w:themeColor="text1"/>
          <w:sz w:val="22"/>
        </w:rPr>
      </w:pPr>
    </w:p>
    <w:p w14:paraId="5E5492C7" w14:textId="3ECF0E08" w:rsidR="00FF7870" w:rsidRPr="007E0A10" w:rsidRDefault="00FF7870" w:rsidP="00424CDC">
      <w:pPr>
        <w:autoSpaceDE w:val="0"/>
        <w:autoSpaceDN w:val="0"/>
        <w:adjustRightInd w:val="0"/>
        <w:spacing w:after="0"/>
        <w:jc w:val="center"/>
        <w:rPr>
          <w:rFonts w:eastAsia="Calibri" w:cs="Times New Roman"/>
          <w:b/>
          <w:color w:val="000000" w:themeColor="text1"/>
          <w:sz w:val="22"/>
        </w:rPr>
      </w:pPr>
      <w:r w:rsidRPr="007E0A10">
        <w:rPr>
          <w:rFonts w:eastAsia="Calibri" w:cs="Times New Roman"/>
          <w:b/>
          <w:color w:val="000000" w:themeColor="text1"/>
          <w:sz w:val="22"/>
        </w:rPr>
        <w:t>EK 3</w:t>
      </w:r>
    </w:p>
    <w:p w14:paraId="285A2991" w14:textId="41194D84" w:rsidR="00FF7870" w:rsidRPr="007E0A10" w:rsidRDefault="00FF7870" w:rsidP="00424CDC">
      <w:pPr>
        <w:autoSpaceDE w:val="0"/>
        <w:autoSpaceDN w:val="0"/>
        <w:adjustRightInd w:val="0"/>
        <w:spacing w:after="0"/>
        <w:jc w:val="center"/>
        <w:rPr>
          <w:rFonts w:eastAsia="Calibri" w:cs="Times New Roman"/>
          <w:b/>
          <w:color w:val="000000" w:themeColor="text1"/>
          <w:sz w:val="22"/>
        </w:rPr>
      </w:pPr>
      <w:r w:rsidRPr="007E0A10">
        <w:rPr>
          <w:rFonts w:eastAsia="Calibri" w:cs="Times New Roman"/>
          <w:b/>
          <w:color w:val="000000" w:themeColor="text1"/>
          <w:sz w:val="22"/>
        </w:rPr>
        <w:t>ÖZGEÇMİŞ</w:t>
      </w:r>
    </w:p>
    <w:p w14:paraId="3DA9E3C2" w14:textId="77777777" w:rsidR="00FF7870" w:rsidRPr="007E0A10" w:rsidRDefault="00FF7870" w:rsidP="00424CDC">
      <w:pPr>
        <w:autoSpaceDE w:val="0"/>
        <w:autoSpaceDN w:val="0"/>
        <w:adjustRightInd w:val="0"/>
        <w:spacing w:after="0"/>
        <w:jc w:val="center"/>
        <w:rPr>
          <w:rFonts w:eastAsia="Calibri" w:cs="Times New Roman"/>
          <w:b/>
          <w:color w:val="000000" w:themeColor="text1"/>
          <w:sz w:val="22"/>
        </w:rPr>
      </w:pPr>
    </w:p>
    <w:p w14:paraId="14EC1038" w14:textId="77777777" w:rsidR="00424CDC" w:rsidRPr="007E0A10" w:rsidRDefault="00424CDC" w:rsidP="00424CDC">
      <w:pPr>
        <w:numPr>
          <w:ilvl w:val="0"/>
          <w:numId w:val="47"/>
        </w:numPr>
        <w:autoSpaceDE w:val="0"/>
        <w:autoSpaceDN w:val="0"/>
        <w:adjustRightInd w:val="0"/>
        <w:spacing w:before="120" w:after="120" w:line="240" w:lineRule="auto"/>
        <w:contextualSpacing/>
        <w:jc w:val="both"/>
        <w:rPr>
          <w:rFonts w:eastAsia="Calibri" w:cs="Times New Roman"/>
          <w:b/>
          <w:color w:val="000000" w:themeColor="text1"/>
          <w:sz w:val="22"/>
        </w:rPr>
      </w:pPr>
      <w:r w:rsidRPr="007E0A10">
        <w:rPr>
          <w:rFonts w:eastAsia="Calibri" w:cs="Times New Roman"/>
          <w:b/>
          <w:bCs/>
          <w:color w:val="000000" w:themeColor="text1"/>
          <w:sz w:val="22"/>
        </w:rPr>
        <w:t>Adı Soyadı</w:t>
      </w:r>
      <w:r w:rsidRPr="007E0A10">
        <w:rPr>
          <w:rFonts w:eastAsia="Calibri" w:cs="Times New Roman"/>
          <w:b/>
          <w:bCs/>
          <w:color w:val="000000" w:themeColor="text1"/>
          <w:sz w:val="22"/>
        </w:rPr>
        <w:tab/>
      </w:r>
      <w:r w:rsidRPr="007E0A10">
        <w:rPr>
          <w:rFonts w:eastAsia="Calibri" w:cs="Times New Roman"/>
          <w:b/>
          <w:bCs/>
          <w:color w:val="000000" w:themeColor="text1"/>
          <w:sz w:val="22"/>
        </w:rPr>
        <w:tab/>
        <w:t>: Özgür Kemal</w:t>
      </w:r>
    </w:p>
    <w:p w14:paraId="3F36EC3E"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Doğum Tarihi</w:t>
      </w:r>
      <w:r w:rsidRPr="007E0A10">
        <w:rPr>
          <w:rFonts w:eastAsia="Calibri" w:cs="Times New Roman"/>
          <w:b/>
          <w:bCs/>
          <w:color w:val="000000" w:themeColor="text1"/>
          <w:sz w:val="22"/>
        </w:rPr>
        <w:tab/>
        <w:t>: 1977</w:t>
      </w:r>
    </w:p>
    <w:p w14:paraId="3911CD55"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Unvanı</w:t>
      </w:r>
      <w:r w:rsidRPr="007E0A10">
        <w:rPr>
          <w:rFonts w:eastAsia="Calibri" w:cs="Times New Roman"/>
          <w:b/>
          <w:bCs/>
          <w:color w:val="000000" w:themeColor="text1"/>
          <w:sz w:val="22"/>
        </w:rPr>
        <w:tab/>
      </w:r>
      <w:r w:rsidRPr="007E0A10">
        <w:rPr>
          <w:rFonts w:eastAsia="Calibri" w:cs="Times New Roman"/>
          <w:b/>
          <w:bCs/>
          <w:color w:val="000000" w:themeColor="text1"/>
          <w:sz w:val="22"/>
        </w:rPr>
        <w:tab/>
        <w:t>: Doçent</w:t>
      </w:r>
    </w:p>
    <w:p w14:paraId="7AFF024D"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Öğrenim Durumu</w:t>
      </w:r>
      <w:r w:rsidRPr="007E0A10">
        <w:rPr>
          <w:rFonts w:eastAsia="Calibri" w:cs="Times New Roman"/>
          <w:b/>
          <w:bCs/>
          <w:color w:val="000000" w:themeColor="text1"/>
          <w:sz w:val="22"/>
        </w:rPr>
        <w:tab/>
      </w:r>
    </w:p>
    <w:tbl>
      <w:tblPr>
        <w:tblStyle w:val="TabloKlavuzu21"/>
        <w:tblW w:w="4790" w:type="pct"/>
        <w:tblInd w:w="392" w:type="dxa"/>
        <w:tblLook w:val="04A0" w:firstRow="1" w:lastRow="0" w:firstColumn="1" w:lastColumn="0" w:noHBand="0" w:noVBand="1"/>
      </w:tblPr>
      <w:tblGrid>
        <w:gridCol w:w="1111"/>
        <w:gridCol w:w="3590"/>
        <w:gridCol w:w="3263"/>
        <w:gridCol w:w="934"/>
      </w:tblGrid>
      <w:tr w:rsidR="007E0A10" w:rsidRPr="007E0A10" w14:paraId="55E9EA0A" w14:textId="77777777" w:rsidTr="00E02E3E">
        <w:tc>
          <w:tcPr>
            <w:tcW w:w="624" w:type="pct"/>
            <w:tcBorders>
              <w:top w:val="single" w:sz="4" w:space="0" w:color="auto"/>
              <w:left w:val="single" w:sz="4" w:space="0" w:color="auto"/>
              <w:bottom w:val="single" w:sz="4" w:space="0" w:color="auto"/>
              <w:right w:val="single" w:sz="4" w:space="0" w:color="auto"/>
            </w:tcBorders>
            <w:vAlign w:val="center"/>
            <w:hideMark/>
          </w:tcPr>
          <w:p w14:paraId="24084EAB"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Derece</w:t>
            </w:r>
          </w:p>
        </w:tc>
        <w:tc>
          <w:tcPr>
            <w:tcW w:w="2017" w:type="pct"/>
            <w:tcBorders>
              <w:top w:val="single" w:sz="4" w:space="0" w:color="auto"/>
              <w:left w:val="single" w:sz="4" w:space="0" w:color="auto"/>
              <w:bottom w:val="single" w:sz="4" w:space="0" w:color="auto"/>
              <w:right w:val="single" w:sz="4" w:space="0" w:color="auto"/>
            </w:tcBorders>
            <w:vAlign w:val="center"/>
            <w:hideMark/>
          </w:tcPr>
          <w:p w14:paraId="6DBEB1FD"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Alan</w:t>
            </w:r>
          </w:p>
        </w:tc>
        <w:tc>
          <w:tcPr>
            <w:tcW w:w="1833" w:type="pct"/>
            <w:tcBorders>
              <w:top w:val="single" w:sz="4" w:space="0" w:color="auto"/>
              <w:left w:val="single" w:sz="4" w:space="0" w:color="auto"/>
              <w:bottom w:val="single" w:sz="4" w:space="0" w:color="auto"/>
              <w:right w:val="single" w:sz="4" w:space="0" w:color="auto"/>
            </w:tcBorders>
            <w:vAlign w:val="center"/>
            <w:hideMark/>
          </w:tcPr>
          <w:p w14:paraId="47BF15C5"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Üniversite</w:t>
            </w:r>
          </w:p>
        </w:tc>
        <w:tc>
          <w:tcPr>
            <w:tcW w:w="525" w:type="pct"/>
            <w:tcBorders>
              <w:top w:val="single" w:sz="4" w:space="0" w:color="auto"/>
              <w:left w:val="single" w:sz="4" w:space="0" w:color="auto"/>
              <w:bottom w:val="single" w:sz="4" w:space="0" w:color="auto"/>
              <w:right w:val="single" w:sz="4" w:space="0" w:color="auto"/>
            </w:tcBorders>
            <w:vAlign w:val="center"/>
            <w:hideMark/>
          </w:tcPr>
          <w:p w14:paraId="08B2FEE9" w14:textId="77777777" w:rsidR="00424CDC" w:rsidRPr="007E0A10" w:rsidRDefault="00424CDC" w:rsidP="00424CDC">
            <w:pPr>
              <w:autoSpaceDE w:val="0"/>
              <w:autoSpaceDN w:val="0"/>
              <w:adjustRightInd w:val="0"/>
              <w:spacing w:before="120"/>
              <w:jc w:val="both"/>
              <w:rPr>
                <w:b/>
                <w:color w:val="000000" w:themeColor="text1"/>
                <w:sz w:val="22"/>
              </w:rPr>
            </w:pPr>
            <w:r w:rsidRPr="007E0A10">
              <w:rPr>
                <w:b/>
                <w:color w:val="000000" w:themeColor="text1"/>
                <w:sz w:val="22"/>
              </w:rPr>
              <w:t>Yıl</w:t>
            </w:r>
          </w:p>
        </w:tc>
      </w:tr>
      <w:tr w:rsidR="007E0A10" w:rsidRPr="007E0A10" w14:paraId="43DBD1E0" w14:textId="77777777" w:rsidTr="00E02E3E">
        <w:tc>
          <w:tcPr>
            <w:tcW w:w="624"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717"/>
            </w:tblGrid>
            <w:tr w:rsidR="007E0A10" w:rsidRPr="007E0A10" w14:paraId="4DBF3993" w14:textId="77777777" w:rsidTr="00E02E3E">
              <w:trPr>
                <w:trHeight w:val="100"/>
              </w:trPr>
              <w:tc>
                <w:tcPr>
                  <w:tcW w:w="0" w:type="auto"/>
                  <w:tcBorders>
                    <w:top w:val="nil"/>
                    <w:left w:val="nil"/>
                    <w:bottom w:val="nil"/>
                    <w:right w:val="nil"/>
                  </w:tcBorders>
                  <w:hideMark/>
                </w:tcPr>
                <w:p w14:paraId="09C460B8" w14:textId="77777777" w:rsidR="00424CDC" w:rsidRPr="007E0A10" w:rsidRDefault="00424CDC" w:rsidP="00424CDC">
                  <w:pPr>
                    <w:autoSpaceDE w:val="0"/>
                    <w:autoSpaceDN w:val="0"/>
                    <w:adjustRightInd w:val="0"/>
                    <w:spacing w:after="0" w:line="240" w:lineRule="auto"/>
                    <w:ind w:left="-74"/>
                    <w:jc w:val="both"/>
                    <w:rPr>
                      <w:rFonts w:eastAsia="Calibri" w:cs="Times New Roman"/>
                      <w:color w:val="000000" w:themeColor="text1"/>
                      <w:sz w:val="22"/>
                    </w:rPr>
                  </w:pPr>
                  <w:r w:rsidRPr="007E0A10">
                    <w:rPr>
                      <w:rFonts w:eastAsia="Calibri" w:cs="Times New Roman"/>
                      <w:color w:val="000000" w:themeColor="text1"/>
                      <w:sz w:val="22"/>
                    </w:rPr>
                    <w:t>Lisans</w:t>
                  </w:r>
                </w:p>
              </w:tc>
            </w:tr>
          </w:tbl>
          <w:p w14:paraId="3C10A83A" w14:textId="77777777" w:rsidR="00424CDC" w:rsidRPr="007E0A10" w:rsidRDefault="00424CDC" w:rsidP="00424CDC">
            <w:pPr>
              <w:autoSpaceDE w:val="0"/>
              <w:autoSpaceDN w:val="0"/>
              <w:adjustRightInd w:val="0"/>
              <w:jc w:val="both"/>
              <w:rPr>
                <w:color w:val="000000" w:themeColor="text1"/>
                <w:sz w:val="22"/>
              </w:rPr>
            </w:pPr>
          </w:p>
        </w:tc>
        <w:tc>
          <w:tcPr>
            <w:tcW w:w="2017" w:type="pct"/>
            <w:tcBorders>
              <w:top w:val="single" w:sz="4" w:space="0" w:color="auto"/>
              <w:left w:val="single" w:sz="4" w:space="0" w:color="auto"/>
              <w:bottom w:val="single" w:sz="4" w:space="0" w:color="auto"/>
              <w:right w:val="single" w:sz="4" w:space="0" w:color="auto"/>
            </w:tcBorders>
            <w:hideMark/>
          </w:tcPr>
          <w:p w14:paraId="66127B28" w14:textId="77777777" w:rsidR="00424CDC" w:rsidRPr="007E0A10" w:rsidRDefault="00424CDC" w:rsidP="00424CDC">
            <w:pPr>
              <w:spacing w:after="100" w:afterAutospacing="1"/>
              <w:jc w:val="both"/>
              <w:rPr>
                <w:rFonts w:eastAsia="Arial Unicode MS"/>
                <w:color w:val="000000" w:themeColor="text1"/>
                <w:sz w:val="22"/>
              </w:rPr>
            </w:pPr>
            <w:r w:rsidRPr="007E0A10">
              <w:rPr>
                <w:rFonts w:eastAsia="Arial Unicode MS"/>
                <w:color w:val="000000" w:themeColor="text1"/>
                <w:sz w:val="22"/>
              </w:rPr>
              <w:t>Tıp</w:t>
            </w:r>
          </w:p>
        </w:tc>
        <w:tc>
          <w:tcPr>
            <w:tcW w:w="1833" w:type="pct"/>
            <w:tcBorders>
              <w:top w:val="single" w:sz="4" w:space="0" w:color="auto"/>
              <w:left w:val="single" w:sz="4" w:space="0" w:color="auto"/>
              <w:bottom w:val="single" w:sz="4" w:space="0" w:color="auto"/>
              <w:right w:val="single" w:sz="4" w:space="0" w:color="auto"/>
            </w:tcBorders>
            <w:hideMark/>
          </w:tcPr>
          <w:p w14:paraId="6E0B8F4F"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Ankara Üniversitesi</w:t>
            </w:r>
          </w:p>
        </w:tc>
        <w:tc>
          <w:tcPr>
            <w:tcW w:w="525" w:type="pct"/>
            <w:tcBorders>
              <w:top w:val="single" w:sz="4" w:space="0" w:color="auto"/>
              <w:left w:val="single" w:sz="4" w:space="0" w:color="auto"/>
              <w:bottom w:val="single" w:sz="4" w:space="0" w:color="auto"/>
              <w:right w:val="single" w:sz="4" w:space="0" w:color="auto"/>
            </w:tcBorders>
            <w:hideMark/>
          </w:tcPr>
          <w:p w14:paraId="4C85CB79"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2001</w:t>
            </w:r>
          </w:p>
        </w:tc>
      </w:tr>
      <w:tr w:rsidR="007E0A10" w:rsidRPr="007E0A10" w14:paraId="6AA6330C" w14:textId="77777777" w:rsidTr="00E02E3E">
        <w:tc>
          <w:tcPr>
            <w:tcW w:w="624" w:type="pct"/>
            <w:tcBorders>
              <w:top w:val="single" w:sz="4" w:space="0" w:color="auto"/>
              <w:left w:val="single" w:sz="4" w:space="0" w:color="auto"/>
              <w:bottom w:val="single" w:sz="4" w:space="0" w:color="auto"/>
              <w:right w:val="single" w:sz="4" w:space="0" w:color="auto"/>
            </w:tcBorders>
            <w:vAlign w:val="center"/>
            <w:hideMark/>
          </w:tcPr>
          <w:p w14:paraId="630F4DF2" w14:textId="77777777" w:rsidR="00424CDC" w:rsidRPr="007E0A10" w:rsidRDefault="00424CDC" w:rsidP="00424CDC">
            <w:pPr>
              <w:autoSpaceDE w:val="0"/>
              <w:autoSpaceDN w:val="0"/>
              <w:adjustRightInd w:val="0"/>
              <w:jc w:val="both"/>
              <w:rPr>
                <w:color w:val="000000" w:themeColor="text1"/>
                <w:sz w:val="22"/>
              </w:rPr>
            </w:pPr>
            <w:r w:rsidRPr="007E0A10">
              <w:rPr>
                <w:color w:val="000000" w:themeColor="text1"/>
                <w:sz w:val="22"/>
              </w:rPr>
              <w:t>Tıpta Uzmanlık</w:t>
            </w:r>
          </w:p>
        </w:tc>
        <w:tc>
          <w:tcPr>
            <w:tcW w:w="2017" w:type="pct"/>
            <w:tcBorders>
              <w:top w:val="single" w:sz="4" w:space="0" w:color="auto"/>
              <w:left w:val="single" w:sz="4" w:space="0" w:color="auto"/>
              <w:bottom w:val="single" w:sz="4" w:space="0" w:color="auto"/>
              <w:right w:val="single" w:sz="4" w:space="0" w:color="auto"/>
            </w:tcBorders>
            <w:hideMark/>
          </w:tcPr>
          <w:p w14:paraId="5D2E395E" w14:textId="77777777" w:rsidR="00424CDC" w:rsidRPr="007E0A10" w:rsidRDefault="00424CDC" w:rsidP="00424CDC">
            <w:pPr>
              <w:spacing w:after="100" w:afterAutospacing="1"/>
              <w:jc w:val="both"/>
              <w:rPr>
                <w:rFonts w:eastAsia="Arial Unicode MS"/>
                <w:color w:val="000000" w:themeColor="text1"/>
                <w:sz w:val="22"/>
              </w:rPr>
            </w:pPr>
            <w:r w:rsidRPr="007E0A10">
              <w:rPr>
                <w:rFonts w:eastAsia="Arial Unicode MS"/>
                <w:color w:val="000000" w:themeColor="text1"/>
                <w:sz w:val="22"/>
              </w:rPr>
              <w:t>Kulak Burun Boğaz Hastalıkları</w:t>
            </w:r>
          </w:p>
        </w:tc>
        <w:tc>
          <w:tcPr>
            <w:tcW w:w="1833" w:type="pct"/>
            <w:tcBorders>
              <w:top w:val="single" w:sz="4" w:space="0" w:color="auto"/>
              <w:left w:val="single" w:sz="4" w:space="0" w:color="auto"/>
              <w:bottom w:val="single" w:sz="4" w:space="0" w:color="auto"/>
              <w:right w:val="single" w:sz="4" w:space="0" w:color="auto"/>
            </w:tcBorders>
            <w:hideMark/>
          </w:tcPr>
          <w:p w14:paraId="515BC009"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Ankara Üniversitesi</w:t>
            </w:r>
          </w:p>
        </w:tc>
        <w:tc>
          <w:tcPr>
            <w:tcW w:w="525" w:type="pct"/>
            <w:tcBorders>
              <w:top w:val="single" w:sz="4" w:space="0" w:color="auto"/>
              <w:left w:val="single" w:sz="4" w:space="0" w:color="auto"/>
              <w:bottom w:val="single" w:sz="4" w:space="0" w:color="auto"/>
              <w:right w:val="single" w:sz="4" w:space="0" w:color="auto"/>
            </w:tcBorders>
            <w:hideMark/>
          </w:tcPr>
          <w:p w14:paraId="47E300E5" w14:textId="77777777" w:rsidR="00424CDC" w:rsidRPr="007E0A10" w:rsidRDefault="00424CDC" w:rsidP="00424CDC">
            <w:pPr>
              <w:spacing w:before="100" w:beforeAutospacing="1" w:after="100" w:afterAutospacing="1"/>
              <w:jc w:val="both"/>
              <w:rPr>
                <w:rFonts w:eastAsia="Arial Unicode MS"/>
                <w:color w:val="000000" w:themeColor="text1"/>
                <w:sz w:val="22"/>
              </w:rPr>
            </w:pPr>
            <w:r w:rsidRPr="007E0A10">
              <w:rPr>
                <w:rFonts w:eastAsia="Arial Unicode MS"/>
                <w:color w:val="000000" w:themeColor="text1"/>
                <w:sz w:val="22"/>
              </w:rPr>
              <w:t>2006</w:t>
            </w:r>
          </w:p>
        </w:tc>
      </w:tr>
    </w:tbl>
    <w:p w14:paraId="050135BF"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Akademik Unvanlar</w:t>
      </w:r>
      <w:r w:rsidRPr="007E0A10">
        <w:rPr>
          <w:rFonts w:eastAsia="Calibri" w:cs="Times New Roman"/>
          <w:b/>
          <w:bCs/>
          <w:color w:val="000000" w:themeColor="text1"/>
          <w:sz w:val="22"/>
        </w:rPr>
        <w:tab/>
      </w:r>
      <w:r w:rsidRPr="007E0A10">
        <w:rPr>
          <w:rFonts w:eastAsia="Calibri" w:cs="Times New Roman"/>
          <w:b/>
          <w:bCs/>
          <w:color w:val="000000" w:themeColor="text1"/>
          <w:sz w:val="22"/>
        </w:rPr>
        <w:tab/>
      </w:r>
    </w:p>
    <w:p w14:paraId="1A778075" w14:textId="3096F2C6"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Yardımcı Doçentlik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xml:space="preserve">: </w:t>
      </w:r>
      <w:r w:rsidR="006F7447">
        <w:rPr>
          <w:rFonts w:eastAsia="Calibri" w:cs="Times New Roman"/>
          <w:bCs/>
          <w:color w:val="000000" w:themeColor="text1"/>
          <w:sz w:val="22"/>
        </w:rPr>
        <w:t xml:space="preserve">16 </w:t>
      </w:r>
      <w:r w:rsidRPr="007E0A10">
        <w:rPr>
          <w:rFonts w:eastAsia="Calibri" w:cs="Times New Roman"/>
          <w:bCs/>
          <w:color w:val="000000" w:themeColor="text1"/>
          <w:sz w:val="22"/>
        </w:rPr>
        <w:t>Temmuz 2014</w:t>
      </w:r>
    </w:p>
    <w:p w14:paraId="7587D873"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Doçentlik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4 Nisan 2017</w:t>
      </w:r>
    </w:p>
    <w:p w14:paraId="7787ACB5" w14:textId="77777777" w:rsidR="00424CDC" w:rsidRPr="007E0A10" w:rsidRDefault="00424CDC" w:rsidP="00424CDC">
      <w:pPr>
        <w:tabs>
          <w:tab w:val="left" w:pos="3119"/>
        </w:tabs>
        <w:autoSpaceDE w:val="0"/>
        <w:autoSpaceDN w:val="0"/>
        <w:adjustRightInd w:val="0"/>
        <w:spacing w:before="120" w:after="0"/>
        <w:ind w:left="360"/>
        <w:contextualSpacing/>
        <w:jc w:val="both"/>
        <w:rPr>
          <w:rFonts w:eastAsia="Calibri" w:cs="Times New Roman"/>
          <w:color w:val="000000" w:themeColor="text1"/>
          <w:sz w:val="22"/>
        </w:rPr>
      </w:pPr>
      <w:r w:rsidRPr="007E0A10">
        <w:rPr>
          <w:rFonts w:eastAsia="Calibri" w:cs="Times New Roman"/>
          <w:bCs/>
          <w:color w:val="000000" w:themeColor="text1"/>
          <w:sz w:val="22"/>
        </w:rPr>
        <w:t>Profesörlük Tarihi</w:t>
      </w:r>
      <w:r w:rsidRPr="007E0A10">
        <w:rPr>
          <w:rFonts w:eastAsia="Calibri" w:cs="Times New Roman"/>
          <w:bCs/>
          <w:color w:val="000000" w:themeColor="text1"/>
          <w:sz w:val="22"/>
        </w:rPr>
        <w:tab/>
      </w:r>
      <w:r w:rsidRPr="007E0A10">
        <w:rPr>
          <w:rFonts w:eastAsia="Calibri" w:cs="Times New Roman"/>
          <w:bCs/>
          <w:color w:val="000000" w:themeColor="text1"/>
          <w:sz w:val="22"/>
        </w:rPr>
        <w:tab/>
        <w:t>: -</w:t>
      </w:r>
    </w:p>
    <w:p w14:paraId="2AF9A28D"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 xml:space="preserve">Yönetilen Yüksek Lisans ve Doktora Tezleri </w:t>
      </w:r>
    </w:p>
    <w:p w14:paraId="45DDCC5F"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color w:val="000000" w:themeColor="text1"/>
          <w:sz w:val="22"/>
        </w:rPr>
        <w:t>Yüksek Lisans Tezleri</w:t>
      </w:r>
    </w:p>
    <w:p w14:paraId="68F6277C"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DEMİR KAĞAN, (2018). 0-6 yaş arası normal işiten çocuklarda abr (audıtory braınstem response) testi'nin normalizasyonu, Ondokuz Mayıs Üniversitesi-&gt;Sağlık Bilimleri Enstitüsü-&gt;Kulak Burun Boğaz Anabilim Dalı</w:t>
      </w:r>
    </w:p>
    <w:p w14:paraId="4655AB1F"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color w:val="000000" w:themeColor="text1"/>
          <w:sz w:val="22"/>
        </w:rPr>
        <w:t>Tıpta Uzmanlık Tezleri</w:t>
      </w:r>
    </w:p>
    <w:p w14:paraId="5F928D64"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YILDIRIM UĞUR, (2018). Fonksiyonel endoskopik sinüs cerrahisi sonrası submukozal prp </w:t>
      </w:r>
      <w:proofErr w:type="gramStart"/>
      <w:r w:rsidRPr="007E0A10">
        <w:rPr>
          <w:rFonts w:eastAsia="Verdana" w:cs="Times New Roman"/>
          <w:color w:val="000000" w:themeColor="text1"/>
          <w:sz w:val="22"/>
        </w:rPr>
        <w:t>enjeksiyonunun</w:t>
      </w:r>
      <w:proofErr w:type="gramEnd"/>
      <w:r w:rsidRPr="007E0A10">
        <w:rPr>
          <w:rFonts w:eastAsia="Verdana" w:cs="Times New Roman"/>
          <w:color w:val="000000" w:themeColor="text1"/>
          <w:sz w:val="22"/>
        </w:rPr>
        <w:t xml:space="preserve"> yara iyileşmesi üzerine etkilerinin değerlendirilmesi, Ondokuz Mayıs Üniversitesi-&gt;Tıp Fakültesi-&gt;Kulak Burun Boğaz Anabilim Dalı</w:t>
      </w:r>
    </w:p>
    <w:p w14:paraId="144719F6"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lastRenderedPageBreak/>
        <w:t xml:space="preserve">Frontal resesi daraltan hücre tiplerinin, frontal sinüzit insidansına ve cerrahisi sonrasında prognoza etkisi, Yükseköğretim Kurumları tarafından destekli bilimsel araştırma projesi, Yürütücü: KEMAL ÖZGÜR, Araştırmacı: ÜNAL RECEP, , </w:t>
      </w:r>
      <w:proofErr w:type="gramStart"/>
      <w:r w:rsidRPr="007E0A10">
        <w:rPr>
          <w:rFonts w:eastAsia="Verdana" w:cs="Times New Roman"/>
          <w:color w:val="000000" w:themeColor="text1"/>
          <w:sz w:val="22"/>
        </w:rPr>
        <w:t>21/07/2017</w:t>
      </w:r>
      <w:proofErr w:type="gramEnd"/>
      <w:r w:rsidRPr="007E0A10">
        <w:rPr>
          <w:rFonts w:eastAsia="Verdana" w:cs="Times New Roman"/>
          <w:color w:val="000000" w:themeColor="text1"/>
          <w:sz w:val="22"/>
        </w:rPr>
        <w:t xml:space="preserve"> (Devam Ediyor) (ULUSAL)</w:t>
      </w:r>
    </w:p>
    <w:p w14:paraId="06BBA3AD"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color w:val="000000" w:themeColor="text1"/>
          <w:sz w:val="22"/>
        </w:rPr>
      </w:pPr>
      <w:r w:rsidRPr="007E0A10">
        <w:rPr>
          <w:rFonts w:eastAsia="Calibri" w:cs="Times New Roman"/>
          <w:b/>
          <w:bCs/>
          <w:color w:val="000000" w:themeColor="text1"/>
          <w:sz w:val="22"/>
        </w:rPr>
        <w:t>Yayınlar</w:t>
      </w:r>
    </w:p>
    <w:p w14:paraId="6782C4E4"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color w:val="000000" w:themeColor="text1"/>
          <w:sz w:val="22"/>
        </w:rPr>
        <w:t>Uluslararası hakemli dergilerde yayınlanan makaleler (SCI &amp; SSCI &amp; Arts and Humanities)</w:t>
      </w:r>
    </w:p>
    <w:p w14:paraId="1EC83CA4"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Tanrivermis Sayit Asli, Elmali Muzaffer, KEMAL ÖZGÜR, Terzi Yuksel (2017).  Radiological, clinical and audiological evaluation of jugular bulb–vestibular aqueduct dehiscence.  Acta Oto-Laryngologica, 137(12), 1221-1225</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10.1080/00016489.2017.1360516 (Yayın No: 3907393)</w:t>
      </w:r>
    </w:p>
    <w:p w14:paraId="02CB22F1"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Müderris Togay, KUTLAR GÖKHAN, GÜL FATİH (2016).  Topographic relationship sinusitis and paranasal sinus computed tomography.  B-ENT, 103-109. (Yayın No: 3116120)</w:t>
      </w:r>
    </w:p>
    <w:p w14:paraId="46083657"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Müderris Togay, BAŞAR FİGEN, KUTLAR GÖKHAN, Gül Fatih (2016).  Prognostic value of mean platelet volume on tinnitus.  The Journal of Laryngology &amp; Otology, 130(02), 162-165</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10.1017/S0022215115003254 (Yayın No: 1857408)</w:t>
      </w:r>
    </w:p>
    <w:p w14:paraId="441989B0"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URGAN HALİT (2015).  Keylock system a new strong and easy mechanism for nasal reconstruction.  European Archives of Oto-Rhino-Laryngology, 272(9), 2351-2353</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10.1007/s00405-014-3365-z (Yayın No: 1468016)</w:t>
      </w:r>
    </w:p>
    <w:p w14:paraId="22C40CDD"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MÜDERRİS TOGAY, SEVİL ERGUN, KUTLAR GÖKHAN (2015).  Relation of mean platelet volume and red blood cell distribution width with epistaxis.  The Laryngoscope, 125(4), 788-790</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10.1002/lary.24990 (Yayın No: 1467967)</w:t>
      </w:r>
    </w:p>
    <w:p w14:paraId="562E51A7"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ŞEN ERSİN (2014).  Does the weather really affect epistaxis.  B-ENT, 10(3), 199-202. (Yayın No: 1468117)</w:t>
      </w:r>
    </w:p>
    <w:p w14:paraId="49FF4590"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ANADOLU RAUF YÜCEL, BOYVAT AYŞE, TATARAĞASI AHMET İHSAN (2013).  Behçet disease as a cause of hearing loss A prospective placebo controlled study of 29 patients.  ENT- Ear Nose and Throat Journal, 92(3), 112-120. (Yayın No: 1467875)</w:t>
      </w:r>
    </w:p>
    <w:p w14:paraId="611C939B"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(2012).  Harmonic scalpel versus bipolar tonsillectomy a double blind clinical trial.  European Archives of Oto-Rhino-Laryngology, 269(5), 1533-1536</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10.1007/s00405-011-1872-8 (Yayın No: 1467773)</w:t>
      </w:r>
    </w:p>
    <w:p w14:paraId="20578989"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ÖZGÜRSOY OZAN BAĞIŞ, KARATAYLI ÖZGÜRSOY SELMİN, TULUNAY ÖZDEN, KEMAL ÖZGÜR, AKYOL AYNUR, DURSUN GÜRSEL (2009).  Melkersson Rosenthal syndrome revisited as a misdiagnosed disease.  American Journal of Otolaryngology–Head and Neck Medicine and Surgery, 30(1), 33-37</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10.1016/j.amjoto.2008.02.004 (Yayın No: 1463679)</w:t>
      </w:r>
    </w:p>
    <w:p w14:paraId="594419A5"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ÖZGÜRSOY OZAN BAĞIŞ, KEMAL ÖZGÜR, SAATÇİ MUSTAFA RAHMİ, TULUNAY ÖZDEN (2008).  Actinomycosis in the Etiology of Recurrent Tonsillitis and Obstructive Tonsillar Hypertrophy Answer from a Histopathologic Point of View.  Journal of Otolaryngology-Head and Neck Surgery, 37(6), 865-869</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10.2310/7070.2008.OA0194 (Yayın No: 1463477)</w:t>
      </w:r>
    </w:p>
    <w:p w14:paraId="2498B6B8"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DURSUN GÜRSEL, ÖZGÜRSOY OZAN BAĞIŞ, KEMAL ÖZGÜR, ÇORUH IŞIL (2007).  One year follow up results of combined use of CO2 laser and cold instrumentation for Reinke s edema surgery in professional voice users.  European Archives of Oto-Rhino-Laryngology, 264(9), 1027-1032</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10.1007/s00405-007-0309-x (Yayın No: 1463558).</w:t>
      </w:r>
    </w:p>
    <w:p w14:paraId="11A67A47"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diğer hakemli dergilerde yayınlanan makaleler</w:t>
      </w:r>
    </w:p>
    <w:p w14:paraId="3AADA992"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ÖZGÜR, ATMACA SİNAN, Çeçen Ayşe Bel, DÜZGÜN BERKAN, AYGÜN HASİBE CANAN (2017).  The use of nasal trumpet as a non-invasive treatment method in congenital nasal stenosis.  The Turkish Journal of Pediatrics, 59(2), 210, Doi: </w:t>
      </w:r>
      <w:proofErr w:type="gramStart"/>
      <w:r w:rsidRPr="007E0A10">
        <w:rPr>
          <w:rFonts w:eastAsia="Verdana" w:cs="Times New Roman"/>
          <w:color w:val="000000" w:themeColor="text1"/>
          <w:sz w:val="22"/>
        </w:rPr>
        <w:t>10.24953</w:t>
      </w:r>
      <w:proofErr w:type="gramEnd"/>
      <w:r w:rsidRPr="007E0A10">
        <w:rPr>
          <w:rFonts w:eastAsia="Verdana" w:cs="Times New Roman"/>
          <w:color w:val="000000" w:themeColor="text1"/>
          <w:sz w:val="22"/>
        </w:rPr>
        <w:t>/turkjped.2017.02.017 (Uluslararası) (Hakemli) (MAKALE Vaka Takdimi) (Yayın No: 3907205)</w:t>
      </w:r>
    </w:p>
    <w:p w14:paraId="334F0D39"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lastRenderedPageBreak/>
        <w:t>KEMAL ÖZGÜR, MÜDERRİS TOGAY (2015).  In response to Relation of mean platelet volume and red blood distribution width with epistaxis.  The Laryngoscope, 125(6), 224-224</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10.1002/lary.25092 (Uluslararası) (Hakemli) (MAKALE Editöre Mektup) (Yayın No: 2768814)</w:t>
      </w:r>
    </w:p>
    <w:p w14:paraId="7ABB0C9C"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Vaka Takdimi, KEMAL ÖZGÜR, ATMACA SİNAN, Çeçen Ayşe Bel, DÜZGÜN BERKAN, AYGÜN HASİBE CANAN (2017).  The use of nasal trumpet as a non-invasive treatment method in congenital nasal stenosis.  The Turkish Journal of Pediatrics, 59(2), 210, Doi: </w:t>
      </w:r>
      <w:proofErr w:type="gramStart"/>
      <w:r w:rsidRPr="007E0A10">
        <w:rPr>
          <w:rFonts w:eastAsia="Verdana" w:cs="Times New Roman"/>
          <w:color w:val="000000" w:themeColor="text1"/>
          <w:sz w:val="22"/>
        </w:rPr>
        <w:t>10.24953</w:t>
      </w:r>
      <w:proofErr w:type="gramEnd"/>
      <w:r w:rsidRPr="007E0A10">
        <w:rPr>
          <w:rFonts w:eastAsia="Verdana" w:cs="Times New Roman"/>
          <w:color w:val="000000" w:themeColor="text1"/>
          <w:sz w:val="22"/>
        </w:rPr>
        <w:t>/turkjped.2017.02.017 (Yayın No: 3907205)</w:t>
      </w:r>
    </w:p>
    <w:p w14:paraId="74DFB2C2"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Editöre Mektup, KEMAL ÖZGÜR, MÜDERRİS TOGAY (2015).  In response to Relation of mean platelet volume and red blood distribution width with epistaxis.  The Laryngoscope, 125(6), 224-224</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10.1002/lary.25092 (Yayın No: 2768814)</w:t>
      </w:r>
    </w:p>
    <w:p w14:paraId="44D9A082"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bilimsel toplantılarda sunulan ve bildiri kitabında (</w:t>
      </w:r>
      <w:r w:rsidRPr="007E0A10">
        <w:rPr>
          <w:rFonts w:eastAsia="Calibri" w:cs="Times New Roman"/>
          <w:b/>
          <w:bCs/>
          <w:i/>
          <w:iCs/>
          <w:color w:val="000000" w:themeColor="text1"/>
          <w:sz w:val="22"/>
        </w:rPr>
        <w:t>Proceedings</w:t>
      </w:r>
      <w:r w:rsidRPr="007E0A10">
        <w:rPr>
          <w:rFonts w:eastAsia="Calibri" w:cs="Times New Roman"/>
          <w:b/>
          <w:bCs/>
          <w:color w:val="000000" w:themeColor="text1"/>
          <w:sz w:val="22"/>
        </w:rPr>
        <w:t>) basılan bildiriler</w:t>
      </w:r>
    </w:p>
    <w:p w14:paraId="6BEF6195"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YASEMİN, KEMAL ÖZGÜR, KEFELİ MEHMET, ŞAHİN NİLGÜN, ATMACA SİNAN, KOYUNCU MEHMET, YÜCEL İDRİS (2017).  Human papillomavirus detection in head and neck squamous cell carcinoma in Turkey.  JOURNAL OF CLINICAL ONCOLOGY, 35(null), Doi: </w:t>
      </w:r>
      <w:proofErr w:type="gramStart"/>
      <w:r w:rsidRPr="007E0A10">
        <w:rPr>
          <w:rFonts w:eastAsia="Verdana" w:cs="Times New Roman"/>
          <w:color w:val="000000" w:themeColor="text1"/>
          <w:sz w:val="22"/>
        </w:rPr>
        <w:t>10.1200</w:t>
      </w:r>
      <w:proofErr w:type="gramEnd"/>
      <w:r w:rsidRPr="007E0A10">
        <w:rPr>
          <w:rFonts w:eastAsia="Verdana" w:cs="Times New Roman"/>
          <w:color w:val="000000" w:themeColor="text1"/>
          <w:sz w:val="22"/>
        </w:rPr>
        <w:t>/JCO.2017.35.15_suppl.e17538 (Özet Bildiri/Poster) (Yayın No:3909014)</w:t>
      </w:r>
    </w:p>
    <w:p w14:paraId="597F8079"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YASEMİN, KEMAL ÖZGÜR, KEFELİ MEHMET, Çeçen Ayşe Bel, ŞAHİN NİLGÜN, ATMACA SİNAN, KOYUNCU MEHMET, YÜCEL İDRİS (2017).  The value of neutrophil to lymphocyte ratio and platelet to lymphocyte ratio in salivary gland tumors.  JOURNAL OF CLINICAL ONCOLOGY, 35(null), Doi: </w:t>
      </w:r>
      <w:proofErr w:type="gramStart"/>
      <w:r w:rsidRPr="007E0A10">
        <w:rPr>
          <w:rFonts w:eastAsia="Verdana" w:cs="Times New Roman"/>
          <w:color w:val="000000" w:themeColor="text1"/>
          <w:sz w:val="22"/>
        </w:rPr>
        <w:t>10.1200</w:t>
      </w:r>
      <w:proofErr w:type="gramEnd"/>
      <w:r w:rsidRPr="007E0A10">
        <w:rPr>
          <w:rFonts w:eastAsia="Verdana" w:cs="Times New Roman"/>
          <w:color w:val="000000" w:themeColor="text1"/>
          <w:sz w:val="22"/>
        </w:rPr>
        <w:t>/JCO.2017.35.15_suppl.e17592 (Özet Bildiri/Poster) (Yayın No:3907576)</w:t>
      </w:r>
    </w:p>
    <w:p w14:paraId="0B7078CD"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Yazılan uluslararası kitaplar veya kitaplarda bölümler</w:t>
      </w:r>
    </w:p>
    <w:p w14:paraId="74D717F4"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Ulusal hakemli dergilerde yayınlanan makaleler</w:t>
      </w:r>
    </w:p>
    <w:p w14:paraId="7ABED06A"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Calibri" w:cs="Times New Roman"/>
          <w:b/>
          <w:color w:val="000000" w:themeColor="text1"/>
          <w:sz w:val="22"/>
        </w:rPr>
        <w:t xml:space="preserve"> </w:t>
      </w:r>
      <w:r w:rsidRPr="007E0A10">
        <w:rPr>
          <w:rFonts w:eastAsia="Verdana" w:cs="Times New Roman"/>
          <w:color w:val="000000" w:themeColor="text1"/>
          <w:sz w:val="22"/>
        </w:rPr>
        <w:t xml:space="preserve">KEMAL ÖZGÜR, BİLGİN SALİH, YAZICI MUSTAFA, AKKURT </w:t>
      </w:r>
      <w:proofErr w:type="gramStart"/>
      <w:r w:rsidRPr="007E0A10">
        <w:rPr>
          <w:rFonts w:eastAsia="Verdana" w:cs="Times New Roman"/>
          <w:color w:val="000000" w:themeColor="text1"/>
          <w:sz w:val="22"/>
        </w:rPr>
        <w:t>ADEM</w:t>
      </w:r>
      <w:proofErr w:type="gramEnd"/>
      <w:r w:rsidRPr="007E0A10">
        <w:rPr>
          <w:rFonts w:eastAsia="Verdana" w:cs="Times New Roman"/>
          <w:color w:val="000000" w:themeColor="text1"/>
          <w:sz w:val="22"/>
        </w:rPr>
        <w:t xml:space="preserve"> (2016).  Acute Effect of Apnea and Hypopnea Attacks on Blood Pressure During Sleep.  Turkiye Klinikleri Journal Of Internal Medicine, 1(1), 1-5</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10.5336/intermed.2015-44471 (Kontrol No: 2657279)</w:t>
      </w:r>
    </w:p>
    <w:p w14:paraId="054E7E8D"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(2015).  CONCHA BULLOSA CAUSE OF SEPTAL PERFORATION.  ENT Case, 1(2), 103-106. (Kontrol No: 1845343)</w:t>
      </w:r>
    </w:p>
    <w:p w14:paraId="2F59AD6F"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YAVUZ SELAMİ, TAŞKIN GÜLTEN (2015).  Benign osteoblastoma of ethmoid and sphenoid sinus a rare presentation.  Praxis of Otorhinolaryngology, 3(1), 30-33</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10.5606/kbbu.2015.28247 (Kontrol No: 1460604)</w:t>
      </w:r>
    </w:p>
    <w:p w14:paraId="1E5F365F"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GÖKCAN MUSTAFA KÜRŞAT (2008).  Mikrolaringoskopi ve Endolarengeal Lazer Cerrahisi.  Türkiye Klinikleri Anesteziyoloji Reanimasyon Özel Dergisi, 1(3), 78-81. (Kontrol No: 1460335)</w:t>
      </w:r>
    </w:p>
    <w:p w14:paraId="45B59315"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ÖZGÜR, GÖKCAN MUSTAFA KÜRŞAT (2008).  </w:t>
      </w:r>
      <w:proofErr w:type="gramStart"/>
      <w:r w:rsidRPr="007E0A10">
        <w:rPr>
          <w:rFonts w:eastAsia="Verdana" w:cs="Times New Roman"/>
          <w:color w:val="000000" w:themeColor="text1"/>
          <w:sz w:val="22"/>
        </w:rPr>
        <w:t xml:space="preserve">Baş ve Boyun Cerrahisi.  </w:t>
      </w:r>
      <w:proofErr w:type="gramEnd"/>
      <w:r w:rsidRPr="007E0A10">
        <w:rPr>
          <w:rFonts w:eastAsia="Verdana" w:cs="Times New Roman"/>
          <w:color w:val="000000" w:themeColor="text1"/>
          <w:sz w:val="22"/>
        </w:rPr>
        <w:t>Türkiye Klinikleri Anesteziyoloji Reanimasyon Özel Dergisi, 1(3), 59-61. (Kontrol No: 1460288)</w:t>
      </w:r>
    </w:p>
    <w:p w14:paraId="61D86BC9"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GÖKCAN MUSTAFA KÜRŞAT, KÜÇÜK TARIK BABÜR (2008).  Mandibula Kondil Kırıkları Açık ve Kapalı Redüksiyon.  Türkiye Klinikleri Kulak Burun Boğaz Özel Dergisi, 1(4), 89-94. (Kontrol No: 1460575)</w:t>
      </w:r>
    </w:p>
    <w:p w14:paraId="46ABF215"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TULUNAY ÖZDEN, ÖZGÜRSOY OZAN BAĞIŞ, KEMAL ÖZGÜR, SAATÇİ MUSTAFA (2007).  Değişik Klinik Patolojilerde Palatin Tonsillektomi Materyalleri Morfolojisi.  KBB-Forum, 6(4), 105-111. (Kontrol No: 1460422)</w:t>
      </w:r>
    </w:p>
    <w:p w14:paraId="4D72F754"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w:t>
      </w:r>
      <w:proofErr w:type="gramStart"/>
      <w:r w:rsidRPr="007E0A10">
        <w:rPr>
          <w:rFonts w:eastAsia="Verdana" w:cs="Times New Roman"/>
          <w:color w:val="000000" w:themeColor="text1"/>
          <w:sz w:val="22"/>
        </w:rPr>
        <w:t>ÖZGÜR,ÖZGÜRSOY</w:t>
      </w:r>
      <w:proofErr w:type="gramEnd"/>
      <w:r w:rsidRPr="007E0A10">
        <w:rPr>
          <w:rFonts w:eastAsia="Verdana" w:cs="Times New Roman"/>
          <w:color w:val="000000" w:themeColor="text1"/>
          <w:sz w:val="22"/>
        </w:rPr>
        <w:t xml:space="preserve"> OZAN BAĞIŞ,DURSUN GÜRSEL,TULUNAY ÖZDEN (2007).  Melkersson Rosenthal Sendromu Klinik ve Patolojik Bulgular ve Tedavi Yaklaşımları.  Türkiye Klinikleri Tıp Bilimleri Dergisi, 27(1), 128-131. (Kontrol No: 1460527)</w:t>
      </w:r>
    </w:p>
    <w:p w14:paraId="4E873A57"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w:t>
      </w:r>
      <w:proofErr w:type="gramStart"/>
      <w:r w:rsidRPr="007E0A10">
        <w:rPr>
          <w:rFonts w:eastAsia="Verdana" w:cs="Times New Roman"/>
          <w:color w:val="000000" w:themeColor="text1"/>
          <w:sz w:val="22"/>
        </w:rPr>
        <w:t>ÖZGÜR,BETON</w:t>
      </w:r>
      <w:proofErr w:type="gramEnd"/>
      <w:r w:rsidRPr="007E0A10">
        <w:rPr>
          <w:rFonts w:eastAsia="Verdana" w:cs="Times New Roman"/>
          <w:color w:val="000000" w:themeColor="text1"/>
          <w:sz w:val="22"/>
        </w:rPr>
        <w:t xml:space="preserve"> SÜHA,SAATÇİ MUSTAFA (2003).  Otojen Hidrosefali.  Türkiye Klinikleri KBB Dergisi, 3(3), 171-172. (Kontrol No: 1460181)</w:t>
      </w:r>
    </w:p>
    <w:p w14:paraId="34D5F9DE"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Ulusal bilimsel toplantılarda sunulan ve bildiri kitabında basılan bildiriler</w:t>
      </w:r>
    </w:p>
    <w:p w14:paraId="0FDF8075"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lastRenderedPageBreak/>
        <w:t xml:space="preserve">KOYUNCU </w:t>
      </w:r>
      <w:proofErr w:type="gramStart"/>
      <w:r w:rsidRPr="007E0A10">
        <w:rPr>
          <w:rFonts w:eastAsia="Verdana" w:cs="Times New Roman"/>
          <w:color w:val="000000" w:themeColor="text1"/>
          <w:sz w:val="22"/>
        </w:rPr>
        <w:t>MEHMET,KEMAL</w:t>
      </w:r>
      <w:proofErr w:type="gramEnd"/>
      <w:r w:rsidRPr="007E0A10">
        <w:rPr>
          <w:rFonts w:eastAsia="Verdana" w:cs="Times New Roman"/>
          <w:color w:val="000000" w:themeColor="text1"/>
          <w:sz w:val="22"/>
        </w:rPr>
        <w:t xml:space="preserve"> ÖZGÜR,Çeçen Ayşe Bel,TAŞTAN MUSTAFA (2017).  Ani işitme kayıplı hastalarda intratimpanik steroid uygulaması sonuçlarımız.  39. TÜRK ULUSAL KULAK BURUN BOĞAZ VE BAŞ BOYUN CERRAHİSİ KONGRESİ (Özet Bildiri/Sözlü Sunum)(Yayın No:3907731)</w:t>
      </w:r>
    </w:p>
    <w:p w14:paraId="0C4FD4EF"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KARDAŞ </w:t>
      </w:r>
      <w:proofErr w:type="gramStart"/>
      <w:r w:rsidRPr="007E0A10">
        <w:rPr>
          <w:rFonts w:eastAsia="Verdana" w:cs="Times New Roman"/>
          <w:color w:val="000000" w:themeColor="text1"/>
          <w:sz w:val="22"/>
        </w:rPr>
        <w:t>ŞEMSETTİN,KARLI</w:t>
      </w:r>
      <w:proofErr w:type="gramEnd"/>
      <w:r w:rsidRPr="007E0A10">
        <w:rPr>
          <w:rFonts w:eastAsia="Verdana" w:cs="Times New Roman"/>
          <w:color w:val="000000" w:themeColor="text1"/>
          <w:sz w:val="22"/>
        </w:rPr>
        <w:t xml:space="preserve"> RIFAT,KEMAL ÖZGÜR (2017).  KRONİK OTİTİS MEDİA İLE ÖSTAKİ TÜPÜ VE KRANİOFASİAL ANATOMİ ARASINDAKİ İLİŞKİNİN DEĞERLENDİRİLMESİ.  39. TÜRK ULUSAL KULAK BURUN BOĞAZ VE BAŞ BOYUN CERRAHİSİ KONGRESİ (Özet Bildiri/Sözlü Sunum)(Yayın No:3908228)</w:t>
      </w:r>
    </w:p>
    <w:p w14:paraId="6DA892CA"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DEVECİ </w:t>
      </w:r>
      <w:proofErr w:type="gramStart"/>
      <w:r w:rsidRPr="007E0A10">
        <w:rPr>
          <w:rFonts w:eastAsia="Verdana" w:cs="Times New Roman"/>
          <w:color w:val="000000" w:themeColor="text1"/>
          <w:sz w:val="22"/>
        </w:rPr>
        <w:t>DAMLA,TUNCAY</w:t>
      </w:r>
      <w:proofErr w:type="gramEnd"/>
      <w:r w:rsidRPr="007E0A10">
        <w:rPr>
          <w:rFonts w:eastAsia="Verdana" w:cs="Times New Roman"/>
          <w:color w:val="000000" w:themeColor="text1"/>
          <w:sz w:val="22"/>
        </w:rPr>
        <w:t xml:space="preserve"> BUSE,EKİM MEHMET,DEMİR KAĞAN,YÜCEL FATMA,BAŞAR FİGEN,YAŞAR ÖZLEM,KEMAL ÖZGÜR,ATMACA SİNAN,KOYUNCU MEHMET (2017).  KOKLEAR İMPLANT KONSEYİ: EVET VS HAYIR.  39. TÜRK ULUSAL KULAK BURUN BOĞAZ VE BAŞ BOYUN CERRAHİSİ KONGRESİ (Özet Bildiri/Sözlü Sunum)(Yayın No:3907834)</w:t>
      </w:r>
    </w:p>
    <w:p w14:paraId="77143189"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GEDİKLİ </w:t>
      </w:r>
      <w:proofErr w:type="gramStart"/>
      <w:r w:rsidRPr="007E0A10">
        <w:rPr>
          <w:rFonts w:eastAsia="Verdana" w:cs="Times New Roman"/>
          <w:color w:val="000000" w:themeColor="text1"/>
          <w:sz w:val="22"/>
        </w:rPr>
        <w:t>ÖMER,YILDIRIM</w:t>
      </w:r>
      <w:proofErr w:type="gramEnd"/>
      <w:r w:rsidRPr="007E0A10">
        <w:rPr>
          <w:rFonts w:eastAsia="Verdana" w:cs="Times New Roman"/>
          <w:color w:val="000000" w:themeColor="text1"/>
          <w:sz w:val="22"/>
        </w:rPr>
        <w:t xml:space="preserve"> UĞUR,Çeçen Ayşe Bel,KARABULUT HÜSEYİN,KEMAL ÖZGÜR (2017).  TİNNİTUS HASTALARINDA ARTERİYEL STİFFNESS DEĞERLENDİRİLMESİ.  39. TÜRK ULUSAL KULAK BURUN BOĞAZ VE BAŞ BOYUN CERRAHİSİ KONGRESİ (Özet Bildiri/Poster)(Yayın No:3907900)</w:t>
      </w:r>
    </w:p>
    <w:p w14:paraId="5CBD532C"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w:t>
      </w:r>
      <w:proofErr w:type="gramStart"/>
      <w:r w:rsidRPr="007E0A10">
        <w:rPr>
          <w:rFonts w:eastAsia="Verdana" w:cs="Times New Roman"/>
          <w:color w:val="000000" w:themeColor="text1"/>
          <w:sz w:val="22"/>
        </w:rPr>
        <w:t>ÖZGÜR,ATMACA</w:t>
      </w:r>
      <w:proofErr w:type="gramEnd"/>
      <w:r w:rsidRPr="007E0A10">
        <w:rPr>
          <w:rFonts w:eastAsia="Verdana" w:cs="Times New Roman"/>
          <w:color w:val="000000" w:themeColor="text1"/>
          <w:sz w:val="22"/>
        </w:rPr>
        <w:t xml:space="preserve"> SİNAN,çeçen ayşe,DÜZGÜN BERKAN (2016).  Konjenital Nazal Stenozda Non İnvaziv Bir Yöntem olarak Nazal Trompet Kullanımı.  12.TÜRK RİNOLOJİ KONGRESİ (/)(Yayın No:3196889)</w:t>
      </w:r>
    </w:p>
    <w:p w14:paraId="662CA94E"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KEMAL ÖZGÜR (2015).  Dev Konka Bülloza ve Septal Perforasyon Birlikteliği.  11.TÜRK RİNOLOJİ KONGRESİ (/)(Yayın No:1480908)</w:t>
      </w:r>
    </w:p>
    <w:p w14:paraId="5A680BDF"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w:t>
      </w:r>
      <w:proofErr w:type="gramStart"/>
      <w:r w:rsidRPr="007E0A10">
        <w:rPr>
          <w:rFonts w:eastAsia="Verdana" w:cs="Times New Roman"/>
          <w:color w:val="000000" w:themeColor="text1"/>
          <w:sz w:val="22"/>
        </w:rPr>
        <w:t>ÖZGÜR,BİLGİN</w:t>
      </w:r>
      <w:proofErr w:type="gramEnd"/>
      <w:r w:rsidRPr="007E0A10">
        <w:rPr>
          <w:rFonts w:eastAsia="Verdana" w:cs="Times New Roman"/>
          <w:color w:val="000000" w:themeColor="text1"/>
          <w:sz w:val="22"/>
        </w:rPr>
        <w:t xml:space="preserve"> SALİH,YAZICI MUSTAFA (2015).  </w:t>
      </w:r>
      <w:proofErr w:type="gramStart"/>
      <w:r w:rsidRPr="007E0A10">
        <w:rPr>
          <w:rFonts w:eastAsia="Verdana" w:cs="Times New Roman"/>
          <w:color w:val="000000" w:themeColor="text1"/>
          <w:sz w:val="22"/>
        </w:rPr>
        <w:t xml:space="preserve">Apne Ve Hipopne Atakları Kan Basıncında Akut Değişikliklere Yol Açar mı .  </w:t>
      </w:r>
      <w:proofErr w:type="gramEnd"/>
      <w:r w:rsidRPr="007E0A10">
        <w:rPr>
          <w:rFonts w:eastAsia="Verdana" w:cs="Times New Roman"/>
          <w:color w:val="000000" w:themeColor="text1"/>
          <w:sz w:val="22"/>
        </w:rPr>
        <w:t>2. SOLUKSUZ SENFONİ (/)(Yayın No:1481003)</w:t>
      </w:r>
    </w:p>
    <w:p w14:paraId="649C517C"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ANADOLU RAUF </w:t>
      </w:r>
      <w:proofErr w:type="gramStart"/>
      <w:r w:rsidRPr="007E0A10">
        <w:rPr>
          <w:rFonts w:eastAsia="Verdana" w:cs="Times New Roman"/>
          <w:color w:val="000000" w:themeColor="text1"/>
          <w:sz w:val="22"/>
        </w:rPr>
        <w:t>YÜCEL,GERÇEKER</w:t>
      </w:r>
      <w:proofErr w:type="gramEnd"/>
      <w:r w:rsidRPr="007E0A10">
        <w:rPr>
          <w:rFonts w:eastAsia="Verdana" w:cs="Times New Roman"/>
          <w:color w:val="000000" w:themeColor="text1"/>
          <w:sz w:val="22"/>
        </w:rPr>
        <w:t xml:space="preserve"> MUHARREM,KEMAL ÖZGÜR (2002).  </w:t>
      </w:r>
      <w:proofErr w:type="gramStart"/>
      <w:r w:rsidRPr="007E0A10">
        <w:rPr>
          <w:rFonts w:eastAsia="Verdana" w:cs="Times New Roman"/>
          <w:color w:val="000000" w:themeColor="text1"/>
          <w:sz w:val="22"/>
        </w:rPr>
        <w:t xml:space="preserve">Kronik Sinüzitte Lokal Antibiyotik Tedavisi.  </w:t>
      </w:r>
      <w:proofErr w:type="gramEnd"/>
      <w:r w:rsidRPr="007E0A10">
        <w:rPr>
          <w:rFonts w:eastAsia="Verdana" w:cs="Times New Roman"/>
          <w:color w:val="000000" w:themeColor="text1"/>
          <w:sz w:val="22"/>
        </w:rPr>
        <w:t>OTORİNOLARENGOLOJİ 2002 (/)(Yayın No:1480875)</w:t>
      </w:r>
    </w:p>
    <w:p w14:paraId="5BEEFC54"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Diğer yayınlar</w:t>
      </w:r>
    </w:p>
    <w:p w14:paraId="7A530D23"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w:t>
      </w:r>
      <w:proofErr w:type="gramStart"/>
      <w:r w:rsidRPr="007E0A10">
        <w:rPr>
          <w:rFonts w:eastAsia="Verdana" w:cs="Times New Roman"/>
          <w:color w:val="000000" w:themeColor="text1"/>
          <w:sz w:val="22"/>
        </w:rPr>
        <w:t>ÖZGÜR,ATMACA</w:t>
      </w:r>
      <w:proofErr w:type="gramEnd"/>
      <w:r w:rsidRPr="007E0A10">
        <w:rPr>
          <w:rFonts w:eastAsia="Verdana" w:cs="Times New Roman"/>
          <w:color w:val="000000" w:themeColor="text1"/>
          <w:sz w:val="22"/>
        </w:rPr>
        <w:t xml:space="preserve"> SİNAN,Çeçen Ayşe Bel,DÜZGÜN BERKAN,AYGÜN HASİBE CANAN (2017).  The use of nasal trumpet as a non-invasive treatment method in congenital nasal stenosis.  The Turkish Journal of Pediatrics, 59(2), 210, Doi: </w:t>
      </w:r>
      <w:proofErr w:type="gramStart"/>
      <w:r w:rsidRPr="007E0A10">
        <w:rPr>
          <w:rFonts w:eastAsia="Verdana" w:cs="Times New Roman"/>
          <w:color w:val="000000" w:themeColor="text1"/>
          <w:sz w:val="22"/>
        </w:rPr>
        <w:t>10.24953</w:t>
      </w:r>
      <w:proofErr w:type="gramEnd"/>
      <w:r w:rsidRPr="007E0A10">
        <w:rPr>
          <w:rFonts w:eastAsia="Verdana" w:cs="Times New Roman"/>
          <w:color w:val="000000" w:themeColor="text1"/>
          <w:sz w:val="22"/>
        </w:rPr>
        <w:t>/turkjped.2017.02.017 (Uluslararası) (Hakemli) (MAKALE Vaka Takdimi) (Yayın No: 3907205)</w:t>
      </w:r>
    </w:p>
    <w:p w14:paraId="5F2BE3C3"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KEMAL </w:t>
      </w:r>
      <w:proofErr w:type="gramStart"/>
      <w:r w:rsidRPr="007E0A10">
        <w:rPr>
          <w:rFonts w:eastAsia="Verdana" w:cs="Times New Roman"/>
          <w:color w:val="000000" w:themeColor="text1"/>
          <w:sz w:val="22"/>
        </w:rPr>
        <w:t>ÖZGÜR,MÜDERRİS</w:t>
      </w:r>
      <w:proofErr w:type="gramEnd"/>
      <w:r w:rsidRPr="007E0A10">
        <w:rPr>
          <w:rFonts w:eastAsia="Verdana" w:cs="Times New Roman"/>
          <w:color w:val="000000" w:themeColor="text1"/>
          <w:sz w:val="22"/>
        </w:rPr>
        <w:t xml:space="preserve"> TOGAY (2015).  In response to Relation of mean platelet volume and red blood distribution width with epistaxis.  The Laryngoscope, 125(6), 224-224</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10.1002/lary.25092 (Uluslararası) (Hakemli) (MAKALE Editöre Mektup) (Yayın No: 2768814)</w:t>
      </w:r>
    </w:p>
    <w:p w14:paraId="31CD86FC"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Vaka Takdimi, KEMAL </w:t>
      </w:r>
      <w:proofErr w:type="gramStart"/>
      <w:r w:rsidRPr="007E0A10">
        <w:rPr>
          <w:rFonts w:eastAsia="Verdana" w:cs="Times New Roman"/>
          <w:color w:val="000000" w:themeColor="text1"/>
          <w:sz w:val="22"/>
        </w:rPr>
        <w:t>ÖZGÜR,ATMACA</w:t>
      </w:r>
      <w:proofErr w:type="gramEnd"/>
      <w:r w:rsidRPr="007E0A10">
        <w:rPr>
          <w:rFonts w:eastAsia="Verdana" w:cs="Times New Roman"/>
          <w:color w:val="000000" w:themeColor="text1"/>
          <w:sz w:val="22"/>
        </w:rPr>
        <w:t xml:space="preserve"> SİNAN,Çeçen Ayşe Bel,DÜZGÜN BERKAN,AYGÜN HASİBE CANAN (2017).  The use of nasal trumpet as a non-invasive treatment method in congenital nasal stenosis.  The Turkish Journal of Pediatrics, 59(2), 210, Doi: </w:t>
      </w:r>
      <w:proofErr w:type="gramStart"/>
      <w:r w:rsidRPr="007E0A10">
        <w:rPr>
          <w:rFonts w:eastAsia="Verdana" w:cs="Times New Roman"/>
          <w:color w:val="000000" w:themeColor="text1"/>
          <w:sz w:val="22"/>
        </w:rPr>
        <w:t>10.24953</w:t>
      </w:r>
      <w:proofErr w:type="gramEnd"/>
      <w:r w:rsidRPr="007E0A10">
        <w:rPr>
          <w:rFonts w:eastAsia="Verdana" w:cs="Times New Roman"/>
          <w:color w:val="000000" w:themeColor="text1"/>
          <w:sz w:val="22"/>
        </w:rPr>
        <w:t>/turkjped.2017.02.017 (Yayın No: 3907205)</w:t>
      </w:r>
    </w:p>
    <w:p w14:paraId="34C02E8A" w14:textId="77777777" w:rsidR="00424CDC" w:rsidRPr="007E0A10" w:rsidRDefault="00424CDC" w:rsidP="00424CDC">
      <w:pPr>
        <w:numPr>
          <w:ilvl w:val="2"/>
          <w:numId w:val="47"/>
        </w:numPr>
        <w:autoSpaceDE w:val="0"/>
        <w:autoSpaceDN w:val="0"/>
        <w:adjustRightInd w:val="0"/>
        <w:spacing w:before="120" w:after="120" w:line="240" w:lineRule="auto"/>
        <w:ind w:left="1224" w:hanging="504"/>
        <w:contextualSpacing/>
        <w:jc w:val="both"/>
        <w:rPr>
          <w:rFonts w:eastAsia="Calibri" w:cs="Times New Roman"/>
          <w:b/>
          <w:color w:val="000000" w:themeColor="text1"/>
          <w:sz w:val="22"/>
        </w:rPr>
      </w:pPr>
      <w:r w:rsidRPr="007E0A10">
        <w:rPr>
          <w:rFonts w:eastAsia="Verdana" w:cs="Times New Roman"/>
          <w:color w:val="000000" w:themeColor="text1"/>
          <w:sz w:val="22"/>
        </w:rPr>
        <w:t xml:space="preserve">Editöre Mektup, KEMAL </w:t>
      </w:r>
      <w:proofErr w:type="gramStart"/>
      <w:r w:rsidRPr="007E0A10">
        <w:rPr>
          <w:rFonts w:eastAsia="Verdana" w:cs="Times New Roman"/>
          <w:color w:val="000000" w:themeColor="text1"/>
          <w:sz w:val="22"/>
        </w:rPr>
        <w:t>ÖZGÜR,MÜDERRİS</w:t>
      </w:r>
      <w:proofErr w:type="gramEnd"/>
      <w:r w:rsidRPr="007E0A10">
        <w:rPr>
          <w:rFonts w:eastAsia="Verdana" w:cs="Times New Roman"/>
          <w:color w:val="000000" w:themeColor="text1"/>
          <w:sz w:val="22"/>
        </w:rPr>
        <w:t xml:space="preserve"> TOGAY (2015).  In response to Relation of mean platelet volume and red blood distribution width with epistaxis.  The Laryngoscope, 125(6), 224-224</w:t>
      </w:r>
      <w:proofErr w:type="gramStart"/>
      <w:r w:rsidRPr="007E0A10">
        <w:rPr>
          <w:rFonts w:eastAsia="Verdana" w:cs="Times New Roman"/>
          <w:color w:val="000000" w:themeColor="text1"/>
          <w:sz w:val="22"/>
        </w:rPr>
        <w:t>.,</w:t>
      </w:r>
      <w:proofErr w:type="gramEnd"/>
      <w:r w:rsidRPr="007E0A10">
        <w:rPr>
          <w:rFonts w:eastAsia="Verdana" w:cs="Times New Roman"/>
          <w:color w:val="000000" w:themeColor="text1"/>
          <w:sz w:val="22"/>
        </w:rPr>
        <w:t xml:space="preserve"> Doi: 10.1002/lary.25092 (Yayın No: 2768814)</w:t>
      </w:r>
    </w:p>
    <w:p w14:paraId="4BC6386D"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color w:val="000000" w:themeColor="text1"/>
          <w:sz w:val="22"/>
        </w:rPr>
      </w:pPr>
      <w:r w:rsidRPr="007E0A10">
        <w:rPr>
          <w:rFonts w:eastAsia="Calibri" w:cs="Times New Roman"/>
          <w:b/>
          <w:bCs/>
          <w:color w:val="000000" w:themeColor="text1"/>
          <w:sz w:val="22"/>
        </w:rPr>
        <w:t>Uluslararası atıflar</w:t>
      </w:r>
    </w:p>
    <w:p w14:paraId="0E6F94B4" w14:textId="77777777" w:rsidR="00424CDC" w:rsidRPr="007E0A10" w:rsidRDefault="00424CDC" w:rsidP="00424CDC">
      <w:pPr>
        <w:autoSpaceDE w:val="0"/>
        <w:autoSpaceDN w:val="0"/>
        <w:adjustRightInd w:val="0"/>
        <w:spacing w:before="120" w:after="120"/>
        <w:ind w:left="851"/>
        <w:contextualSpacing/>
        <w:jc w:val="both"/>
        <w:rPr>
          <w:rFonts w:eastAsia="Calibri" w:cs="Times New Roman"/>
          <w:bCs/>
          <w:color w:val="000000" w:themeColor="text1"/>
          <w:sz w:val="22"/>
        </w:rPr>
      </w:pPr>
      <w:r w:rsidRPr="007E0A10">
        <w:rPr>
          <w:rFonts w:eastAsia="Calibri" w:cs="Times New Roman"/>
          <w:bCs/>
          <w:color w:val="000000" w:themeColor="text1"/>
          <w:sz w:val="22"/>
        </w:rPr>
        <w:t>Atıf</w:t>
      </w:r>
      <w:r w:rsidRPr="007E0A10">
        <w:rPr>
          <w:rFonts w:eastAsia="Calibri" w:cs="Times New Roman"/>
          <w:bCs/>
          <w:color w:val="000000" w:themeColor="text1"/>
          <w:sz w:val="22"/>
        </w:rPr>
        <w:tab/>
      </w:r>
      <w:r w:rsidRPr="007E0A10">
        <w:rPr>
          <w:rFonts w:eastAsia="Calibri" w:cs="Times New Roman"/>
          <w:bCs/>
          <w:color w:val="000000" w:themeColor="text1"/>
          <w:sz w:val="22"/>
        </w:rPr>
        <w:tab/>
        <w:t>:56</w:t>
      </w:r>
    </w:p>
    <w:p w14:paraId="69A86E77" w14:textId="77777777" w:rsidR="00424CDC" w:rsidRPr="007E0A10" w:rsidRDefault="00424CDC" w:rsidP="00424CDC">
      <w:pPr>
        <w:autoSpaceDE w:val="0"/>
        <w:autoSpaceDN w:val="0"/>
        <w:adjustRightInd w:val="0"/>
        <w:spacing w:before="120" w:after="120"/>
        <w:ind w:left="851"/>
        <w:contextualSpacing/>
        <w:jc w:val="both"/>
        <w:rPr>
          <w:rFonts w:eastAsia="Calibri" w:cs="Times New Roman"/>
          <w:bCs/>
          <w:color w:val="000000" w:themeColor="text1"/>
          <w:sz w:val="22"/>
        </w:rPr>
      </w:pPr>
      <w:proofErr w:type="gramStart"/>
      <w:r w:rsidRPr="007E0A10">
        <w:rPr>
          <w:rFonts w:eastAsia="Calibri" w:cs="Times New Roman"/>
          <w:bCs/>
          <w:color w:val="000000" w:themeColor="text1"/>
          <w:sz w:val="22"/>
        </w:rPr>
        <w:t>h</w:t>
      </w:r>
      <w:proofErr w:type="gramEnd"/>
      <w:r w:rsidRPr="007E0A10">
        <w:rPr>
          <w:rFonts w:eastAsia="Calibri" w:cs="Times New Roman"/>
          <w:bCs/>
          <w:color w:val="000000" w:themeColor="text1"/>
          <w:sz w:val="22"/>
        </w:rPr>
        <w:t>-index</w:t>
      </w:r>
      <w:r w:rsidRPr="007E0A10">
        <w:rPr>
          <w:rFonts w:eastAsia="Calibri" w:cs="Times New Roman"/>
          <w:bCs/>
          <w:color w:val="000000" w:themeColor="text1"/>
          <w:sz w:val="22"/>
        </w:rPr>
        <w:tab/>
        <w:t>:4</w:t>
      </w:r>
    </w:p>
    <w:p w14:paraId="7DA2CA75"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 xml:space="preserve">Ulusal ve Uluslararası Projeler </w:t>
      </w:r>
    </w:p>
    <w:p w14:paraId="693DD4AD"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Verdana" w:cs="Times New Roman"/>
          <w:color w:val="000000" w:themeColor="text1"/>
          <w:sz w:val="22"/>
        </w:rPr>
        <w:t xml:space="preserve">Fonksiyonel Endoskopik Sinus Cerrahisi Sonrası Submukozal PRP Uygulamanın Yara İyileşmesi ve İnflamatuar Süreç Üzerine Etkisi: Deneysel Çalışma, Yükseköğretim Kurumları tarafından destekli bilimsel araştırma projesi, Yürütücü: KEMAL </w:t>
      </w:r>
      <w:proofErr w:type="gramStart"/>
      <w:r w:rsidRPr="007E0A10">
        <w:rPr>
          <w:rFonts w:eastAsia="Verdana" w:cs="Times New Roman"/>
          <w:color w:val="000000" w:themeColor="text1"/>
          <w:sz w:val="22"/>
        </w:rPr>
        <w:t>ÖZGÜR,Araştırmacı</w:t>
      </w:r>
      <w:proofErr w:type="gramEnd"/>
      <w:r w:rsidRPr="007E0A10">
        <w:rPr>
          <w:rFonts w:eastAsia="Verdana" w:cs="Times New Roman"/>
          <w:color w:val="000000" w:themeColor="text1"/>
          <w:sz w:val="22"/>
        </w:rPr>
        <w:t>:YILDIRIM UĞUR, , 25/07/2017 (Devam Ediyor) (ULUSAL)</w:t>
      </w:r>
    </w:p>
    <w:p w14:paraId="0414D987"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Verdana" w:cs="Times New Roman"/>
          <w:color w:val="000000" w:themeColor="text1"/>
          <w:sz w:val="22"/>
        </w:rPr>
        <w:lastRenderedPageBreak/>
        <w:t xml:space="preserve">Frontal resesi daraltan hücre tiplerinin, frontal sinüzit insidansına ve cerrahisi sonrasında prognoza etkisi, Yükseköğretim Kurumları tarafından destekli bilimsel araştırma projesi, Yürütücü: KEMAL ÖZGÜR, </w:t>
      </w:r>
      <w:proofErr w:type="gramStart"/>
      <w:r w:rsidRPr="007E0A10">
        <w:rPr>
          <w:rFonts w:eastAsia="Verdana" w:cs="Times New Roman"/>
          <w:color w:val="000000" w:themeColor="text1"/>
          <w:sz w:val="22"/>
        </w:rPr>
        <w:t>Araştırmacı:ÜNAL</w:t>
      </w:r>
      <w:proofErr w:type="gramEnd"/>
      <w:r w:rsidRPr="007E0A10">
        <w:rPr>
          <w:rFonts w:eastAsia="Verdana" w:cs="Times New Roman"/>
          <w:color w:val="000000" w:themeColor="text1"/>
          <w:sz w:val="22"/>
        </w:rPr>
        <w:t xml:space="preserve"> RECEP, , 21/07/2017 (Devam Ediyor) (ULUSAL)</w:t>
      </w:r>
    </w:p>
    <w:p w14:paraId="2EE9BA01"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 xml:space="preserve">İdari Görevler </w:t>
      </w:r>
    </w:p>
    <w:p w14:paraId="57918769"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Bilimsel ve Mesleki Kuruluşlara Üyelikler</w:t>
      </w:r>
    </w:p>
    <w:p w14:paraId="0504B930"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Verdana" w:cs="Times New Roman"/>
          <w:color w:val="000000" w:themeColor="text1"/>
          <w:sz w:val="22"/>
        </w:rPr>
        <w:t>Türk Rinoloji Derneği, Üye, 2010</w:t>
      </w:r>
    </w:p>
    <w:p w14:paraId="21412B73" w14:textId="77777777" w:rsidR="00424CDC" w:rsidRPr="007E0A10" w:rsidRDefault="00424CDC" w:rsidP="00424CDC">
      <w:pPr>
        <w:numPr>
          <w:ilvl w:val="1"/>
          <w:numId w:val="47"/>
        </w:numPr>
        <w:autoSpaceDE w:val="0"/>
        <w:autoSpaceDN w:val="0"/>
        <w:adjustRightInd w:val="0"/>
        <w:spacing w:before="120" w:after="120" w:line="240" w:lineRule="auto"/>
        <w:ind w:left="792" w:hanging="432"/>
        <w:contextualSpacing/>
        <w:jc w:val="both"/>
        <w:rPr>
          <w:rFonts w:eastAsia="Calibri" w:cs="Times New Roman"/>
          <w:b/>
          <w:bCs/>
          <w:color w:val="000000" w:themeColor="text1"/>
          <w:sz w:val="22"/>
        </w:rPr>
      </w:pPr>
      <w:r w:rsidRPr="007E0A10">
        <w:rPr>
          <w:rFonts w:eastAsia="Verdana" w:cs="Times New Roman"/>
          <w:color w:val="000000" w:themeColor="text1"/>
          <w:sz w:val="22"/>
        </w:rPr>
        <w:t xml:space="preserve">Türk Kulak Burun Boğaz ve Baş Boyun Cerrahisi Derneği, </w:t>
      </w:r>
      <w:proofErr w:type="gramStart"/>
      <w:r w:rsidRPr="007E0A10">
        <w:rPr>
          <w:rFonts w:eastAsia="Verdana" w:cs="Times New Roman"/>
          <w:color w:val="000000" w:themeColor="text1"/>
          <w:sz w:val="22"/>
        </w:rPr>
        <w:t>Üye , 2008</w:t>
      </w:r>
      <w:proofErr w:type="gramEnd"/>
    </w:p>
    <w:p w14:paraId="5C2C996A" w14:textId="77777777" w:rsidR="00424CDC" w:rsidRPr="007E0A10" w:rsidRDefault="00424CDC" w:rsidP="00424CDC">
      <w:pPr>
        <w:numPr>
          <w:ilvl w:val="0"/>
          <w:numId w:val="47"/>
        </w:numPr>
        <w:autoSpaceDE w:val="0"/>
        <w:autoSpaceDN w:val="0"/>
        <w:adjustRightInd w:val="0"/>
        <w:spacing w:before="120" w:after="120" w:line="240" w:lineRule="auto"/>
        <w:ind w:left="357" w:hanging="357"/>
        <w:contextualSpacing/>
        <w:jc w:val="both"/>
        <w:rPr>
          <w:rFonts w:eastAsia="Calibri" w:cs="Times New Roman"/>
          <w:b/>
          <w:bCs/>
          <w:color w:val="000000" w:themeColor="text1"/>
          <w:sz w:val="22"/>
        </w:rPr>
      </w:pPr>
      <w:r w:rsidRPr="007E0A10">
        <w:rPr>
          <w:rFonts w:eastAsia="Calibri" w:cs="Times New Roman"/>
          <w:b/>
          <w:bCs/>
          <w:color w:val="000000" w:themeColor="text1"/>
          <w:sz w:val="22"/>
        </w:rPr>
        <w:t>Ödüller</w:t>
      </w:r>
    </w:p>
    <w:p w14:paraId="36067204" w14:textId="77777777" w:rsidR="00424CDC" w:rsidRPr="007E0A10" w:rsidRDefault="00424CDC" w:rsidP="00424CDC">
      <w:pPr>
        <w:numPr>
          <w:ilvl w:val="0"/>
          <w:numId w:val="47"/>
        </w:numPr>
        <w:spacing w:before="120" w:after="120" w:line="240" w:lineRule="auto"/>
        <w:ind w:left="357" w:hanging="357"/>
        <w:contextualSpacing/>
        <w:jc w:val="both"/>
        <w:rPr>
          <w:rFonts w:eastAsia="Batang" w:cs="Times New Roman"/>
          <w:b/>
          <w:color w:val="000000" w:themeColor="text1"/>
          <w:sz w:val="22"/>
        </w:rPr>
      </w:pPr>
      <w:r w:rsidRPr="007E0A10">
        <w:rPr>
          <w:rFonts w:eastAsia="Calibri" w:cs="Times New Roman"/>
          <w:b/>
          <w:bCs/>
          <w:color w:val="000000" w:themeColor="text1"/>
          <w:sz w:val="22"/>
        </w:rPr>
        <w:t>Son iki yılda verdiğiniz lisans ve lisansüstü düzeydeki dersler için aşağıdaki tabloyu doldurunuz.</w:t>
      </w:r>
    </w:p>
    <w:p w14:paraId="3050DC9E" w14:textId="77777777" w:rsidR="00424CDC" w:rsidRPr="007E0A10" w:rsidRDefault="00424CDC" w:rsidP="00424CDC">
      <w:pPr>
        <w:spacing w:before="120" w:after="120"/>
        <w:ind w:left="357"/>
        <w:contextualSpacing/>
        <w:jc w:val="both"/>
        <w:rPr>
          <w:rFonts w:eastAsia="Batang" w:cs="Times New Roman"/>
          <w:b/>
          <w:color w:val="000000" w:themeColor="text1"/>
          <w:sz w:val="22"/>
        </w:rPr>
      </w:pPr>
    </w:p>
    <w:p w14:paraId="292C7915" w14:textId="77777777" w:rsidR="00424CDC" w:rsidRPr="007E0A10" w:rsidRDefault="00424CDC" w:rsidP="00424CDC">
      <w:pPr>
        <w:spacing w:before="120" w:after="120"/>
        <w:ind w:left="357"/>
        <w:contextualSpacing/>
        <w:jc w:val="both"/>
        <w:rPr>
          <w:rFonts w:eastAsia="Batang" w:cs="Times New Roman"/>
          <w:b/>
          <w:color w:val="000000" w:themeColor="text1"/>
          <w:sz w:val="22"/>
        </w:rPr>
      </w:pPr>
    </w:p>
    <w:tbl>
      <w:tblPr>
        <w:tblStyle w:val="TabloKlavuzu21"/>
        <w:tblW w:w="9841" w:type="dxa"/>
        <w:tblLook w:val="04A0" w:firstRow="1" w:lastRow="0" w:firstColumn="1" w:lastColumn="0" w:noHBand="0" w:noVBand="1"/>
      </w:tblPr>
      <w:tblGrid>
        <w:gridCol w:w="1302"/>
        <w:gridCol w:w="1264"/>
        <w:gridCol w:w="3733"/>
        <w:gridCol w:w="1133"/>
        <w:gridCol w:w="1182"/>
        <w:gridCol w:w="1227"/>
      </w:tblGrid>
      <w:tr w:rsidR="007E0A10" w:rsidRPr="007E0A10" w14:paraId="6D6AE489"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86"/>
            </w:tblGrid>
            <w:tr w:rsidR="007E0A10" w:rsidRPr="007E0A10" w14:paraId="3FC6543E" w14:textId="77777777" w:rsidTr="00E02E3E">
              <w:trPr>
                <w:trHeight w:val="224"/>
              </w:trPr>
              <w:tc>
                <w:tcPr>
                  <w:tcW w:w="0" w:type="auto"/>
                  <w:tcBorders>
                    <w:top w:val="nil"/>
                    <w:left w:val="nil"/>
                    <w:bottom w:val="nil"/>
                    <w:right w:val="nil"/>
                  </w:tcBorders>
                  <w:hideMark/>
                </w:tcPr>
                <w:p w14:paraId="2A2DF2BF" w14:textId="77777777" w:rsidR="00424CDC" w:rsidRPr="007E0A10" w:rsidRDefault="00424CDC" w:rsidP="00424CDC">
                  <w:pPr>
                    <w:autoSpaceDE w:val="0"/>
                    <w:autoSpaceDN w:val="0"/>
                    <w:adjustRightInd w:val="0"/>
                    <w:spacing w:before="120" w:after="0"/>
                    <w:ind w:left="-108"/>
                    <w:jc w:val="center"/>
                    <w:rPr>
                      <w:rFonts w:eastAsia="Calibri" w:cs="Times New Roman"/>
                      <w:color w:val="000000" w:themeColor="text1"/>
                      <w:sz w:val="22"/>
                    </w:rPr>
                  </w:pPr>
                  <w:r w:rsidRPr="007E0A10">
                    <w:rPr>
                      <w:rFonts w:eastAsia="Calibri" w:cs="Times New Roman"/>
                      <w:b/>
                      <w:bCs/>
                      <w:color w:val="000000" w:themeColor="text1"/>
                      <w:sz w:val="22"/>
                    </w:rPr>
                    <w:t>Akademik Yıl</w:t>
                  </w:r>
                </w:p>
              </w:tc>
            </w:tr>
          </w:tbl>
          <w:p w14:paraId="369A939C" w14:textId="77777777" w:rsidR="00424CDC" w:rsidRPr="007E0A10" w:rsidRDefault="00424CDC" w:rsidP="00424CDC">
            <w:pPr>
              <w:autoSpaceDE w:val="0"/>
              <w:autoSpaceDN w:val="0"/>
              <w:adjustRightInd w:val="0"/>
              <w:jc w:val="center"/>
              <w:rPr>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631D8D47"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Seviye</w:t>
            </w: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7FC1D32D"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Dersin Adı</w:t>
            </w:r>
          </w:p>
        </w:tc>
        <w:tc>
          <w:tcPr>
            <w:tcW w:w="2315" w:type="dxa"/>
            <w:gridSpan w:val="2"/>
            <w:tcBorders>
              <w:top w:val="single" w:sz="4" w:space="0" w:color="auto"/>
              <w:left w:val="single" w:sz="4" w:space="0" w:color="auto"/>
              <w:bottom w:val="single" w:sz="4" w:space="0" w:color="auto"/>
              <w:right w:val="single" w:sz="4" w:space="0" w:color="auto"/>
            </w:tcBorders>
            <w:vAlign w:val="center"/>
            <w:hideMark/>
          </w:tcPr>
          <w:p w14:paraId="49CF6540"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Haftalık saati</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11"/>
            </w:tblGrid>
            <w:tr w:rsidR="007E0A10" w:rsidRPr="007E0A10" w14:paraId="33C099E4" w14:textId="77777777" w:rsidTr="00E02E3E">
              <w:trPr>
                <w:trHeight w:val="224"/>
              </w:trPr>
              <w:tc>
                <w:tcPr>
                  <w:tcW w:w="0" w:type="auto"/>
                  <w:tcBorders>
                    <w:top w:val="nil"/>
                    <w:left w:val="nil"/>
                    <w:bottom w:val="nil"/>
                    <w:right w:val="nil"/>
                  </w:tcBorders>
                  <w:hideMark/>
                </w:tcPr>
                <w:p w14:paraId="346C247D" w14:textId="77777777" w:rsidR="00424CDC" w:rsidRPr="007E0A10" w:rsidRDefault="00424CDC" w:rsidP="00424CDC">
                  <w:pPr>
                    <w:autoSpaceDE w:val="0"/>
                    <w:autoSpaceDN w:val="0"/>
                    <w:adjustRightInd w:val="0"/>
                    <w:spacing w:after="0"/>
                    <w:jc w:val="center"/>
                    <w:rPr>
                      <w:rFonts w:eastAsia="Calibri" w:cs="Times New Roman"/>
                      <w:b/>
                      <w:color w:val="000000" w:themeColor="text1"/>
                      <w:sz w:val="22"/>
                    </w:rPr>
                  </w:pPr>
                  <w:r w:rsidRPr="007E0A10">
                    <w:rPr>
                      <w:rFonts w:eastAsia="Calibri" w:cs="Times New Roman"/>
                      <w:b/>
                      <w:bCs/>
                      <w:color w:val="000000" w:themeColor="text1"/>
                      <w:sz w:val="22"/>
                    </w:rPr>
                    <w:t>Öğrenci Sayısı</w:t>
                  </w:r>
                </w:p>
              </w:tc>
            </w:tr>
          </w:tbl>
          <w:p w14:paraId="7EDC886E" w14:textId="77777777" w:rsidR="00424CDC" w:rsidRPr="007E0A10" w:rsidRDefault="00424CDC" w:rsidP="00424CDC">
            <w:pPr>
              <w:autoSpaceDE w:val="0"/>
              <w:autoSpaceDN w:val="0"/>
              <w:adjustRightInd w:val="0"/>
              <w:jc w:val="center"/>
              <w:rPr>
                <w:b/>
                <w:color w:val="000000" w:themeColor="text1"/>
                <w:sz w:val="22"/>
              </w:rPr>
            </w:pPr>
          </w:p>
        </w:tc>
      </w:tr>
      <w:tr w:rsidR="007E0A10" w:rsidRPr="007E0A10" w14:paraId="5871587C"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38CE5049" w14:textId="77777777" w:rsidR="00424CDC" w:rsidRPr="007E0A10" w:rsidRDefault="00424CDC" w:rsidP="00424CDC">
            <w:pPr>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AC561"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2F14F" w14:textId="77777777" w:rsidR="00424CDC" w:rsidRPr="007E0A10" w:rsidRDefault="00424CDC" w:rsidP="00424CDC">
            <w:pPr>
              <w:rPr>
                <w:b/>
                <w:color w:val="000000" w:themeColor="text1"/>
                <w:sz w:val="22"/>
              </w:rPr>
            </w:pPr>
          </w:p>
        </w:tc>
        <w:tc>
          <w:tcPr>
            <w:tcW w:w="113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2"/>
            </w:tblGrid>
            <w:tr w:rsidR="007E0A10" w:rsidRPr="007E0A10" w14:paraId="54B7A69F" w14:textId="77777777" w:rsidTr="00E02E3E">
              <w:trPr>
                <w:trHeight w:val="98"/>
              </w:trPr>
              <w:tc>
                <w:tcPr>
                  <w:tcW w:w="0" w:type="auto"/>
                  <w:tcBorders>
                    <w:top w:val="nil"/>
                    <w:left w:val="nil"/>
                    <w:bottom w:val="nil"/>
                    <w:right w:val="nil"/>
                  </w:tcBorders>
                  <w:hideMark/>
                </w:tcPr>
                <w:p w14:paraId="101019BA" w14:textId="77777777" w:rsidR="00424CDC" w:rsidRPr="007E0A10" w:rsidRDefault="00424CDC" w:rsidP="00424CDC">
                  <w:pPr>
                    <w:autoSpaceDE w:val="0"/>
                    <w:autoSpaceDN w:val="0"/>
                    <w:adjustRightInd w:val="0"/>
                    <w:spacing w:after="0"/>
                    <w:rPr>
                      <w:rFonts w:eastAsia="Calibri" w:cs="Times New Roman"/>
                      <w:b/>
                      <w:color w:val="000000" w:themeColor="text1"/>
                      <w:sz w:val="22"/>
                    </w:rPr>
                  </w:pPr>
                  <w:r w:rsidRPr="007E0A10">
                    <w:rPr>
                      <w:rFonts w:eastAsia="Calibri" w:cs="Times New Roman"/>
                      <w:b/>
                      <w:bCs/>
                      <w:color w:val="000000" w:themeColor="text1"/>
                      <w:sz w:val="22"/>
                    </w:rPr>
                    <w:t xml:space="preserve">Teorik </w:t>
                  </w:r>
                </w:p>
              </w:tc>
            </w:tr>
          </w:tbl>
          <w:p w14:paraId="2480087E" w14:textId="77777777" w:rsidR="00424CDC" w:rsidRPr="007E0A10" w:rsidRDefault="00424CDC" w:rsidP="00424CDC">
            <w:pPr>
              <w:autoSpaceDE w:val="0"/>
              <w:autoSpaceDN w:val="0"/>
              <w:adjustRightInd w:val="0"/>
              <w:rPr>
                <w:b/>
                <w:color w:val="000000" w:themeColor="text1"/>
                <w:sz w:val="22"/>
              </w:rPr>
            </w:pPr>
          </w:p>
        </w:tc>
        <w:tc>
          <w:tcPr>
            <w:tcW w:w="1182" w:type="dxa"/>
            <w:tcBorders>
              <w:top w:val="single" w:sz="4" w:space="0" w:color="auto"/>
              <w:left w:val="single" w:sz="4" w:space="0" w:color="auto"/>
              <w:bottom w:val="single" w:sz="4" w:space="0" w:color="auto"/>
              <w:right w:val="single" w:sz="4" w:space="0" w:color="auto"/>
            </w:tcBorders>
            <w:hideMark/>
          </w:tcPr>
          <w:p w14:paraId="5ED27E5F" w14:textId="77777777" w:rsidR="00424CDC" w:rsidRPr="007E0A10" w:rsidRDefault="00424CDC" w:rsidP="00424CDC">
            <w:pPr>
              <w:autoSpaceDE w:val="0"/>
              <w:autoSpaceDN w:val="0"/>
              <w:adjustRightInd w:val="0"/>
              <w:rPr>
                <w:b/>
                <w:color w:val="000000" w:themeColor="text1"/>
                <w:sz w:val="22"/>
              </w:rPr>
            </w:pPr>
            <w:r w:rsidRPr="007E0A10">
              <w:rPr>
                <w:b/>
                <w:color w:val="000000" w:themeColor="text1"/>
                <w:sz w:val="22"/>
              </w:rPr>
              <w:t>Uygulama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6EFFB" w14:textId="77777777" w:rsidR="00424CDC" w:rsidRPr="007E0A10" w:rsidRDefault="00424CDC" w:rsidP="00424CDC">
            <w:pPr>
              <w:rPr>
                <w:b/>
                <w:color w:val="000000" w:themeColor="text1"/>
                <w:sz w:val="22"/>
              </w:rPr>
            </w:pPr>
          </w:p>
        </w:tc>
      </w:tr>
      <w:tr w:rsidR="007E0A10" w:rsidRPr="007E0A10" w14:paraId="7AF20651"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tcPr>
          <w:p w14:paraId="0F5C60E5"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2017-18</w:t>
            </w:r>
          </w:p>
          <w:p w14:paraId="65FDEE7B" w14:textId="77777777" w:rsidR="00424CDC" w:rsidRPr="007E0A10" w:rsidRDefault="00424CDC" w:rsidP="00424CDC">
            <w:pPr>
              <w:autoSpaceDE w:val="0"/>
              <w:autoSpaceDN w:val="0"/>
              <w:adjustRightInd w:val="0"/>
              <w:jc w:val="center"/>
              <w:rPr>
                <w:b/>
                <w:color w:val="000000" w:themeColor="text1"/>
                <w:sz w:val="22"/>
              </w:rPr>
            </w:pPr>
          </w:p>
          <w:p w14:paraId="59B2D4DA" w14:textId="77777777" w:rsidR="00424CDC" w:rsidRPr="007E0A10" w:rsidRDefault="00424CDC" w:rsidP="00424CDC">
            <w:pPr>
              <w:autoSpaceDE w:val="0"/>
              <w:autoSpaceDN w:val="0"/>
              <w:adjustRightInd w:val="0"/>
              <w:jc w:val="cente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828"/>
            </w:tblGrid>
            <w:tr w:rsidR="007E0A10" w:rsidRPr="007E0A10" w14:paraId="5BC65580" w14:textId="77777777" w:rsidTr="00E02E3E">
              <w:trPr>
                <w:trHeight w:val="98"/>
              </w:trPr>
              <w:tc>
                <w:tcPr>
                  <w:tcW w:w="0" w:type="auto"/>
                  <w:tcBorders>
                    <w:top w:val="nil"/>
                    <w:left w:val="nil"/>
                    <w:bottom w:val="nil"/>
                    <w:right w:val="nil"/>
                  </w:tcBorders>
                  <w:hideMark/>
                </w:tcPr>
                <w:p w14:paraId="3C9C85D0"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r w:rsidRPr="007E0A10">
                    <w:rPr>
                      <w:rFonts w:eastAsia="Calibri" w:cs="Times New Roman"/>
                      <w:b/>
                      <w:bCs/>
                      <w:color w:val="000000" w:themeColor="text1"/>
                      <w:sz w:val="22"/>
                    </w:rPr>
                    <w:t>Lisans</w:t>
                  </w:r>
                </w:p>
              </w:tc>
            </w:tr>
          </w:tbl>
          <w:p w14:paraId="62CB00A4" w14:textId="77777777" w:rsidR="00424CDC" w:rsidRPr="007E0A10" w:rsidRDefault="00424CDC" w:rsidP="00424CDC">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20E4780F" w14:textId="77777777" w:rsidR="00424CDC" w:rsidRPr="007E0A10" w:rsidRDefault="00424CDC" w:rsidP="00424CDC">
            <w:pPr>
              <w:rPr>
                <w:color w:val="000000" w:themeColor="text1"/>
                <w:sz w:val="22"/>
              </w:rPr>
            </w:pPr>
            <w:r w:rsidRPr="007E0A10">
              <w:rPr>
                <w:color w:val="000000" w:themeColor="text1"/>
                <w:sz w:val="22"/>
              </w:rPr>
              <w:t>Trakeotomi</w:t>
            </w:r>
          </w:p>
        </w:tc>
        <w:tc>
          <w:tcPr>
            <w:tcW w:w="1133" w:type="dxa"/>
            <w:tcBorders>
              <w:top w:val="single" w:sz="4" w:space="0" w:color="auto"/>
              <w:left w:val="single" w:sz="4" w:space="0" w:color="auto"/>
              <w:bottom w:val="single" w:sz="4" w:space="0" w:color="auto"/>
              <w:right w:val="single" w:sz="4" w:space="0" w:color="auto"/>
            </w:tcBorders>
            <w:hideMark/>
          </w:tcPr>
          <w:p w14:paraId="77DEA12D"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32DA315C"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77A4738E"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7E0028E1"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31E95BD2"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44DA5"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8D3A248" w14:textId="77777777" w:rsidR="00424CDC" w:rsidRPr="007E0A10" w:rsidRDefault="00424CDC" w:rsidP="00424CDC">
            <w:pPr>
              <w:rPr>
                <w:color w:val="000000" w:themeColor="text1"/>
                <w:sz w:val="22"/>
              </w:rPr>
            </w:pPr>
            <w:r w:rsidRPr="007E0A10">
              <w:rPr>
                <w:color w:val="000000" w:themeColor="text1"/>
                <w:sz w:val="22"/>
              </w:rPr>
              <w:t>Tükrük Bezi Tümörleri</w:t>
            </w:r>
          </w:p>
        </w:tc>
        <w:tc>
          <w:tcPr>
            <w:tcW w:w="1133" w:type="dxa"/>
            <w:tcBorders>
              <w:top w:val="single" w:sz="4" w:space="0" w:color="auto"/>
              <w:left w:val="single" w:sz="4" w:space="0" w:color="auto"/>
              <w:bottom w:val="single" w:sz="4" w:space="0" w:color="auto"/>
              <w:right w:val="single" w:sz="4" w:space="0" w:color="auto"/>
            </w:tcBorders>
            <w:hideMark/>
          </w:tcPr>
          <w:p w14:paraId="1A05A137"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65067486"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43B125B3"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4538D0E2"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672D2C4F" w14:textId="77777777" w:rsidR="00424CDC" w:rsidRPr="007E0A10" w:rsidRDefault="00424CDC" w:rsidP="00424CDC">
            <w:pPr>
              <w:rPr>
                <w:b/>
                <w:color w:val="000000" w:themeColor="text1"/>
                <w:sz w:val="22"/>
              </w:rPr>
            </w:pP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1048"/>
            </w:tblGrid>
            <w:tr w:rsidR="007E0A10" w:rsidRPr="007E0A10" w14:paraId="4E522E9D" w14:textId="77777777" w:rsidTr="00E02E3E">
              <w:trPr>
                <w:trHeight w:val="98"/>
              </w:trPr>
              <w:tc>
                <w:tcPr>
                  <w:tcW w:w="0" w:type="auto"/>
                  <w:tcBorders>
                    <w:top w:val="nil"/>
                    <w:left w:val="nil"/>
                    <w:bottom w:val="nil"/>
                    <w:right w:val="nil"/>
                  </w:tcBorders>
                  <w:hideMark/>
                </w:tcPr>
                <w:p w14:paraId="4B09B42E" w14:textId="77777777" w:rsidR="00424CDC" w:rsidRPr="007E0A10" w:rsidRDefault="00424CDC" w:rsidP="00424CDC">
                  <w:pPr>
                    <w:autoSpaceDE w:val="0"/>
                    <w:autoSpaceDN w:val="0"/>
                    <w:adjustRightInd w:val="0"/>
                    <w:spacing w:after="0"/>
                    <w:jc w:val="center"/>
                    <w:rPr>
                      <w:rFonts w:eastAsia="Calibri" w:cs="Times New Roman"/>
                      <w:color w:val="000000" w:themeColor="text1"/>
                      <w:sz w:val="22"/>
                    </w:rPr>
                  </w:pPr>
                  <w:r w:rsidRPr="007E0A10">
                    <w:rPr>
                      <w:rFonts w:eastAsia="Calibri" w:cs="Times New Roman"/>
                      <w:b/>
                      <w:bCs/>
                      <w:color w:val="000000" w:themeColor="text1"/>
                      <w:sz w:val="22"/>
                    </w:rPr>
                    <w:t>Yüksek Lisans</w:t>
                  </w:r>
                </w:p>
              </w:tc>
            </w:tr>
          </w:tbl>
          <w:p w14:paraId="41D31813" w14:textId="77777777" w:rsidR="00424CDC" w:rsidRPr="007E0A10" w:rsidRDefault="00424CDC" w:rsidP="00424CDC">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5A4F5EFA" w14:textId="77777777" w:rsidR="00424CDC" w:rsidRPr="007E0A10" w:rsidRDefault="00424CDC" w:rsidP="00424CDC">
            <w:pPr>
              <w:rPr>
                <w:color w:val="000000" w:themeColor="text1"/>
                <w:sz w:val="22"/>
              </w:rPr>
            </w:pPr>
            <w:r w:rsidRPr="007E0A10">
              <w:rPr>
                <w:color w:val="000000" w:themeColor="text1"/>
                <w:sz w:val="22"/>
              </w:rPr>
              <w:t>Horlama ve Uyku Apnesi</w:t>
            </w:r>
          </w:p>
        </w:tc>
        <w:tc>
          <w:tcPr>
            <w:tcW w:w="1133" w:type="dxa"/>
            <w:tcBorders>
              <w:top w:val="single" w:sz="4" w:space="0" w:color="auto"/>
              <w:left w:val="single" w:sz="4" w:space="0" w:color="auto"/>
              <w:bottom w:val="single" w:sz="4" w:space="0" w:color="auto"/>
              <w:right w:val="single" w:sz="4" w:space="0" w:color="auto"/>
            </w:tcBorders>
            <w:hideMark/>
          </w:tcPr>
          <w:p w14:paraId="31FB8100"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1890B139"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01EB917B"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46119847"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2FB24698"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B138D"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C39FC5D" w14:textId="77777777" w:rsidR="00424CDC" w:rsidRPr="007E0A10" w:rsidRDefault="00424CDC" w:rsidP="00424CDC">
            <w:pPr>
              <w:rPr>
                <w:color w:val="000000" w:themeColor="text1"/>
                <w:sz w:val="22"/>
              </w:rPr>
            </w:pPr>
            <w:r w:rsidRPr="007E0A10">
              <w:rPr>
                <w:color w:val="000000" w:themeColor="text1"/>
                <w:sz w:val="22"/>
              </w:rPr>
              <w:t>Vertigo and Balance Disorders</w:t>
            </w:r>
          </w:p>
        </w:tc>
        <w:tc>
          <w:tcPr>
            <w:tcW w:w="1133" w:type="dxa"/>
            <w:tcBorders>
              <w:top w:val="single" w:sz="4" w:space="0" w:color="auto"/>
              <w:left w:val="single" w:sz="4" w:space="0" w:color="auto"/>
              <w:bottom w:val="single" w:sz="4" w:space="0" w:color="auto"/>
              <w:right w:val="single" w:sz="4" w:space="0" w:color="auto"/>
            </w:tcBorders>
            <w:hideMark/>
          </w:tcPr>
          <w:p w14:paraId="27934418"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57A80B0F"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64BD1D15"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5468EE06"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2C0BB9FB"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A9205"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39F0C0BA" w14:textId="77777777" w:rsidR="00424CDC" w:rsidRPr="007E0A10" w:rsidRDefault="00424CDC" w:rsidP="00424CDC">
            <w:pPr>
              <w:rPr>
                <w:color w:val="000000" w:themeColor="text1"/>
                <w:sz w:val="22"/>
              </w:rPr>
            </w:pPr>
            <w:r w:rsidRPr="007E0A10">
              <w:rPr>
                <w:color w:val="000000" w:themeColor="text1"/>
                <w:sz w:val="22"/>
              </w:rPr>
              <w:t>Smell and Taste Disorders</w:t>
            </w:r>
          </w:p>
        </w:tc>
        <w:tc>
          <w:tcPr>
            <w:tcW w:w="1133" w:type="dxa"/>
            <w:tcBorders>
              <w:top w:val="single" w:sz="4" w:space="0" w:color="auto"/>
              <w:left w:val="single" w:sz="4" w:space="0" w:color="auto"/>
              <w:bottom w:val="single" w:sz="4" w:space="0" w:color="auto"/>
              <w:right w:val="single" w:sz="4" w:space="0" w:color="auto"/>
            </w:tcBorders>
            <w:hideMark/>
          </w:tcPr>
          <w:p w14:paraId="641E8386"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01A8915D"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3ADD3C8E"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3B34895D"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58804AB3"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E8BCB"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4505D19F" w14:textId="77777777" w:rsidR="00424CDC" w:rsidRPr="007E0A10" w:rsidRDefault="00424CDC" w:rsidP="00424CDC">
            <w:pPr>
              <w:rPr>
                <w:color w:val="000000" w:themeColor="text1"/>
                <w:sz w:val="22"/>
              </w:rPr>
            </w:pPr>
            <w:r w:rsidRPr="007E0A10">
              <w:rPr>
                <w:color w:val="000000" w:themeColor="text1"/>
                <w:sz w:val="22"/>
              </w:rPr>
              <w:t>Ses Hastalıkları</w:t>
            </w:r>
          </w:p>
        </w:tc>
        <w:tc>
          <w:tcPr>
            <w:tcW w:w="1133" w:type="dxa"/>
            <w:tcBorders>
              <w:top w:val="single" w:sz="4" w:space="0" w:color="auto"/>
              <w:left w:val="single" w:sz="4" w:space="0" w:color="auto"/>
              <w:bottom w:val="single" w:sz="4" w:space="0" w:color="auto"/>
              <w:right w:val="single" w:sz="4" w:space="0" w:color="auto"/>
            </w:tcBorders>
            <w:hideMark/>
          </w:tcPr>
          <w:p w14:paraId="0B47A9AA"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57449D9F"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7E5FC5CF"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1BE3D4AB"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698695AA"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895A3"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F018A39" w14:textId="77777777" w:rsidR="00424CDC" w:rsidRPr="007E0A10" w:rsidRDefault="00424CDC" w:rsidP="00424CDC">
            <w:pPr>
              <w:rPr>
                <w:color w:val="000000" w:themeColor="text1"/>
                <w:sz w:val="22"/>
              </w:rPr>
            </w:pPr>
            <w:r w:rsidRPr="007E0A10">
              <w:rPr>
                <w:color w:val="000000" w:themeColor="text1"/>
                <w:sz w:val="22"/>
              </w:rPr>
              <w:t>Otitis Media</w:t>
            </w:r>
          </w:p>
        </w:tc>
        <w:tc>
          <w:tcPr>
            <w:tcW w:w="1133" w:type="dxa"/>
            <w:tcBorders>
              <w:top w:val="single" w:sz="4" w:space="0" w:color="auto"/>
              <w:left w:val="single" w:sz="4" w:space="0" w:color="auto"/>
              <w:bottom w:val="single" w:sz="4" w:space="0" w:color="auto"/>
              <w:right w:val="single" w:sz="4" w:space="0" w:color="auto"/>
            </w:tcBorders>
            <w:hideMark/>
          </w:tcPr>
          <w:p w14:paraId="492077DC"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7DA313E0"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743E7A39"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1D9FD6EF" w14:textId="77777777" w:rsidTr="00E02E3E">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0E62769F" w14:textId="77777777" w:rsidR="00424CDC" w:rsidRPr="007E0A10" w:rsidRDefault="00424CDC" w:rsidP="00424CDC">
            <w:pPr>
              <w:autoSpaceDE w:val="0"/>
              <w:autoSpaceDN w:val="0"/>
              <w:adjustRightInd w:val="0"/>
              <w:jc w:val="center"/>
              <w:rPr>
                <w:b/>
                <w:color w:val="000000" w:themeColor="text1"/>
                <w:sz w:val="22"/>
              </w:rPr>
            </w:pPr>
            <w:r w:rsidRPr="007E0A10">
              <w:rPr>
                <w:b/>
                <w:color w:val="000000" w:themeColor="text1"/>
                <w:sz w:val="22"/>
              </w:rPr>
              <w:t>2016-17</w:t>
            </w:r>
          </w:p>
        </w:tc>
        <w:tc>
          <w:tcPr>
            <w:tcW w:w="1264" w:type="dxa"/>
            <w:vMerge w:val="restar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828"/>
            </w:tblGrid>
            <w:tr w:rsidR="007E0A10" w:rsidRPr="007E0A10" w14:paraId="69BD87BC" w14:textId="77777777" w:rsidTr="00E02E3E">
              <w:trPr>
                <w:trHeight w:val="98"/>
              </w:trPr>
              <w:tc>
                <w:tcPr>
                  <w:tcW w:w="0" w:type="auto"/>
                  <w:tcBorders>
                    <w:top w:val="nil"/>
                    <w:left w:val="nil"/>
                    <w:bottom w:val="nil"/>
                    <w:right w:val="nil"/>
                  </w:tcBorders>
                  <w:hideMark/>
                </w:tcPr>
                <w:p w14:paraId="726D64B6" w14:textId="77777777" w:rsidR="00424CDC" w:rsidRPr="007E0A10" w:rsidRDefault="00424CDC" w:rsidP="00424CDC">
                  <w:pPr>
                    <w:autoSpaceDE w:val="0"/>
                    <w:autoSpaceDN w:val="0"/>
                    <w:adjustRightInd w:val="0"/>
                    <w:spacing w:after="0"/>
                    <w:jc w:val="center"/>
                    <w:rPr>
                      <w:rFonts w:eastAsia="Calibri" w:cs="Times New Roman"/>
                      <w:b/>
                      <w:color w:val="000000" w:themeColor="text1"/>
                      <w:sz w:val="22"/>
                    </w:rPr>
                  </w:pPr>
                  <w:r w:rsidRPr="007E0A10">
                    <w:rPr>
                      <w:rFonts w:eastAsia="Calibri" w:cs="Times New Roman"/>
                      <w:b/>
                      <w:color w:val="000000" w:themeColor="text1"/>
                      <w:sz w:val="22"/>
                    </w:rPr>
                    <w:t>Lisans</w:t>
                  </w:r>
                </w:p>
              </w:tc>
            </w:tr>
          </w:tbl>
          <w:p w14:paraId="270D2D9C" w14:textId="77777777" w:rsidR="00424CDC" w:rsidRPr="007E0A10" w:rsidRDefault="00424CDC" w:rsidP="00424CDC">
            <w:pPr>
              <w:autoSpaceDE w:val="0"/>
              <w:autoSpaceDN w:val="0"/>
              <w:adjustRightInd w:val="0"/>
              <w:jc w:val="cente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3F9B8C3E" w14:textId="77777777" w:rsidR="00424CDC" w:rsidRPr="007E0A10" w:rsidRDefault="00424CDC" w:rsidP="00424CDC">
            <w:pPr>
              <w:rPr>
                <w:color w:val="000000" w:themeColor="text1"/>
                <w:sz w:val="22"/>
              </w:rPr>
            </w:pPr>
            <w:r w:rsidRPr="007E0A10">
              <w:rPr>
                <w:color w:val="000000" w:themeColor="text1"/>
                <w:sz w:val="22"/>
              </w:rPr>
              <w:t>Ses Hastalıkları</w:t>
            </w:r>
          </w:p>
        </w:tc>
        <w:tc>
          <w:tcPr>
            <w:tcW w:w="1133" w:type="dxa"/>
            <w:tcBorders>
              <w:top w:val="single" w:sz="4" w:space="0" w:color="auto"/>
              <w:left w:val="single" w:sz="4" w:space="0" w:color="auto"/>
              <w:bottom w:val="single" w:sz="4" w:space="0" w:color="auto"/>
              <w:right w:val="single" w:sz="4" w:space="0" w:color="auto"/>
            </w:tcBorders>
            <w:hideMark/>
          </w:tcPr>
          <w:p w14:paraId="4D6006CE"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77F1F655"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1884117E"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61E34B81"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18053F3B"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77AF3"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3147ED0" w14:textId="77777777" w:rsidR="00424CDC" w:rsidRPr="007E0A10" w:rsidRDefault="00424CDC" w:rsidP="00424CDC">
            <w:pPr>
              <w:rPr>
                <w:color w:val="000000" w:themeColor="text1"/>
                <w:sz w:val="22"/>
              </w:rPr>
            </w:pPr>
            <w:r w:rsidRPr="007E0A10">
              <w:rPr>
                <w:color w:val="000000" w:themeColor="text1"/>
                <w:sz w:val="22"/>
              </w:rPr>
              <w:t>Otit Komplikasyonları</w:t>
            </w:r>
          </w:p>
        </w:tc>
        <w:tc>
          <w:tcPr>
            <w:tcW w:w="1133" w:type="dxa"/>
            <w:tcBorders>
              <w:top w:val="single" w:sz="4" w:space="0" w:color="auto"/>
              <w:left w:val="single" w:sz="4" w:space="0" w:color="auto"/>
              <w:bottom w:val="single" w:sz="4" w:space="0" w:color="auto"/>
              <w:right w:val="single" w:sz="4" w:space="0" w:color="auto"/>
            </w:tcBorders>
            <w:hideMark/>
          </w:tcPr>
          <w:p w14:paraId="2451D6CB"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72A9EC6E"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7BE02B1F"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359896E0"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67D48ED2"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7EAE6"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737B66DF" w14:textId="77777777" w:rsidR="00424CDC" w:rsidRPr="007E0A10" w:rsidRDefault="00424CDC" w:rsidP="00424CDC">
            <w:pPr>
              <w:rPr>
                <w:color w:val="000000" w:themeColor="text1"/>
                <w:sz w:val="22"/>
              </w:rPr>
            </w:pPr>
            <w:r w:rsidRPr="007E0A10">
              <w:rPr>
                <w:color w:val="000000" w:themeColor="text1"/>
                <w:sz w:val="22"/>
              </w:rPr>
              <w:t>Vertigo and Balance Disorders</w:t>
            </w:r>
          </w:p>
        </w:tc>
        <w:tc>
          <w:tcPr>
            <w:tcW w:w="1133" w:type="dxa"/>
            <w:tcBorders>
              <w:top w:val="single" w:sz="4" w:space="0" w:color="auto"/>
              <w:left w:val="single" w:sz="4" w:space="0" w:color="auto"/>
              <w:bottom w:val="single" w:sz="4" w:space="0" w:color="auto"/>
              <w:right w:val="single" w:sz="4" w:space="0" w:color="auto"/>
            </w:tcBorders>
            <w:hideMark/>
          </w:tcPr>
          <w:p w14:paraId="602679BD"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3F1923E6"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4282F909"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75413F63"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39E0E997"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E1402"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0E025584" w14:textId="77777777" w:rsidR="00424CDC" w:rsidRPr="007E0A10" w:rsidRDefault="00424CDC" w:rsidP="00424CDC">
            <w:pPr>
              <w:rPr>
                <w:color w:val="000000" w:themeColor="text1"/>
                <w:sz w:val="22"/>
              </w:rPr>
            </w:pPr>
            <w:r w:rsidRPr="007E0A10">
              <w:rPr>
                <w:color w:val="000000" w:themeColor="text1"/>
                <w:sz w:val="22"/>
              </w:rPr>
              <w:t>Taste and Olfactor disorders</w:t>
            </w:r>
          </w:p>
        </w:tc>
        <w:tc>
          <w:tcPr>
            <w:tcW w:w="1133" w:type="dxa"/>
            <w:tcBorders>
              <w:top w:val="single" w:sz="4" w:space="0" w:color="auto"/>
              <w:left w:val="single" w:sz="4" w:space="0" w:color="auto"/>
              <w:bottom w:val="single" w:sz="4" w:space="0" w:color="auto"/>
              <w:right w:val="single" w:sz="4" w:space="0" w:color="auto"/>
            </w:tcBorders>
            <w:hideMark/>
          </w:tcPr>
          <w:p w14:paraId="0A9752B1"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6A4C0A71"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02398F75"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7E0A10" w:rsidRPr="007E0A10" w14:paraId="4F53A76F"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6329A889"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36C01"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5FC35334" w14:textId="77777777" w:rsidR="00424CDC" w:rsidRPr="007E0A10" w:rsidRDefault="00424CDC" w:rsidP="00424CDC">
            <w:pPr>
              <w:rPr>
                <w:color w:val="000000" w:themeColor="text1"/>
                <w:sz w:val="22"/>
              </w:rPr>
            </w:pPr>
            <w:r w:rsidRPr="007E0A10">
              <w:rPr>
                <w:color w:val="000000" w:themeColor="text1"/>
                <w:sz w:val="22"/>
              </w:rPr>
              <w:t>Maksillofasial Travmalar</w:t>
            </w:r>
          </w:p>
        </w:tc>
        <w:tc>
          <w:tcPr>
            <w:tcW w:w="1133" w:type="dxa"/>
            <w:tcBorders>
              <w:top w:val="single" w:sz="4" w:space="0" w:color="auto"/>
              <w:left w:val="single" w:sz="4" w:space="0" w:color="auto"/>
              <w:bottom w:val="single" w:sz="4" w:space="0" w:color="auto"/>
              <w:right w:val="single" w:sz="4" w:space="0" w:color="auto"/>
            </w:tcBorders>
            <w:hideMark/>
          </w:tcPr>
          <w:p w14:paraId="635BE0DC"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56CE3222"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3F6636DE"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r w:rsidR="00424CDC" w:rsidRPr="007E0A10" w14:paraId="1590B779" w14:textId="77777777" w:rsidTr="00E02E3E">
        <w:tc>
          <w:tcPr>
            <w:tcW w:w="0" w:type="auto"/>
            <w:vMerge/>
            <w:tcBorders>
              <w:top w:val="single" w:sz="4" w:space="0" w:color="auto"/>
              <w:left w:val="single" w:sz="4" w:space="0" w:color="auto"/>
              <w:bottom w:val="single" w:sz="4" w:space="0" w:color="auto"/>
              <w:right w:val="single" w:sz="4" w:space="0" w:color="auto"/>
            </w:tcBorders>
            <w:vAlign w:val="center"/>
            <w:hideMark/>
          </w:tcPr>
          <w:p w14:paraId="574B1D6C" w14:textId="77777777" w:rsidR="00424CDC" w:rsidRPr="007E0A10" w:rsidRDefault="00424CDC" w:rsidP="00424CDC">
            <w:pPr>
              <w:rPr>
                <w:b/>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498BD" w14:textId="77777777" w:rsidR="00424CDC" w:rsidRPr="007E0A10" w:rsidRDefault="00424CDC" w:rsidP="00424CDC">
            <w:pPr>
              <w:rPr>
                <w:color w:val="000000" w:themeColor="text1"/>
                <w:sz w:val="22"/>
              </w:rPr>
            </w:pPr>
          </w:p>
        </w:tc>
        <w:tc>
          <w:tcPr>
            <w:tcW w:w="3733" w:type="dxa"/>
            <w:tcBorders>
              <w:top w:val="single" w:sz="4" w:space="0" w:color="auto"/>
              <w:left w:val="single" w:sz="4" w:space="0" w:color="auto"/>
              <w:bottom w:val="single" w:sz="4" w:space="0" w:color="auto"/>
              <w:right w:val="single" w:sz="4" w:space="0" w:color="auto"/>
            </w:tcBorders>
            <w:hideMark/>
          </w:tcPr>
          <w:p w14:paraId="66548910" w14:textId="77777777" w:rsidR="00424CDC" w:rsidRPr="007E0A10" w:rsidRDefault="00424CDC" w:rsidP="00424CDC">
            <w:pPr>
              <w:rPr>
                <w:color w:val="000000" w:themeColor="text1"/>
                <w:sz w:val="22"/>
              </w:rPr>
            </w:pPr>
            <w:r w:rsidRPr="007E0A10">
              <w:rPr>
                <w:color w:val="000000" w:themeColor="text1"/>
                <w:sz w:val="22"/>
              </w:rPr>
              <w:t>Allerjik Rinit</w:t>
            </w:r>
          </w:p>
        </w:tc>
        <w:tc>
          <w:tcPr>
            <w:tcW w:w="1133" w:type="dxa"/>
            <w:tcBorders>
              <w:top w:val="single" w:sz="4" w:space="0" w:color="auto"/>
              <w:left w:val="single" w:sz="4" w:space="0" w:color="auto"/>
              <w:bottom w:val="single" w:sz="4" w:space="0" w:color="auto"/>
              <w:right w:val="single" w:sz="4" w:space="0" w:color="auto"/>
            </w:tcBorders>
            <w:hideMark/>
          </w:tcPr>
          <w:p w14:paraId="541B1523"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182" w:type="dxa"/>
            <w:tcBorders>
              <w:top w:val="single" w:sz="4" w:space="0" w:color="auto"/>
              <w:left w:val="single" w:sz="4" w:space="0" w:color="auto"/>
              <w:bottom w:val="single" w:sz="4" w:space="0" w:color="auto"/>
              <w:right w:val="single" w:sz="4" w:space="0" w:color="auto"/>
            </w:tcBorders>
            <w:hideMark/>
          </w:tcPr>
          <w:p w14:paraId="2E06AFE4"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1</w:t>
            </w:r>
          </w:p>
        </w:tc>
        <w:tc>
          <w:tcPr>
            <w:tcW w:w="1227" w:type="dxa"/>
            <w:tcBorders>
              <w:top w:val="single" w:sz="4" w:space="0" w:color="auto"/>
              <w:left w:val="single" w:sz="4" w:space="0" w:color="auto"/>
              <w:bottom w:val="single" w:sz="4" w:space="0" w:color="auto"/>
              <w:right w:val="single" w:sz="4" w:space="0" w:color="auto"/>
            </w:tcBorders>
          </w:tcPr>
          <w:p w14:paraId="51967EF1" w14:textId="77777777" w:rsidR="00424CDC" w:rsidRPr="007E0A10" w:rsidRDefault="00424CDC" w:rsidP="00424CDC">
            <w:pPr>
              <w:autoSpaceDE w:val="0"/>
              <w:autoSpaceDN w:val="0"/>
              <w:adjustRightInd w:val="0"/>
              <w:rPr>
                <w:color w:val="000000" w:themeColor="text1"/>
                <w:sz w:val="22"/>
              </w:rPr>
            </w:pPr>
            <w:r w:rsidRPr="007E0A10">
              <w:rPr>
                <w:color w:val="000000" w:themeColor="text1"/>
                <w:sz w:val="22"/>
              </w:rPr>
              <w:t>44</w:t>
            </w:r>
          </w:p>
        </w:tc>
      </w:tr>
    </w:tbl>
    <w:p w14:paraId="54568156" w14:textId="77777777" w:rsidR="001C4B72" w:rsidRPr="007E0A10" w:rsidRDefault="001C4B72" w:rsidP="006E3184">
      <w:pPr>
        <w:autoSpaceDE w:val="0"/>
        <w:autoSpaceDN w:val="0"/>
        <w:adjustRightInd w:val="0"/>
        <w:spacing w:after="0"/>
        <w:jc w:val="center"/>
        <w:rPr>
          <w:rFonts w:cs="Times New Roman"/>
          <w:color w:val="000000" w:themeColor="text1"/>
          <w:sz w:val="22"/>
        </w:rPr>
      </w:pPr>
    </w:p>
    <w:p w14:paraId="3AA36F79" w14:textId="77777777" w:rsidR="006E3184" w:rsidRPr="007E0A10" w:rsidRDefault="006E3184" w:rsidP="006E3184">
      <w:pPr>
        <w:spacing w:after="0" w:line="240" w:lineRule="auto"/>
        <w:rPr>
          <w:rFonts w:eastAsia="Calibri" w:cs="Times New Roman"/>
          <w:color w:val="000000" w:themeColor="text1"/>
          <w:sz w:val="22"/>
          <w:lang w:eastAsia="tr-TR"/>
        </w:rPr>
      </w:pPr>
    </w:p>
    <w:p w14:paraId="6A436B76"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proofErr w:type="gramStart"/>
      <w:r w:rsidRPr="007E0A10">
        <w:rPr>
          <w:color w:val="000000" w:themeColor="text1"/>
          <w:sz w:val="22"/>
          <w:szCs w:val="22"/>
        </w:rPr>
        <w:t>11. Önerilen programın öğretim dili yabancı dilde olacaksa, öğretim üyelerinin Yükseköğretim Kurumlarında Yabancı Dil Öğretimi ve Yabancı Dille Öğretim Yapılmasında Uyulacak Esaslara İlişkin Yönetmeliğin 8/7. maddesindeki koşulları sağlamaları gerekmekte olup programda görev alacak öğretim üyelerinin bu koşulları sağladıklarına ilişkin bilgi ve belgeler (ulusal ya da uluslararası geçerliliği olan dil belgeleri) CD içerisinde bulunmalıdır.</w:t>
      </w:r>
      <w:proofErr w:type="gramEnd"/>
    </w:p>
    <w:p w14:paraId="377E7472" w14:textId="350571CF" w:rsidR="00644CE9" w:rsidRPr="007E0A10" w:rsidRDefault="00644CE9" w:rsidP="00644CE9">
      <w:pPr>
        <w:spacing w:before="240"/>
        <w:rPr>
          <w:rFonts w:cs="Times New Roman"/>
          <w:color w:val="000000" w:themeColor="text1"/>
          <w:sz w:val="22"/>
        </w:rPr>
      </w:pPr>
      <w:r w:rsidRPr="007E0A10">
        <w:rPr>
          <w:rFonts w:cs="Times New Roman"/>
          <w:color w:val="000000" w:themeColor="text1"/>
          <w:sz w:val="22"/>
        </w:rPr>
        <w:t>Önerilmekte olan Dil ve Konuşma Terapisi Tezli Yüksek Lisans programının öğretim dili Türkçe olacaktır.</w:t>
      </w:r>
    </w:p>
    <w:p w14:paraId="09460672"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12. Varsa, yardımcı personelin (uzman, teknisyen) yeterliliği hakkında bilgi veriniz.</w:t>
      </w:r>
    </w:p>
    <w:p w14:paraId="5E71EC66" w14:textId="09288F1E" w:rsidR="00644CE9" w:rsidRPr="007E0A10" w:rsidRDefault="00644CE9" w:rsidP="00644CE9">
      <w:pPr>
        <w:spacing w:before="240"/>
        <w:rPr>
          <w:rFonts w:cs="Times New Roman"/>
          <w:color w:val="000000" w:themeColor="text1"/>
          <w:sz w:val="22"/>
        </w:rPr>
      </w:pPr>
      <w:r w:rsidRPr="007E0A10">
        <w:rPr>
          <w:rFonts w:cs="Times New Roman"/>
          <w:color w:val="000000" w:themeColor="text1"/>
          <w:sz w:val="22"/>
        </w:rPr>
        <w:t xml:space="preserve">Dil ve Konuşma Terapisi Bölümünde </w:t>
      </w:r>
      <w:r w:rsidR="001C4B72" w:rsidRPr="007E0A10">
        <w:rPr>
          <w:rFonts w:cs="Times New Roman"/>
          <w:color w:val="000000" w:themeColor="text1"/>
          <w:sz w:val="22"/>
        </w:rPr>
        <w:t>yardımcı personel bulunmamaktadır.</w:t>
      </w:r>
    </w:p>
    <w:p w14:paraId="5386EC9B"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13. Önerilen program için mevcut laboratuvarların adlarını, kaç metrekare olduklarını ve her laboratuvarda bulunan önemli cihazların listesini veriniz.</w:t>
      </w:r>
    </w:p>
    <w:p w14:paraId="6FB2C875" w14:textId="226BFAF3" w:rsidR="00644CE9" w:rsidRPr="007E0A10" w:rsidRDefault="00644CE9" w:rsidP="00644CE9">
      <w:pPr>
        <w:rPr>
          <w:rFonts w:cs="Times New Roman"/>
          <w:color w:val="000000" w:themeColor="text1"/>
          <w:sz w:val="22"/>
        </w:rPr>
      </w:pPr>
      <w:r w:rsidRPr="007E0A10">
        <w:rPr>
          <w:rFonts w:cs="Times New Roman"/>
          <w:color w:val="000000" w:themeColor="text1"/>
          <w:sz w:val="22"/>
        </w:rPr>
        <w:t>Önerilen programın teorik ve temel uygulamalı/pratik dersleri Ondokuz Mayıs Üniversitesi Sağlık Bilimleri Fakültesinde 2460 m2 tutarında, derslik ve laboratuar kapalı kullanım alanı bulunmaktadır. Şu an için önemli bir altyapı sorunu bulunmamaktadır. Binada 55 m</w:t>
      </w:r>
      <w:r w:rsidRPr="007E0A10">
        <w:rPr>
          <w:rFonts w:cs="Times New Roman"/>
          <w:color w:val="000000" w:themeColor="text1"/>
          <w:sz w:val="22"/>
          <w:vertAlign w:val="superscript"/>
        </w:rPr>
        <w:t xml:space="preserve">2 </w:t>
      </w:r>
      <w:r w:rsidRPr="007E0A10">
        <w:rPr>
          <w:rFonts w:cs="Times New Roman"/>
          <w:color w:val="000000" w:themeColor="text1"/>
          <w:sz w:val="22"/>
        </w:rPr>
        <w:t xml:space="preserve">lik iki derslik, kitaplık ve okuma salonu, araştırma laboratuvarı, bilgisayar laboratuvarı, değerlendirme ve klinik uygulamalar için dokuz </w:t>
      </w:r>
      <w:proofErr w:type="gramStart"/>
      <w:r w:rsidRPr="007E0A10">
        <w:rPr>
          <w:rFonts w:cs="Times New Roman"/>
          <w:color w:val="000000" w:themeColor="text1"/>
          <w:sz w:val="22"/>
        </w:rPr>
        <w:t>terapi</w:t>
      </w:r>
      <w:proofErr w:type="gramEnd"/>
      <w:r w:rsidRPr="007E0A10">
        <w:rPr>
          <w:rFonts w:cs="Times New Roman"/>
          <w:color w:val="000000" w:themeColor="text1"/>
          <w:sz w:val="22"/>
        </w:rPr>
        <w:t xml:space="preserve"> odası, 1 seminer salonu, 14 idari odası, kantin ve bekleme salonları bulunmaktadır. </w:t>
      </w:r>
      <w:r w:rsidRPr="007E0A10">
        <w:rPr>
          <w:rFonts w:cs="Times New Roman"/>
          <w:iCs/>
          <w:color w:val="000000" w:themeColor="text1"/>
          <w:sz w:val="22"/>
        </w:rPr>
        <w:t xml:space="preserve"> </w:t>
      </w:r>
    </w:p>
    <w:p w14:paraId="38C13488"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 xml:space="preserve">14. Eğitim-öğretim ve araştırma için mevcut bilgisayar </w:t>
      </w:r>
      <w:proofErr w:type="gramStart"/>
      <w:r w:rsidRPr="007E0A10">
        <w:rPr>
          <w:color w:val="000000" w:themeColor="text1"/>
          <w:sz w:val="22"/>
          <w:szCs w:val="22"/>
        </w:rPr>
        <w:t>ekipmanlarının</w:t>
      </w:r>
      <w:proofErr w:type="gramEnd"/>
      <w:r w:rsidRPr="007E0A10">
        <w:rPr>
          <w:color w:val="000000" w:themeColor="text1"/>
          <w:sz w:val="22"/>
          <w:szCs w:val="22"/>
        </w:rPr>
        <w:t xml:space="preserve"> dökümünü veriniz ve bunların hangi amaçla kullanıldığını belirtiniz.</w:t>
      </w:r>
    </w:p>
    <w:p w14:paraId="670911E8" w14:textId="264FA553" w:rsidR="00644CE9" w:rsidRPr="007E0A10" w:rsidRDefault="00644CE9" w:rsidP="00644CE9">
      <w:pPr>
        <w:spacing w:before="240"/>
        <w:rPr>
          <w:rFonts w:cs="Times New Roman"/>
          <w:color w:val="000000" w:themeColor="text1"/>
          <w:sz w:val="22"/>
        </w:rPr>
      </w:pPr>
      <w:r w:rsidRPr="007E0A10">
        <w:rPr>
          <w:rFonts w:cs="Times New Roman"/>
          <w:color w:val="000000" w:themeColor="text1"/>
          <w:sz w:val="22"/>
        </w:rPr>
        <w:lastRenderedPageBreak/>
        <w:t>Araştırma laboratuvarlarımızda</w:t>
      </w:r>
      <w:r w:rsidR="00AA45A8" w:rsidRPr="007E0A10">
        <w:rPr>
          <w:rFonts w:cs="Times New Roman"/>
          <w:color w:val="000000" w:themeColor="text1"/>
          <w:sz w:val="22"/>
        </w:rPr>
        <w:t xml:space="preserve"> </w:t>
      </w:r>
      <w:r w:rsidR="005F1398" w:rsidRPr="007E0A10">
        <w:rPr>
          <w:rFonts w:cs="Times New Roman"/>
          <w:color w:val="000000" w:themeColor="text1"/>
          <w:sz w:val="22"/>
        </w:rPr>
        <w:t xml:space="preserve">ses analizi yapmak için </w:t>
      </w:r>
      <w:r w:rsidRPr="007E0A10">
        <w:rPr>
          <w:rFonts w:cs="Times New Roman"/>
          <w:color w:val="000000" w:themeColor="text1"/>
          <w:sz w:val="22"/>
        </w:rPr>
        <w:t xml:space="preserve">bir adet MDVP </w:t>
      </w:r>
      <w:proofErr w:type="gramStart"/>
      <w:r w:rsidRPr="007E0A10">
        <w:rPr>
          <w:rFonts w:cs="Times New Roman"/>
          <w:color w:val="000000" w:themeColor="text1"/>
          <w:sz w:val="22"/>
        </w:rPr>
        <w:t>(</w:t>
      </w:r>
      <w:proofErr w:type="gramEnd"/>
      <w:r w:rsidRPr="007E0A10">
        <w:rPr>
          <w:rFonts w:cs="Times New Roman"/>
          <w:color w:val="000000" w:themeColor="text1"/>
          <w:sz w:val="22"/>
        </w:rPr>
        <w:t>Multi Dimentional Voice Program,</w:t>
      </w:r>
      <w:r w:rsidR="005F1398" w:rsidRPr="007E0A10">
        <w:rPr>
          <w:rFonts w:cs="Times New Roman"/>
          <w:color w:val="000000" w:themeColor="text1"/>
          <w:sz w:val="22"/>
        </w:rPr>
        <w:t xml:space="preserve"> nazalite ölçümü yapmak için </w:t>
      </w:r>
      <w:r w:rsidRPr="007E0A10">
        <w:rPr>
          <w:rFonts w:cs="Times New Roman"/>
          <w:color w:val="000000" w:themeColor="text1"/>
          <w:sz w:val="22"/>
        </w:rPr>
        <w:t xml:space="preserve">bir adet Nazometre cihazı ve </w:t>
      </w:r>
      <w:r w:rsidR="005F1398" w:rsidRPr="007E0A10">
        <w:rPr>
          <w:rFonts w:cs="Times New Roman"/>
          <w:color w:val="000000" w:themeColor="text1"/>
          <w:sz w:val="22"/>
        </w:rPr>
        <w:t xml:space="preserve">kayıt işlemleri için </w:t>
      </w:r>
      <w:r w:rsidRPr="007E0A10">
        <w:rPr>
          <w:rFonts w:cs="Times New Roman"/>
          <w:color w:val="000000" w:themeColor="text1"/>
          <w:sz w:val="22"/>
        </w:rPr>
        <w:t>1 adet bilgisayar bulunmaktadır</w:t>
      </w:r>
      <w:r w:rsidR="005F1398" w:rsidRPr="007E0A10">
        <w:rPr>
          <w:rFonts w:cs="Times New Roman"/>
          <w:color w:val="000000" w:themeColor="text1"/>
          <w:sz w:val="22"/>
        </w:rPr>
        <w:t>.</w:t>
      </w:r>
      <w:r w:rsidRPr="007E0A10">
        <w:rPr>
          <w:rFonts w:cs="Times New Roman"/>
          <w:color w:val="000000" w:themeColor="text1"/>
          <w:sz w:val="22"/>
        </w:rPr>
        <w:t xml:space="preserve"> </w:t>
      </w:r>
    </w:p>
    <w:p w14:paraId="6200DC94"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15. Lisansüstü öğrencilerin kullanımına açık terminal ve/veya kişisel bilgisayar sayılarını ve bunların ne kadar süre (hafta, gün, saat) ile kullanıma açık olduğunu belirtiniz.</w:t>
      </w:r>
    </w:p>
    <w:p w14:paraId="561AF7CD" w14:textId="6E5FA071" w:rsidR="00644CE9" w:rsidRPr="007E0A10" w:rsidRDefault="00AA45A8" w:rsidP="00644CE9">
      <w:pPr>
        <w:spacing w:before="240"/>
        <w:jc w:val="both"/>
        <w:rPr>
          <w:rFonts w:cs="Times New Roman"/>
          <w:color w:val="000000" w:themeColor="text1"/>
          <w:sz w:val="22"/>
        </w:rPr>
      </w:pPr>
      <w:r w:rsidRPr="007E0A10">
        <w:rPr>
          <w:rFonts w:cs="Times New Roman"/>
          <w:color w:val="000000" w:themeColor="text1"/>
          <w:sz w:val="22"/>
        </w:rPr>
        <w:t>Ü</w:t>
      </w:r>
      <w:r w:rsidR="00644CE9" w:rsidRPr="007E0A10">
        <w:rPr>
          <w:rFonts w:cs="Times New Roman"/>
          <w:color w:val="000000" w:themeColor="text1"/>
          <w:sz w:val="22"/>
        </w:rPr>
        <w:t xml:space="preserve">niversitemiz kampüsünde yer alan kablosuz internet ağı ve merkez kütüphanede yer alan tam donanımlı ve internet erişimli bilgisayarlar da haftanın 5 günü mesai saatleri içerisinde kullanabileceklerdir. </w:t>
      </w:r>
    </w:p>
    <w:p w14:paraId="63A14BBD"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16. Önerilen programla ilgili olarak üniversite ve/veya bölümünüz kütüphanesinde bulunan sürekli yayınların adları ile hangi yıldan itibaren mevcut olduklarını bir liste halinde belirtiniz.</w:t>
      </w:r>
    </w:p>
    <w:p w14:paraId="3DE36A73" w14:textId="6995BE55" w:rsidR="00644CE9" w:rsidRPr="007E0A10" w:rsidRDefault="00644CE9" w:rsidP="00644CE9">
      <w:pPr>
        <w:pStyle w:val="NormalWeb"/>
        <w:shd w:val="clear" w:color="auto" w:fill="FFFFFF"/>
        <w:spacing w:before="240" w:beforeAutospacing="0" w:after="375" w:afterAutospacing="0"/>
        <w:jc w:val="both"/>
        <w:rPr>
          <w:color w:val="000000" w:themeColor="text1"/>
          <w:sz w:val="22"/>
          <w:szCs w:val="22"/>
        </w:rPr>
      </w:pPr>
      <w:r w:rsidRPr="007E0A10">
        <w:rPr>
          <w:color w:val="000000" w:themeColor="text1"/>
          <w:sz w:val="22"/>
          <w:szCs w:val="22"/>
        </w:rPr>
        <w:t xml:space="preserve">Açılmasını önerdiğimiz </w:t>
      </w:r>
      <w:r w:rsidR="00AA45A8" w:rsidRPr="007E0A10">
        <w:rPr>
          <w:color w:val="000000" w:themeColor="text1"/>
          <w:sz w:val="22"/>
          <w:szCs w:val="22"/>
        </w:rPr>
        <w:t>Dil ve Konuşma Terapisi</w:t>
      </w:r>
      <w:r w:rsidRPr="007E0A10">
        <w:rPr>
          <w:color w:val="000000" w:themeColor="text1"/>
          <w:sz w:val="22"/>
          <w:szCs w:val="22"/>
        </w:rPr>
        <w:t xml:space="preserve"> Tezli Yüksek Lisans programının öğrencilerinin sıklıkla başvuracağı kaynak kitaplar </w:t>
      </w:r>
      <w:r w:rsidR="00AA45A8" w:rsidRPr="007E0A10">
        <w:rPr>
          <w:color w:val="000000" w:themeColor="text1"/>
          <w:sz w:val="22"/>
          <w:szCs w:val="22"/>
        </w:rPr>
        <w:t>2018 yılını da</w:t>
      </w:r>
      <w:r w:rsidRPr="007E0A10">
        <w:rPr>
          <w:color w:val="000000" w:themeColor="text1"/>
          <w:sz w:val="22"/>
          <w:szCs w:val="22"/>
        </w:rPr>
        <w:t xml:space="preserve"> kapsayan aboneliği yapılmış olan e-kitaplar ve abonelikleri devam etmekte olan e–dergilerin listesi ise aşağıdaki şekildedir:</w:t>
      </w:r>
    </w:p>
    <w:p w14:paraId="5877A0FB" w14:textId="77777777" w:rsidR="00644CE9" w:rsidRPr="007E0A10" w:rsidRDefault="00644CE9" w:rsidP="00644CE9">
      <w:pPr>
        <w:pStyle w:val="NormalWeb"/>
        <w:shd w:val="clear" w:color="auto" w:fill="FFFFFF"/>
        <w:spacing w:before="0" w:beforeAutospacing="0" w:after="0" w:afterAutospacing="0"/>
        <w:rPr>
          <w:b/>
          <w:color w:val="000000" w:themeColor="text1"/>
          <w:sz w:val="22"/>
          <w:szCs w:val="22"/>
          <w:u w:val="single"/>
        </w:rPr>
      </w:pPr>
      <w:r w:rsidRPr="007E0A10">
        <w:rPr>
          <w:b/>
          <w:color w:val="000000" w:themeColor="text1"/>
          <w:sz w:val="22"/>
          <w:szCs w:val="22"/>
          <w:u w:val="single"/>
        </w:rPr>
        <w:t>E-KİTAPLAR:</w:t>
      </w:r>
    </w:p>
    <w:p w14:paraId="0067A9E9" w14:textId="2347DE8B" w:rsidR="00644CE9" w:rsidRPr="007E0A10" w:rsidRDefault="007329BF" w:rsidP="00F75531">
      <w:pPr>
        <w:pStyle w:val="NormalWeb"/>
        <w:numPr>
          <w:ilvl w:val="0"/>
          <w:numId w:val="3"/>
        </w:numPr>
        <w:shd w:val="clear" w:color="auto" w:fill="FFFFFF"/>
        <w:spacing w:before="120" w:beforeAutospacing="0" w:after="0" w:afterAutospacing="0"/>
        <w:rPr>
          <w:color w:val="000000" w:themeColor="text1"/>
          <w:sz w:val="22"/>
          <w:szCs w:val="22"/>
        </w:rPr>
      </w:pPr>
      <w:hyperlink r:id="rId45" w:tgtFrame="_blank" w:history="1">
        <w:r w:rsidR="00644CE9" w:rsidRPr="007E0A10">
          <w:rPr>
            <w:rStyle w:val="Kpr"/>
            <w:rFonts w:eastAsiaTheme="majorEastAsia"/>
            <w:color w:val="000000" w:themeColor="text1"/>
            <w:sz w:val="22"/>
            <w:szCs w:val="22"/>
          </w:rPr>
          <w:t>SPRINGER E-BOOK COLLECTION</w:t>
        </w:r>
      </w:hyperlink>
      <w:r w:rsidR="00644CE9" w:rsidRPr="007E0A10">
        <w:rPr>
          <w:color w:val="000000" w:themeColor="text1"/>
          <w:sz w:val="22"/>
          <w:szCs w:val="22"/>
        </w:rPr>
        <w:t xml:space="preserve">: Elektronik kitaplara SpringerLink üzerinden erişim sağlanmaktadır. </w:t>
      </w:r>
      <w:r w:rsidR="00644CE9" w:rsidRPr="007E0A10">
        <w:rPr>
          <w:b/>
          <w:color w:val="000000" w:themeColor="text1"/>
          <w:sz w:val="22"/>
          <w:szCs w:val="22"/>
        </w:rPr>
        <w:t>2008, 2013 ve 2017</w:t>
      </w:r>
      <w:r w:rsidR="00644CE9" w:rsidRPr="007E0A10">
        <w:rPr>
          <w:color w:val="000000" w:themeColor="text1"/>
          <w:sz w:val="22"/>
          <w:szCs w:val="22"/>
        </w:rPr>
        <w:t xml:space="preserve"> tarihli kitaplar </w:t>
      </w:r>
      <w:r w:rsidR="00644CE9" w:rsidRPr="007E0A10">
        <w:rPr>
          <w:b/>
          <w:color w:val="000000" w:themeColor="text1"/>
          <w:sz w:val="22"/>
          <w:szCs w:val="22"/>
        </w:rPr>
        <w:t>tam metin olarak görüntülenebilir, indirilebilir</w:t>
      </w:r>
      <w:r w:rsidR="00644CE9" w:rsidRPr="007E0A10">
        <w:rPr>
          <w:color w:val="000000" w:themeColor="text1"/>
          <w:sz w:val="22"/>
          <w:szCs w:val="22"/>
        </w:rPr>
        <w:t>.</w:t>
      </w:r>
    </w:p>
    <w:p w14:paraId="1731371E" w14:textId="11B7F10B" w:rsidR="00D70D41" w:rsidRPr="007E0A10" w:rsidRDefault="00D70D41" w:rsidP="00D70D41">
      <w:pPr>
        <w:pStyle w:val="NormalWeb"/>
        <w:shd w:val="clear" w:color="auto" w:fill="FFFFFF"/>
        <w:spacing w:before="120" w:beforeAutospacing="0" w:after="0" w:afterAutospacing="0"/>
        <w:rPr>
          <w:color w:val="000000" w:themeColor="text1"/>
          <w:sz w:val="22"/>
          <w:szCs w:val="22"/>
        </w:rPr>
      </w:pPr>
      <w:r w:rsidRPr="007E0A10">
        <w:rPr>
          <w:color w:val="000000" w:themeColor="text1"/>
          <w:sz w:val="22"/>
          <w:szCs w:val="22"/>
          <w:u w:val="single"/>
        </w:rPr>
        <w:t xml:space="preserve">KİTAPLAR: </w:t>
      </w:r>
      <w:r w:rsidRPr="007E0A10">
        <w:rPr>
          <w:color w:val="000000" w:themeColor="text1"/>
          <w:sz w:val="22"/>
          <w:szCs w:val="22"/>
        </w:rPr>
        <w:t xml:space="preserve">Üniversitemiz kütüphanesinde </w:t>
      </w:r>
      <w:proofErr w:type="gramStart"/>
      <w:r w:rsidRPr="007E0A10">
        <w:rPr>
          <w:color w:val="000000" w:themeColor="text1"/>
          <w:sz w:val="22"/>
          <w:szCs w:val="22"/>
        </w:rPr>
        <w:t>online</w:t>
      </w:r>
      <w:proofErr w:type="gramEnd"/>
      <w:r w:rsidRPr="007E0A10">
        <w:rPr>
          <w:color w:val="000000" w:themeColor="text1"/>
          <w:sz w:val="22"/>
          <w:szCs w:val="22"/>
        </w:rPr>
        <w:t xml:space="preserve"> olarak ulaşılabilinecek kitap listesi aşağıdadır.</w:t>
      </w:r>
    </w:p>
    <w:tbl>
      <w:tblPr>
        <w:tblW w:w="5163" w:type="pct"/>
        <w:tblLayout w:type="fixed"/>
        <w:tblCellMar>
          <w:left w:w="70" w:type="dxa"/>
          <w:right w:w="70" w:type="dxa"/>
        </w:tblCellMar>
        <w:tblLook w:val="04A0" w:firstRow="1" w:lastRow="0" w:firstColumn="1" w:lastColumn="0" w:noHBand="0" w:noVBand="1"/>
      </w:tblPr>
      <w:tblGrid>
        <w:gridCol w:w="633"/>
        <w:gridCol w:w="3908"/>
        <w:gridCol w:w="3866"/>
        <w:gridCol w:w="1105"/>
      </w:tblGrid>
      <w:tr w:rsidR="007E0A10" w:rsidRPr="007E0A10" w14:paraId="419C293A"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A901" w14:textId="77777777" w:rsidR="00D70D41" w:rsidRPr="007E0A10" w:rsidRDefault="00D70D41" w:rsidP="00094FA9">
            <w:pPr>
              <w:spacing w:after="0" w:line="240" w:lineRule="auto"/>
              <w:rPr>
                <w:rFonts w:eastAsia="Times New Roman" w:cs="Times New Roman"/>
                <w:color w:val="000000" w:themeColor="text1"/>
                <w:sz w:val="22"/>
                <w:lang w:eastAsia="tr-TR"/>
              </w:rPr>
            </w:pPr>
            <w:r w:rsidRPr="007E0A10">
              <w:rPr>
                <w:rFonts w:eastAsia="Times New Roman" w:cs="Times New Roman"/>
                <w:color w:val="000000" w:themeColor="text1"/>
                <w:sz w:val="22"/>
                <w:lang w:eastAsia="tr-TR"/>
              </w:rPr>
              <w:t> </w:t>
            </w:r>
          </w:p>
        </w:tc>
        <w:tc>
          <w:tcPr>
            <w:tcW w:w="2054" w:type="pct"/>
            <w:tcBorders>
              <w:top w:val="single" w:sz="4" w:space="0" w:color="auto"/>
              <w:left w:val="nil"/>
              <w:bottom w:val="single" w:sz="4" w:space="0" w:color="auto"/>
              <w:right w:val="single" w:sz="4" w:space="0" w:color="auto"/>
            </w:tcBorders>
            <w:shd w:val="clear" w:color="auto" w:fill="auto"/>
            <w:noWrap/>
            <w:vAlign w:val="bottom"/>
            <w:hideMark/>
          </w:tcPr>
          <w:p w14:paraId="6CA0431C" w14:textId="77777777" w:rsidR="00D70D41" w:rsidRPr="007E0A10" w:rsidRDefault="00D70D41" w:rsidP="00094FA9">
            <w:pPr>
              <w:spacing w:after="0" w:line="240" w:lineRule="auto"/>
              <w:jc w:val="center"/>
              <w:rPr>
                <w:rFonts w:eastAsia="Times New Roman" w:cs="Times New Roman"/>
                <w:b/>
                <w:bCs/>
                <w:color w:val="000000" w:themeColor="text1"/>
                <w:sz w:val="22"/>
                <w:lang w:eastAsia="tr-TR"/>
              </w:rPr>
            </w:pPr>
            <w:r w:rsidRPr="007E0A10">
              <w:rPr>
                <w:rFonts w:eastAsia="Times New Roman" w:cs="Times New Roman"/>
                <w:b/>
                <w:bCs/>
                <w:color w:val="000000" w:themeColor="text1"/>
                <w:sz w:val="22"/>
                <w:lang w:eastAsia="tr-TR"/>
              </w:rPr>
              <w:t>Kitabın Adı</w:t>
            </w:r>
          </w:p>
        </w:tc>
        <w:tc>
          <w:tcPr>
            <w:tcW w:w="2032" w:type="pct"/>
            <w:tcBorders>
              <w:top w:val="single" w:sz="4" w:space="0" w:color="auto"/>
              <w:left w:val="nil"/>
              <w:bottom w:val="single" w:sz="4" w:space="0" w:color="auto"/>
              <w:right w:val="single" w:sz="4" w:space="0" w:color="auto"/>
            </w:tcBorders>
            <w:shd w:val="clear" w:color="auto" w:fill="auto"/>
            <w:noWrap/>
            <w:vAlign w:val="bottom"/>
            <w:hideMark/>
          </w:tcPr>
          <w:p w14:paraId="5B3B6868" w14:textId="77777777" w:rsidR="00D70D41" w:rsidRPr="007E0A10" w:rsidRDefault="00D70D41" w:rsidP="00094FA9">
            <w:pPr>
              <w:spacing w:after="0" w:line="240" w:lineRule="auto"/>
              <w:jc w:val="center"/>
              <w:rPr>
                <w:rFonts w:eastAsia="Times New Roman" w:cs="Times New Roman"/>
                <w:b/>
                <w:bCs/>
                <w:color w:val="000000" w:themeColor="text1"/>
                <w:sz w:val="22"/>
                <w:lang w:eastAsia="tr-TR"/>
              </w:rPr>
            </w:pPr>
            <w:r w:rsidRPr="007E0A10">
              <w:rPr>
                <w:rFonts w:eastAsia="Times New Roman" w:cs="Times New Roman"/>
                <w:b/>
                <w:bCs/>
                <w:color w:val="000000" w:themeColor="text1"/>
                <w:sz w:val="22"/>
                <w:lang w:eastAsia="tr-TR"/>
              </w:rPr>
              <w:t>Yazar</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14:paraId="11213287" w14:textId="77777777" w:rsidR="00D70D41" w:rsidRPr="007E0A10" w:rsidRDefault="00D70D41" w:rsidP="00094FA9">
            <w:pPr>
              <w:spacing w:after="0" w:line="240" w:lineRule="auto"/>
              <w:jc w:val="center"/>
              <w:rPr>
                <w:rFonts w:eastAsia="Times New Roman" w:cs="Times New Roman"/>
                <w:b/>
                <w:bCs/>
                <w:color w:val="000000" w:themeColor="text1"/>
                <w:sz w:val="22"/>
                <w:lang w:eastAsia="tr-TR"/>
              </w:rPr>
            </w:pPr>
            <w:r w:rsidRPr="007E0A10">
              <w:rPr>
                <w:rFonts w:eastAsia="Times New Roman" w:cs="Times New Roman"/>
                <w:b/>
                <w:bCs/>
                <w:color w:val="000000" w:themeColor="text1"/>
                <w:sz w:val="22"/>
                <w:lang w:eastAsia="tr-TR"/>
              </w:rPr>
              <w:t>Basım Tarihi</w:t>
            </w:r>
          </w:p>
        </w:tc>
      </w:tr>
      <w:tr w:rsidR="007E0A10" w:rsidRPr="007E0A10" w14:paraId="3D5A9C45"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67B27"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0B0F3BE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Semantik Akıcılık</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27A7B6A"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İlknur Maviş</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FDD7192"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38A220C2"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9DFAD"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5976DD2B"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Dil gelişimi, Dil gecikmesi</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400F94FC"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Özgül Akın Şenkal</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0D363A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2018</w:t>
            </w:r>
          </w:p>
        </w:tc>
      </w:tr>
      <w:tr w:rsidR="007E0A10" w:rsidRPr="007E0A10" w14:paraId="18757F8D"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F8353"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39EDE09E"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Afazi, Apraksi, Dizartri: Dil ve Konuşma Terapisi Alıştırma Kitabı</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5CEE297"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İlknur Maviş</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CD7A8DA"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013F8112"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AFB38"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3074799F"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Principles of Deglutition</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F6AA05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Reza Shaker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896837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25A8E366"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75286"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5735C75B"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Manual of Diagnostic and Therapeutic Techniques for Disorders of Deglutition</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452DC9F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Reza Shaker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8AB109C"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2618771F"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898C5"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3F7999CE"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Encyclopedia of Autism Spectrum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370E3E51"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Fred Volkmar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879720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3807765D"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EAE6A"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995DD4B"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100 Soruda Dil ve Konuşma Bozuklukları</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557565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Berna Erdebil</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2984E7A"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2004</w:t>
            </w:r>
          </w:p>
        </w:tc>
      </w:tr>
      <w:tr w:rsidR="007E0A10" w:rsidRPr="007E0A10" w14:paraId="03CC0949"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491AC"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4653CB0"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Cleft Lip and Palate</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AD6178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Samuel Berkowitz</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251B651"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31B0697D"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CF06A"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AEFE381"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Children’s Play and Development</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FF7B34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Ivy Schousboe</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CA504A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7DDED73B"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BACB0"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3BACB255"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 xml:space="preserve">Yearbook of Corpus Linguistics and Pragmatics </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B422AE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Romero-Trillo Jesus</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4752A26"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688B56ED"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3F40F"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1E6C694"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Essential Speech and Language Technology for Dutch</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3D5D0185"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Peter Spyns</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4101892"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47C10F34"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2C3A6"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D689351"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Vowel Inherent Spectral Change</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3FE8665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Geoffrey Morrison</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1ABD2C1"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0AA84CD6"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1169B"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117D148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Phonetic Search Methods for Large Speech Databases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068A095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Ami Moyal</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78951735"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4665AB81"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85587"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0160730"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Automatic Speech Signal Analysis for Clinical Diagnosis and Assessment of Speech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81EB30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Ladan Baghai-Ravary</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CC7C1E0"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672C3B98"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15AE4"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28B8AD4E"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Speech Production and Perception</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4FDD3FF5"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Mark Tatham</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75EB83C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2006</w:t>
            </w:r>
          </w:p>
        </w:tc>
      </w:tr>
      <w:tr w:rsidR="007E0A10" w:rsidRPr="007E0A10" w14:paraId="3C10707B"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71441"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6FD0D9E0"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Breakdown of Speech</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3A436587"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Nancy R.Milroy</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469ACF5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1991</w:t>
            </w:r>
          </w:p>
        </w:tc>
      </w:tr>
      <w:tr w:rsidR="007E0A10" w:rsidRPr="007E0A10" w14:paraId="4C5B6EA6"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7E38B"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2A1228F"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Hearing, Speech and Comm Dis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2AB7CAB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cumulated citations</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7E80D84"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1974</w:t>
            </w:r>
          </w:p>
        </w:tc>
      </w:tr>
      <w:tr w:rsidR="007E0A10" w:rsidRPr="007E0A10" w14:paraId="57715925"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0AD25"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16EF524A"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Speech and comm Prob in Psychiatry</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6349F4C"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Rosemary Gravell</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BD00C36"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1991</w:t>
            </w:r>
          </w:p>
        </w:tc>
      </w:tr>
      <w:tr w:rsidR="007E0A10" w:rsidRPr="007E0A10" w14:paraId="7EF95BB9"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5BF01"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6A2D45AE"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Videofluoroscopic Studies of Speech in Patients with Cleft Palate</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5D70684"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M.Leon Skolnick</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521DBC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1989</w:t>
            </w:r>
          </w:p>
        </w:tc>
      </w:tr>
      <w:tr w:rsidR="007E0A10" w:rsidRPr="007E0A10" w14:paraId="4DB0AC0F"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0C0C4"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32300315"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Neuropsychology of Comm</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6F31B56"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Michela Balconi</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76CA2DB"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2010</w:t>
            </w:r>
          </w:p>
        </w:tc>
      </w:tr>
      <w:tr w:rsidR="007E0A10" w:rsidRPr="007E0A10" w14:paraId="6B313828"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5A8FF"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2F1078A"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Aphasia Treatment</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23BB2F3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Audrey Holland</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F0F5B5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1993</w:t>
            </w:r>
          </w:p>
        </w:tc>
      </w:tr>
      <w:tr w:rsidR="007E0A10" w:rsidRPr="007E0A10" w14:paraId="6E058B0B"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43EE8"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072E252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Bilingualism and Language Disability</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054C920"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Nikas Miller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FB496A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1984</w:t>
            </w:r>
          </w:p>
        </w:tc>
      </w:tr>
      <w:tr w:rsidR="007E0A10" w:rsidRPr="007E0A10" w14:paraId="08B1854C"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40C2C"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743D278"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Aging Voice</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0FEE214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Kiyoshi MAyakima</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D8093C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2017</w:t>
            </w:r>
          </w:p>
        </w:tc>
      </w:tr>
      <w:tr w:rsidR="007E0A10" w:rsidRPr="007E0A10" w14:paraId="7733E596"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365D7"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2376A98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Communicative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A531B6E"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Kenneth G.Shipley</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1500DF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1992</w:t>
            </w:r>
          </w:p>
        </w:tc>
      </w:tr>
      <w:tr w:rsidR="007E0A10" w:rsidRPr="007E0A10" w14:paraId="3D3D8062"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BA22F"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C89994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 xml:space="preserve">Pragmatics of Language </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45CAE99A"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Tanya M.Gallagher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4708F7E"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1991</w:t>
            </w:r>
          </w:p>
        </w:tc>
      </w:tr>
      <w:tr w:rsidR="007E0A10" w:rsidRPr="007E0A10" w14:paraId="68F0A714"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2FE7F"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059A589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 xml:space="preserve">Neurolaryngology </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0D45FF90"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Christian Sittel</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169F534"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2018</w:t>
            </w:r>
          </w:p>
        </w:tc>
      </w:tr>
      <w:tr w:rsidR="007E0A10" w:rsidRPr="007E0A10" w14:paraId="636EB547"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68646"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39A2DBA"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Functional Histoanatomy of of the Human Larynx</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CD933F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Kiminori Sato</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3ABDDF4"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2018</w:t>
            </w:r>
          </w:p>
        </w:tc>
      </w:tr>
      <w:tr w:rsidR="007E0A10" w:rsidRPr="007E0A10" w14:paraId="38D6B7A2"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D4441"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8A034D3"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Clinical Aspects of Dysphasia</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451759DE"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Martin L.Albert</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2BDF83F9"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1981</w:t>
            </w:r>
          </w:p>
        </w:tc>
      </w:tr>
      <w:tr w:rsidR="007E0A10" w:rsidRPr="007E0A10" w14:paraId="64410195"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F82F7"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256011A7"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The Yale Pharyngeal Residue severity Scale</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191F7E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Steven B.Leder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7E12B26"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2016</w:t>
            </w:r>
          </w:p>
        </w:tc>
      </w:tr>
      <w:tr w:rsidR="007E0A10" w:rsidRPr="007E0A10" w14:paraId="6F406307"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6947C"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24DB2D58"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Assessing Literacy in Deaf Individuals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076749B6"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Donna Morere</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20837C3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2012</w:t>
            </w:r>
          </w:p>
        </w:tc>
      </w:tr>
      <w:tr w:rsidR="007E0A10" w:rsidRPr="007E0A10" w14:paraId="3532305A"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3EDB8"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1636E28"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Researching Communication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E85C4DB"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Alison Ferguson</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CDDD49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2009</w:t>
            </w:r>
          </w:p>
        </w:tc>
      </w:tr>
      <w:tr w:rsidR="007E0A10" w:rsidRPr="007E0A10" w14:paraId="4F5582D6"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5B1B4"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B2F2B64"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The Management of Voice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5BA095D6"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Murray Morrison</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AA10BFC"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1994</w:t>
            </w:r>
          </w:p>
        </w:tc>
      </w:tr>
      <w:tr w:rsidR="007E0A10" w:rsidRPr="007E0A10" w14:paraId="2C895190"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91FBD"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0D9360E4"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Dyslexia</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9F8CC6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Valeria Csepe</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8C5EFB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2003</w:t>
            </w:r>
          </w:p>
        </w:tc>
      </w:tr>
      <w:tr w:rsidR="007E0A10" w:rsidRPr="007E0A10" w14:paraId="1294D96D"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AC93F"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57D737BF"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Cleft Lip and Palate Treatment</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6828DA0"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Nivaldo Alonso</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9801AE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2018</w:t>
            </w:r>
          </w:p>
        </w:tc>
      </w:tr>
      <w:tr w:rsidR="007E0A10" w:rsidRPr="007E0A10" w14:paraId="57F0460B"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5E557"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271C2408"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The Yale Swallow Protocol</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D9F1042"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Steven B.Leder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A3FAD82"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2014</w:t>
            </w:r>
          </w:p>
        </w:tc>
      </w:tr>
      <w:tr w:rsidR="007E0A10" w:rsidRPr="007E0A10" w14:paraId="48ECB8CE"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BEA77"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3F1EA23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Dysphagia Evaluation and Treatment</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542AAD2"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Eiichi Saitoh</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99FF7A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2018</w:t>
            </w:r>
          </w:p>
        </w:tc>
      </w:tr>
      <w:tr w:rsidR="007E0A10" w:rsidRPr="007E0A10" w14:paraId="6B2794C6"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A8955"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3F35B32"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Teaching Students in Clinical Settings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9FE546B"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Jackie Stengelhofen</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5CF9831B"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1993</w:t>
            </w:r>
          </w:p>
        </w:tc>
      </w:tr>
      <w:tr w:rsidR="007E0A10" w:rsidRPr="007E0A10" w14:paraId="7FE86AA1"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35455"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11472A02"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 xml:space="preserve">Elective </w:t>
            </w:r>
            <w:proofErr w:type="gramStart"/>
            <w:r w:rsidRPr="007E0A10">
              <w:rPr>
                <w:rFonts w:eastAsia="Times New Roman" w:cs="Times New Roman"/>
                <w:bCs/>
                <w:color w:val="000000" w:themeColor="text1"/>
                <w:sz w:val="22"/>
                <w:lang w:eastAsia="tr-TR"/>
              </w:rPr>
              <w:t>Mutism:A</w:t>
            </w:r>
            <w:proofErr w:type="gramEnd"/>
            <w:r w:rsidRPr="007E0A10">
              <w:rPr>
                <w:rFonts w:eastAsia="Times New Roman" w:cs="Times New Roman"/>
                <w:bCs/>
                <w:color w:val="000000" w:themeColor="text1"/>
                <w:sz w:val="22"/>
                <w:lang w:eastAsia="tr-TR"/>
              </w:rPr>
              <w:t xml:space="preserve"> Handbook of Educators, Health Care Professionals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2233C21"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Norman H.Hadley</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4CC6C10A"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1994</w:t>
            </w:r>
          </w:p>
        </w:tc>
      </w:tr>
      <w:tr w:rsidR="007E0A10" w:rsidRPr="007E0A10" w14:paraId="0EB333CF"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FA611"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14A28C28"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Principles of Deglutition</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3AE793E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Reza Shaker</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122CA2E"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2013</w:t>
            </w:r>
          </w:p>
        </w:tc>
      </w:tr>
      <w:tr w:rsidR="007E0A10" w:rsidRPr="007E0A10" w14:paraId="2097CE7F"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751A9"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5E64827B"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Pragmatic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50EE8A77"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Louise Cummings</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A42D2A4"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2014</w:t>
            </w:r>
          </w:p>
        </w:tc>
      </w:tr>
      <w:tr w:rsidR="007E0A10" w:rsidRPr="007E0A10" w14:paraId="538C4023"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9ADB5"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0BE9F537"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Early Childhood Assessment in School and Clinical Child Psychology</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2970E73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Adrienne Garro</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B63179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2016</w:t>
            </w:r>
          </w:p>
        </w:tc>
      </w:tr>
      <w:tr w:rsidR="007E0A10" w:rsidRPr="007E0A10" w14:paraId="1DF7B0E9"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5618C"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05FC01BE"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Alzheimer Talk, Text and Context</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2FDB8D3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Boyd H.Davis</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4C67EB5"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2005</w:t>
            </w:r>
          </w:p>
        </w:tc>
      </w:tr>
      <w:tr w:rsidR="007E0A10" w:rsidRPr="007E0A10" w14:paraId="6F70BB22"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A953D"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424C20A6"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Colloborative Model for Promoting Competence and Success for Students with ASD</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7D8D51D3"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Lisa Ruble</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188FD78"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2012</w:t>
            </w:r>
          </w:p>
        </w:tc>
      </w:tr>
      <w:tr w:rsidR="007E0A10" w:rsidRPr="007E0A10" w14:paraId="080CE64B"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7FFB0"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5DA8D1FC"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Aided Augmentative Communication for Individuals with Autism Spectrum Disorders</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308CA297"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Jennifer B.</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1E463FDE"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2014</w:t>
            </w:r>
          </w:p>
        </w:tc>
      </w:tr>
      <w:tr w:rsidR="007E0A10" w:rsidRPr="007E0A10" w14:paraId="5202F657"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EB7906"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718EDAB4"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Evidence-Based Interventions for Children with Challenging Behavior</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10693197"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Kathleen Hague Armstrong2014</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2EA02D9F"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p>
        </w:tc>
      </w:tr>
      <w:tr w:rsidR="007E0A10" w:rsidRPr="007E0A10" w14:paraId="3B0252C0"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14FAE"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6B4AAB83"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r w:rsidRPr="007E0A10">
              <w:rPr>
                <w:rFonts w:eastAsia="Times New Roman" w:cs="Times New Roman"/>
                <w:bCs/>
                <w:color w:val="000000" w:themeColor="text1"/>
                <w:sz w:val="22"/>
                <w:lang w:eastAsia="tr-TR"/>
              </w:rPr>
              <w:t>Developmental and Acquired Dyslexia</w:t>
            </w: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2AA2B09C"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Che Kan Leong</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3E5E196D"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r w:rsidRPr="00384ECF">
              <w:rPr>
                <w:rFonts w:eastAsia="Times New Roman" w:cs="Times New Roman"/>
                <w:bCs/>
                <w:color w:val="000000" w:themeColor="text1"/>
                <w:sz w:val="22"/>
                <w:lang w:eastAsia="tr-TR"/>
              </w:rPr>
              <w:t>1995</w:t>
            </w:r>
          </w:p>
        </w:tc>
      </w:tr>
      <w:tr w:rsidR="00D70D41" w:rsidRPr="007E0A10" w14:paraId="21237BD3" w14:textId="77777777" w:rsidTr="00094FA9">
        <w:trPr>
          <w:trHeight w:val="315"/>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D55A8" w14:textId="77777777" w:rsidR="00D70D41" w:rsidRPr="007E0A10" w:rsidRDefault="00D70D41" w:rsidP="00094FA9">
            <w:pPr>
              <w:spacing w:after="0" w:line="240" w:lineRule="auto"/>
              <w:rPr>
                <w:rFonts w:eastAsia="Times New Roman" w:cs="Times New Roman"/>
                <w:color w:val="000000" w:themeColor="text1"/>
                <w:sz w:val="22"/>
                <w:lang w:eastAsia="tr-TR"/>
              </w:rPr>
            </w:pPr>
          </w:p>
        </w:tc>
        <w:tc>
          <w:tcPr>
            <w:tcW w:w="2054" w:type="pct"/>
            <w:tcBorders>
              <w:top w:val="single" w:sz="4" w:space="0" w:color="auto"/>
              <w:left w:val="nil"/>
              <w:bottom w:val="single" w:sz="4" w:space="0" w:color="auto"/>
              <w:right w:val="single" w:sz="4" w:space="0" w:color="auto"/>
            </w:tcBorders>
            <w:shd w:val="clear" w:color="auto" w:fill="auto"/>
            <w:noWrap/>
            <w:vAlign w:val="bottom"/>
          </w:tcPr>
          <w:p w14:paraId="5D3BF9ED" w14:textId="77777777" w:rsidR="00D70D41" w:rsidRPr="007E0A10" w:rsidRDefault="00D70D41" w:rsidP="00094FA9">
            <w:pPr>
              <w:spacing w:after="0" w:line="240" w:lineRule="auto"/>
              <w:jc w:val="both"/>
              <w:rPr>
                <w:rFonts w:eastAsia="Times New Roman" w:cs="Times New Roman"/>
                <w:bCs/>
                <w:color w:val="000000" w:themeColor="text1"/>
                <w:sz w:val="22"/>
                <w:lang w:eastAsia="tr-TR"/>
              </w:rPr>
            </w:pPr>
          </w:p>
        </w:tc>
        <w:tc>
          <w:tcPr>
            <w:tcW w:w="2032" w:type="pct"/>
            <w:tcBorders>
              <w:top w:val="single" w:sz="4" w:space="0" w:color="auto"/>
              <w:left w:val="nil"/>
              <w:bottom w:val="single" w:sz="4" w:space="0" w:color="auto"/>
              <w:right w:val="single" w:sz="4" w:space="0" w:color="auto"/>
            </w:tcBorders>
            <w:shd w:val="clear" w:color="auto" w:fill="auto"/>
            <w:noWrap/>
            <w:vAlign w:val="bottom"/>
          </w:tcPr>
          <w:p w14:paraId="60EFE884"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6EB7ED9C" w14:textId="77777777" w:rsidR="00D70D41" w:rsidRPr="00384ECF" w:rsidRDefault="00D70D41" w:rsidP="00094FA9">
            <w:pPr>
              <w:spacing w:after="0" w:line="240" w:lineRule="auto"/>
              <w:jc w:val="center"/>
              <w:rPr>
                <w:rFonts w:eastAsia="Times New Roman" w:cs="Times New Roman"/>
                <w:bCs/>
                <w:color w:val="000000" w:themeColor="text1"/>
                <w:sz w:val="22"/>
                <w:lang w:eastAsia="tr-TR"/>
              </w:rPr>
            </w:pPr>
          </w:p>
        </w:tc>
      </w:tr>
    </w:tbl>
    <w:p w14:paraId="58A6E233" w14:textId="77777777" w:rsidR="00D70D41" w:rsidRPr="007E0A10" w:rsidRDefault="00D70D41" w:rsidP="00D70D41">
      <w:pPr>
        <w:pStyle w:val="NormalWeb"/>
        <w:shd w:val="clear" w:color="auto" w:fill="FFFFFF"/>
        <w:spacing w:before="120" w:beforeAutospacing="0" w:after="0" w:afterAutospacing="0"/>
        <w:rPr>
          <w:color w:val="000000" w:themeColor="text1"/>
          <w:sz w:val="22"/>
          <w:szCs w:val="22"/>
        </w:rPr>
      </w:pPr>
    </w:p>
    <w:p w14:paraId="10FC713F" w14:textId="5701D157" w:rsidR="00644CE9" w:rsidRPr="007E0A10" w:rsidRDefault="007329BF" w:rsidP="00AA45A8">
      <w:pPr>
        <w:pStyle w:val="NormalWeb"/>
        <w:shd w:val="clear" w:color="auto" w:fill="FFFFFF"/>
        <w:spacing w:before="120" w:beforeAutospacing="0" w:after="0" w:afterAutospacing="0"/>
        <w:rPr>
          <w:color w:val="000000" w:themeColor="text1"/>
          <w:sz w:val="22"/>
          <w:szCs w:val="22"/>
        </w:rPr>
      </w:pPr>
      <w:hyperlink r:id="rId46" w:history="1">
        <w:r w:rsidR="00644CE9" w:rsidRPr="007E0A10">
          <w:rPr>
            <w:rStyle w:val="Kpr"/>
            <w:color w:val="000000" w:themeColor="text1"/>
            <w:sz w:val="22"/>
            <w:szCs w:val="22"/>
          </w:rPr>
          <w:t>E - DERGİLER</w:t>
        </w:r>
      </w:hyperlink>
      <w:r w:rsidR="00644CE9" w:rsidRPr="007E0A10">
        <w:rPr>
          <w:color w:val="000000" w:themeColor="text1"/>
          <w:sz w:val="22"/>
          <w:szCs w:val="22"/>
        </w:rPr>
        <w:t>:</w:t>
      </w:r>
    </w:p>
    <w:p w14:paraId="3F913CC0" w14:textId="6189FBBD" w:rsidR="00644CE9" w:rsidRPr="007E0A10" w:rsidRDefault="00644CE9" w:rsidP="00644CE9">
      <w:pPr>
        <w:pStyle w:val="NormalWeb"/>
        <w:shd w:val="clear" w:color="auto" w:fill="FFFFFF"/>
        <w:spacing w:before="0" w:beforeAutospacing="0" w:after="120" w:afterAutospacing="0"/>
        <w:rPr>
          <w:color w:val="000000" w:themeColor="text1"/>
          <w:sz w:val="22"/>
          <w:szCs w:val="22"/>
        </w:rPr>
      </w:pPr>
      <w:r w:rsidRPr="007E0A10">
        <w:rPr>
          <w:color w:val="000000" w:themeColor="text1"/>
          <w:sz w:val="22"/>
          <w:szCs w:val="22"/>
        </w:rPr>
        <w:t>Ondokuz Mayıs Üniversitesi Merkez Kütüphanesinin abone olduğu veritabanlarında yer alan tam metin elektronik dergileri konu başlıklarına göre ya da alfabetik olarak görmek, dergi adından tarama yapmak, yayın içerisinde</w:t>
      </w:r>
      <w:r w:rsidRPr="007E0A10">
        <w:rPr>
          <w:rFonts w:eastAsiaTheme="majorEastAsia"/>
          <w:color w:val="000000" w:themeColor="text1"/>
          <w:sz w:val="22"/>
          <w:szCs w:val="22"/>
        </w:rPr>
        <w:t xml:space="preserve"> arama yapmak mümkündür. Bu nedenle, </w:t>
      </w:r>
      <w:r w:rsidRPr="007E0A10">
        <w:rPr>
          <w:color w:val="000000" w:themeColor="text1"/>
          <w:sz w:val="22"/>
          <w:szCs w:val="22"/>
        </w:rPr>
        <w:t xml:space="preserve">Ondokuz Mayıs Üniversitesi Merkez Kütüphanesi üzerinden, açılmasını </w:t>
      </w:r>
      <w:r w:rsidR="00AA45A8" w:rsidRPr="007E0A10">
        <w:rPr>
          <w:color w:val="000000" w:themeColor="text1"/>
          <w:sz w:val="22"/>
          <w:szCs w:val="22"/>
        </w:rPr>
        <w:t>Dil ve Konuşma Terapisi</w:t>
      </w:r>
      <w:r w:rsidRPr="007E0A10">
        <w:rPr>
          <w:color w:val="000000" w:themeColor="text1"/>
          <w:sz w:val="22"/>
          <w:szCs w:val="22"/>
        </w:rPr>
        <w:t xml:space="preserve"> Tezli Yüksek Lisans </w:t>
      </w:r>
      <w:r w:rsidRPr="007E0A10">
        <w:rPr>
          <w:color w:val="000000" w:themeColor="text1"/>
          <w:sz w:val="22"/>
          <w:szCs w:val="22"/>
        </w:rPr>
        <w:lastRenderedPageBreak/>
        <w:t>öğrencilerinin sıklıkla başvuracağı e-dergiler ise başlıca aşağıdaki disiplin başlıkları altında yer almakta olup, her disipline ait abone olunan/ulaşılan dergi sayısı ise parantez içerisinde verilmektedir.</w:t>
      </w:r>
    </w:p>
    <w:p w14:paraId="41D47ACD" w14:textId="77777777" w:rsidR="00644CE9" w:rsidRPr="007E0A10" w:rsidRDefault="007329BF" w:rsidP="00F75531">
      <w:pPr>
        <w:numPr>
          <w:ilvl w:val="0"/>
          <w:numId w:val="4"/>
        </w:numPr>
        <w:tabs>
          <w:tab w:val="clear" w:pos="720"/>
          <w:tab w:val="num" w:pos="567"/>
        </w:tabs>
        <w:spacing w:after="0" w:line="240" w:lineRule="auto"/>
        <w:ind w:left="567" w:hanging="283"/>
        <w:textAlignment w:val="baseline"/>
        <w:rPr>
          <w:rFonts w:cs="Times New Roman"/>
          <w:color w:val="000000" w:themeColor="text1"/>
          <w:sz w:val="22"/>
        </w:rPr>
      </w:pPr>
      <w:hyperlink r:id="rId47" w:tooltip="Şuna göre ara: Anatomi ve Fizyoloji" w:history="1">
        <w:r w:rsidR="00644CE9" w:rsidRPr="007E0A10">
          <w:rPr>
            <w:rStyle w:val="Kpr"/>
            <w:rFonts w:cs="Times New Roman"/>
            <w:color w:val="000000" w:themeColor="text1"/>
            <w:sz w:val="22"/>
            <w:bdr w:val="none" w:sz="0" w:space="0" w:color="auto" w:frame="1"/>
          </w:rPr>
          <w:t>Anatomi ve Fizyoloji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(168)</w:t>
      </w:r>
    </w:p>
    <w:p w14:paraId="0F77D747" w14:textId="77777777" w:rsidR="00644CE9" w:rsidRPr="007E0A10" w:rsidRDefault="007329BF" w:rsidP="00F75531">
      <w:pPr>
        <w:numPr>
          <w:ilvl w:val="0"/>
          <w:numId w:val="4"/>
        </w:numPr>
        <w:tabs>
          <w:tab w:val="clear" w:pos="720"/>
          <w:tab w:val="num" w:pos="567"/>
        </w:tabs>
        <w:spacing w:after="0" w:line="240" w:lineRule="auto"/>
        <w:ind w:left="567" w:hanging="283"/>
        <w:textAlignment w:val="baseline"/>
        <w:rPr>
          <w:rFonts w:cs="Times New Roman"/>
          <w:color w:val="000000" w:themeColor="text1"/>
          <w:sz w:val="22"/>
        </w:rPr>
      </w:pPr>
      <w:hyperlink r:id="rId48" w:tooltip="Şuna göre ara: Beslenme ve Diyetetik" w:history="1">
        <w:r w:rsidR="00644CE9" w:rsidRPr="007E0A10">
          <w:rPr>
            <w:rStyle w:val="Kpr"/>
            <w:rFonts w:cs="Times New Roman"/>
            <w:color w:val="000000" w:themeColor="text1"/>
            <w:sz w:val="22"/>
            <w:bdr w:val="none" w:sz="0" w:space="0" w:color="auto" w:frame="1"/>
          </w:rPr>
          <w:t>Beslenme ve Diyetetik</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(148)</w:t>
      </w:r>
    </w:p>
    <w:p w14:paraId="038A793E" w14:textId="77777777" w:rsidR="00644CE9" w:rsidRPr="007E0A10" w:rsidRDefault="007329BF" w:rsidP="00F75531">
      <w:pPr>
        <w:numPr>
          <w:ilvl w:val="0"/>
          <w:numId w:val="4"/>
        </w:numPr>
        <w:tabs>
          <w:tab w:val="clear" w:pos="720"/>
          <w:tab w:val="num" w:pos="567"/>
        </w:tabs>
        <w:spacing w:after="0" w:line="240" w:lineRule="auto"/>
        <w:ind w:left="567" w:hanging="283"/>
        <w:textAlignment w:val="baseline"/>
        <w:rPr>
          <w:rFonts w:cs="Times New Roman"/>
          <w:color w:val="000000" w:themeColor="text1"/>
          <w:sz w:val="22"/>
        </w:rPr>
      </w:pPr>
      <w:hyperlink r:id="rId49" w:tooltip="Şuna göre ara: Biyoloji" w:history="1">
        <w:r w:rsidR="00644CE9" w:rsidRPr="007E0A10">
          <w:rPr>
            <w:rStyle w:val="Kpr"/>
            <w:rFonts w:cs="Times New Roman"/>
            <w:color w:val="000000" w:themeColor="text1"/>
            <w:sz w:val="22"/>
            <w:bdr w:val="none" w:sz="0" w:space="0" w:color="auto" w:frame="1"/>
          </w:rPr>
          <w:t>Biyoloji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(1640)</w:t>
      </w:r>
    </w:p>
    <w:p w14:paraId="7259E6B5" w14:textId="77777777" w:rsidR="00644CE9" w:rsidRPr="007E0A10" w:rsidRDefault="007329BF" w:rsidP="00F75531">
      <w:pPr>
        <w:numPr>
          <w:ilvl w:val="0"/>
          <w:numId w:val="4"/>
        </w:numPr>
        <w:tabs>
          <w:tab w:val="clear" w:pos="720"/>
          <w:tab w:val="num" w:pos="567"/>
        </w:tabs>
        <w:spacing w:after="0" w:line="240" w:lineRule="auto"/>
        <w:ind w:left="567" w:hanging="283"/>
        <w:textAlignment w:val="baseline"/>
        <w:rPr>
          <w:rFonts w:cs="Times New Roman"/>
          <w:color w:val="000000" w:themeColor="text1"/>
          <w:sz w:val="22"/>
        </w:rPr>
      </w:pPr>
      <w:hyperlink r:id="rId50" w:tooltip="Şuna göre ara: Biyoteknoloji" w:history="1">
        <w:r w:rsidR="00644CE9" w:rsidRPr="007E0A10">
          <w:rPr>
            <w:rStyle w:val="Kpr"/>
            <w:rFonts w:cs="Times New Roman"/>
            <w:color w:val="000000" w:themeColor="text1"/>
            <w:sz w:val="22"/>
            <w:bdr w:val="none" w:sz="0" w:space="0" w:color="auto" w:frame="1"/>
          </w:rPr>
          <w:t>Biyoteknoloji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(153)</w:t>
      </w:r>
    </w:p>
    <w:p w14:paraId="7DF4ADE1" w14:textId="77777777" w:rsidR="00644CE9" w:rsidRPr="007E0A10" w:rsidRDefault="007329BF" w:rsidP="00F75531">
      <w:pPr>
        <w:numPr>
          <w:ilvl w:val="0"/>
          <w:numId w:val="4"/>
        </w:numPr>
        <w:tabs>
          <w:tab w:val="clear" w:pos="720"/>
          <w:tab w:val="num" w:pos="567"/>
        </w:tabs>
        <w:spacing w:after="0" w:line="240" w:lineRule="auto"/>
        <w:ind w:left="567" w:hanging="283"/>
        <w:textAlignment w:val="baseline"/>
        <w:rPr>
          <w:rFonts w:cs="Times New Roman"/>
          <w:color w:val="000000" w:themeColor="text1"/>
          <w:sz w:val="22"/>
        </w:rPr>
      </w:pPr>
      <w:hyperlink r:id="rId51" w:tooltip="Şuna göre ara: Botanik" w:history="1">
        <w:r w:rsidR="00644CE9" w:rsidRPr="007E0A10">
          <w:rPr>
            <w:rStyle w:val="Kpr"/>
            <w:rFonts w:cs="Times New Roman"/>
            <w:color w:val="000000" w:themeColor="text1"/>
            <w:sz w:val="22"/>
            <w:bdr w:val="none" w:sz="0" w:space="0" w:color="auto" w:frame="1"/>
          </w:rPr>
          <w:t>Botanik</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(246)</w:t>
      </w:r>
    </w:p>
    <w:p w14:paraId="2EBF81F5" w14:textId="77777777" w:rsidR="00644CE9" w:rsidRPr="007E0A10" w:rsidRDefault="007329BF" w:rsidP="00F75531">
      <w:pPr>
        <w:numPr>
          <w:ilvl w:val="0"/>
          <w:numId w:val="5"/>
        </w:numPr>
        <w:tabs>
          <w:tab w:val="clear" w:pos="720"/>
          <w:tab w:val="num" w:pos="567"/>
        </w:tabs>
        <w:spacing w:after="0" w:line="240" w:lineRule="auto"/>
        <w:ind w:left="567" w:hanging="283"/>
        <w:textAlignment w:val="baseline"/>
        <w:rPr>
          <w:rFonts w:cs="Times New Roman"/>
          <w:color w:val="000000" w:themeColor="text1"/>
          <w:sz w:val="22"/>
        </w:rPr>
      </w:pPr>
      <w:hyperlink r:id="rId52" w:tooltip="Şuna göre ara: Eczacılık ve İlaç Bilimi" w:history="1">
        <w:r w:rsidR="00644CE9" w:rsidRPr="007E0A10">
          <w:rPr>
            <w:rStyle w:val="Kpr"/>
            <w:rFonts w:cs="Times New Roman"/>
            <w:color w:val="000000" w:themeColor="text1"/>
            <w:sz w:val="22"/>
            <w:bdr w:val="none" w:sz="0" w:space="0" w:color="auto" w:frame="1"/>
          </w:rPr>
          <w:t>Eczacılık ve İlaç Bilimi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(446)</w:t>
      </w:r>
    </w:p>
    <w:p w14:paraId="03E9592B" w14:textId="77777777" w:rsidR="00644CE9" w:rsidRPr="007E0A10" w:rsidRDefault="007329BF" w:rsidP="00F75531">
      <w:pPr>
        <w:numPr>
          <w:ilvl w:val="0"/>
          <w:numId w:val="5"/>
        </w:numPr>
        <w:tabs>
          <w:tab w:val="clear" w:pos="720"/>
          <w:tab w:val="num" w:pos="567"/>
        </w:tabs>
        <w:spacing w:after="0" w:line="240" w:lineRule="auto"/>
        <w:ind w:left="567" w:hanging="283"/>
        <w:textAlignment w:val="baseline"/>
        <w:rPr>
          <w:rFonts w:cs="Times New Roman"/>
          <w:color w:val="000000" w:themeColor="text1"/>
          <w:sz w:val="22"/>
        </w:rPr>
      </w:pPr>
      <w:hyperlink r:id="rId53" w:tooltip="Şuna göre ara: Fen Bilimleri" w:history="1">
        <w:r w:rsidR="00644CE9" w:rsidRPr="007E0A10">
          <w:rPr>
            <w:rStyle w:val="Kpr"/>
            <w:rFonts w:cs="Times New Roman"/>
            <w:color w:val="000000" w:themeColor="text1"/>
            <w:sz w:val="22"/>
            <w:bdr w:val="none" w:sz="0" w:space="0" w:color="auto" w:frame="1"/>
          </w:rPr>
          <w:t>Fen Bilimleri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(532)</w:t>
      </w:r>
    </w:p>
    <w:p w14:paraId="2A0E6CD6" w14:textId="77777777" w:rsidR="00644CE9" w:rsidRPr="007E0A10" w:rsidRDefault="007329BF" w:rsidP="00F75531">
      <w:pPr>
        <w:numPr>
          <w:ilvl w:val="0"/>
          <w:numId w:val="6"/>
        </w:numPr>
        <w:tabs>
          <w:tab w:val="clear" w:pos="720"/>
          <w:tab w:val="num" w:pos="567"/>
        </w:tabs>
        <w:spacing w:after="0" w:line="240" w:lineRule="auto"/>
        <w:ind w:left="567" w:hanging="283"/>
        <w:textAlignment w:val="baseline"/>
        <w:rPr>
          <w:rFonts w:cs="Times New Roman"/>
          <w:color w:val="000000" w:themeColor="text1"/>
          <w:sz w:val="22"/>
        </w:rPr>
      </w:pPr>
      <w:hyperlink r:id="rId54" w:tooltip="Şuna göre ara: Kimya" w:history="1">
        <w:r w:rsidR="00644CE9" w:rsidRPr="007E0A10">
          <w:rPr>
            <w:rStyle w:val="Kpr"/>
            <w:rFonts w:cs="Times New Roman"/>
            <w:color w:val="000000" w:themeColor="text1"/>
            <w:sz w:val="22"/>
            <w:bdr w:val="none" w:sz="0" w:space="0" w:color="auto" w:frame="1"/>
          </w:rPr>
          <w:t>Kimya</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(1224)</w:t>
      </w:r>
    </w:p>
    <w:p w14:paraId="067219A6" w14:textId="77777777" w:rsidR="00644CE9" w:rsidRPr="007E0A10" w:rsidRDefault="007329BF" w:rsidP="00F75531">
      <w:pPr>
        <w:numPr>
          <w:ilvl w:val="0"/>
          <w:numId w:val="6"/>
        </w:numPr>
        <w:tabs>
          <w:tab w:val="clear" w:pos="720"/>
          <w:tab w:val="num" w:pos="567"/>
        </w:tabs>
        <w:spacing w:after="0" w:line="240" w:lineRule="auto"/>
        <w:ind w:left="567" w:hanging="283"/>
        <w:textAlignment w:val="baseline"/>
        <w:rPr>
          <w:rFonts w:cs="Times New Roman"/>
          <w:color w:val="000000" w:themeColor="text1"/>
          <w:sz w:val="22"/>
        </w:rPr>
      </w:pPr>
      <w:hyperlink r:id="rId55" w:tooltip="Şuna göre ara: Ormancılık" w:history="1">
        <w:r w:rsidR="00644CE9" w:rsidRPr="007E0A10">
          <w:rPr>
            <w:rStyle w:val="Kpr"/>
            <w:rFonts w:cs="Times New Roman"/>
            <w:color w:val="000000" w:themeColor="text1"/>
            <w:sz w:val="22"/>
            <w:bdr w:val="none" w:sz="0" w:space="0" w:color="auto" w:frame="1"/>
          </w:rPr>
          <w:t>Ormancılık</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(91)</w:t>
      </w:r>
    </w:p>
    <w:p w14:paraId="624EA8DB" w14:textId="77777777" w:rsidR="00644CE9" w:rsidRPr="007E0A10" w:rsidRDefault="007329BF" w:rsidP="00F75531">
      <w:pPr>
        <w:numPr>
          <w:ilvl w:val="0"/>
          <w:numId w:val="7"/>
        </w:numPr>
        <w:tabs>
          <w:tab w:val="clear" w:pos="720"/>
          <w:tab w:val="num" w:pos="567"/>
        </w:tabs>
        <w:spacing w:after="0" w:line="240" w:lineRule="auto"/>
        <w:ind w:left="567" w:hanging="283"/>
        <w:textAlignment w:val="baseline"/>
        <w:rPr>
          <w:rFonts w:cs="Times New Roman"/>
          <w:color w:val="000000" w:themeColor="text1"/>
          <w:sz w:val="22"/>
        </w:rPr>
      </w:pPr>
      <w:hyperlink r:id="rId56" w:tooltip="Şuna göre ara: Tıp ve Sağlık Bilimleri" w:history="1">
        <w:r w:rsidR="00644CE9" w:rsidRPr="007E0A10">
          <w:rPr>
            <w:rStyle w:val="Kpr"/>
            <w:rFonts w:cs="Times New Roman"/>
            <w:color w:val="000000" w:themeColor="text1"/>
            <w:sz w:val="22"/>
            <w:bdr w:val="none" w:sz="0" w:space="0" w:color="auto" w:frame="1"/>
          </w:rPr>
          <w:t>Tıp ve Sağlık Bilimleri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(6341)</w:t>
      </w:r>
    </w:p>
    <w:p w14:paraId="7EB0B232" w14:textId="77777777" w:rsidR="00644CE9" w:rsidRPr="007E0A10" w:rsidRDefault="007329BF" w:rsidP="00F75531">
      <w:pPr>
        <w:numPr>
          <w:ilvl w:val="0"/>
          <w:numId w:val="7"/>
        </w:numPr>
        <w:tabs>
          <w:tab w:val="clear" w:pos="720"/>
          <w:tab w:val="num" w:pos="567"/>
        </w:tabs>
        <w:spacing w:after="0" w:line="240" w:lineRule="auto"/>
        <w:ind w:left="567" w:hanging="283"/>
        <w:textAlignment w:val="baseline"/>
        <w:rPr>
          <w:rFonts w:cs="Times New Roman"/>
          <w:color w:val="000000" w:themeColor="text1"/>
          <w:sz w:val="22"/>
        </w:rPr>
      </w:pPr>
      <w:hyperlink r:id="rId57" w:tooltip="Şuna göre ara: Veterinerlik" w:history="1">
        <w:r w:rsidR="00644CE9" w:rsidRPr="007E0A10">
          <w:rPr>
            <w:rStyle w:val="Kpr"/>
            <w:rFonts w:cs="Times New Roman"/>
            <w:color w:val="000000" w:themeColor="text1"/>
            <w:sz w:val="22"/>
            <w:bdr w:val="none" w:sz="0" w:space="0" w:color="auto" w:frame="1"/>
          </w:rPr>
          <w:t>Veterinerlik</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(129)</w:t>
      </w:r>
    </w:p>
    <w:p w14:paraId="5BB123CB" w14:textId="77777777" w:rsidR="00644CE9" w:rsidRPr="007E0A10" w:rsidRDefault="007329BF" w:rsidP="00F75531">
      <w:pPr>
        <w:numPr>
          <w:ilvl w:val="0"/>
          <w:numId w:val="7"/>
        </w:numPr>
        <w:tabs>
          <w:tab w:val="clear" w:pos="720"/>
          <w:tab w:val="num" w:pos="567"/>
        </w:tabs>
        <w:spacing w:after="0" w:line="240" w:lineRule="auto"/>
        <w:ind w:left="567" w:hanging="283"/>
        <w:textAlignment w:val="baseline"/>
        <w:rPr>
          <w:rFonts w:cs="Times New Roman"/>
          <w:color w:val="000000" w:themeColor="text1"/>
          <w:sz w:val="22"/>
        </w:rPr>
      </w:pPr>
      <w:hyperlink r:id="rId58" w:tooltip="Şuna göre ara: Yaşam Bilimleri" w:history="1">
        <w:r w:rsidR="00644CE9" w:rsidRPr="007E0A10">
          <w:rPr>
            <w:rStyle w:val="Kpr"/>
            <w:rFonts w:cs="Times New Roman"/>
            <w:color w:val="000000" w:themeColor="text1"/>
            <w:sz w:val="22"/>
            <w:bdr w:val="none" w:sz="0" w:space="0" w:color="auto" w:frame="1"/>
          </w:rPr>
          <w:t>Yaşam Bilimleri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(716)</w:t>
      </w:r>
    </w:p>
    <w:p w14:paraId="35B717DC" w14:textId="77777777" w:rsidR="00644CE9" w:rsidRPr="007E0A10" w:rsidRDefault="007329BF" w:rsidP="00F75531">
      <w:pPr>
        <w:numPr>
          <w:ilvl w:val="0"/>
          <w:numId w:val="7"/>
        </w:numPr>
        <w:tabs>
          <w:tab w:val="clear" w:pos="720"/>
          <w:tab w:val="num" w:pos="567"/>
        </w:tabs>
        <w:spacing w:after="0" w:line="240" w:lineRule="auto"/>
        <w:ind w:left="567" w:hanging="283"/>
        <w:textAlignment w:val="baseline"/>
        <w:rPr>
          <w:rFonts w:cs="Times New Roman"/>
          <w:color w:val="000000" w:themeColor="text1"/>
          <w:sz w:val="22"/>
        </w:rPr>
      </w:pPr>
      <w:hyperlink r:id="rId59" w:tooltip="Şuna göre ara: Zooloji" w:history="1">
        <w:r w:rsidR="00644CE9" w:rsidRPr="007E0A10">
          <w:rPr>
            <w:rStyle w:val="Kpr"/>
            <w:rFonts w:cs="Times New Roman"/>
            <w:color w:val="000000" w:themeColor="text1"/>
            <w:sz w:val="22"/>
            <w:bdr w:val="none" w:sz="0" w:space="0" w:color="auto" w:frame="1"/>
          </w:rPr>
          <w:t>Zooloji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(372)</w:t>
      </w:r>
    </w:p>
    <w:p w14:paraId="4C1B2917" w14:textId="77777777" w:rsidR="00644CE9" w:rsidRPr="007E0A10" w:rsidRDefault="007329BF" w:rsidP="00F75531">
      <w:pPr>
        <w:numPr>
          <w:ilvl w:val="0"/>
          <w:numId w:val="7"/>
        </w:numPr>
        <w:tabs>
          <w:tab w:val="clear" w:pos="720"/>
          <w:tab w:val="num" w:pos="567"/>
        </w:tabs>
        <w:spacing w:after="0" w:line="240" w:lineRule="auto"/>
        <w:ind w:left="567" w:hanging="283"/>
        <w:textAlignment w:val="baseline"/>
        <w:rPr>
          <w:rFonts w:cs="Times New Roman"/>
          <w:color w:val="000000" w:themeColor="text1"/>
          <w:sz w:val="22"/>
        </w:rPr>
      </w:pPr>
      <w:hyperlink r:id="rId60" w:tooltip="Şuna göre ara: Çevre Bilimleri" w:history="1">
        <w:r w:rsidR="00644CE9" w:rsidRPr="007E0A10">
          <w:rPr>
            <w:rStyle w:val="Kpr"/>
            <w:rFonts w:cs="Times New Roman"/>
            <w:color w:val="000000" w:themeColor="text1"/>
            <w:sz w:val="22"/>
            <w:bdr w:val="none" w:sz="0" w:space="0" w:color="auto" w:frame="1"/>
          </w:rPr>
          <w:t>Çevre Bilimleri</w:t>
        </w:r>
      </w:hyperlink>
      <w:r w:rsidR="00644CE9" w:rsidRPr="007E0A10">
        <w:rPr>
          <w:rFonts w:cs="Times New Roman"/>
          <w:color w:val="000000" w:themeColor="text1"/>
          <w:sz w:val="22"/>
        </w:rPr>
        <w:t xml:space="preserve"> </w:t>
      </w:r>
      <w:r w:rsidR="00644CE9" w:rsidRPr="007E0A10">
        <w:rPr>
          <w:rFonts w:cs="Times New Roman"/>
          <w:color w:val="000000" w:themeColor="text1"/>
          <w:sz w:val="22"/>
          <w:bdr w:val="none" w:sz="0" w:space="0" w:color="auto" w:frame="1"/>
        </w:rPr>
        <w:t>(694)</w:t>
      </w:r>
    </w:p>
    <w:p w14:paraId="49042CD9" w14:textId="77777777" w:rsidR="00644CE9" w:rsidRPr="007E0A10" w:rsidRDefault="00644CE9" w:rsidP="00644CE9">
      <w:pPr>
        <w:pStyle w:val="NormalWeb"/>
        <w:shd w:val="clear" w:color="auto" w:fill="FFFFFF"/>
        <w:spacing w:before="0" w:beforeAutospacing="0" w:after="120" w:afterAutospacing="0"/>
        <w:rPr>
          <w:b/>
          <w:color w:val="000000" w:themeColor="text1"/>
          <w:sz w:val="22"/>
          <w:szCs w:val="22"/>
        </w:rPr>
      </w:pPr>
    </w:p>
    <w:p w14:paraId="40396456" w14:textId="77777777" w:rsidR="00644CE9" w:rsidRPr="007E0A10" w:rsidRDefault="00644CE9" w:rsidP="00644CE9">
      <w:pPr>
        <w:pStyle w:val="NormalWeb"/>
        <w:shd w:val="clear" w:color="auto" w:fill="FFFFFF"/>
        <w:spacing w:before="0" w:beforeAutospacing="0" w:after="120" w:afterAutospacing="0"/>
        <w:rPr>
          <w:b/>
          <w:color w:val="000000" w:themeColor="text1"/>
          <w:sz w:val="22"/>
          <w:szCs w:val="22"/>
        </w:rPr>
      </w:pPr>
      <w:r w:rsidRPr="007E0A10">
        <w:rPr>
          <w:b/>
          <w:color w:val="000000" w:themeColor="text1"/>
          <w:sz w:val="22"/>
          <w:szCs w:val="22"/>
        </w:rPr>
        <w:t>ABONE VERİTABANLARI:</w:t>
      </w:r>
    </w:p>
    <w:p w14:paraId="74CB1978" w14:textId="77777777" w:rsidR="00644CE9" w:rsidRPr="007E0A10" w:rsidRDefault="00644CE9" w:rsidP="00644CE9">
      <w:pPr>
        <w:pStyle w:val="NormalWeb"/>
        <w:shd w:val="clear" w:color="auto" w:fill="FFFFFF"/>
        <w:spacing w:before="0" w:beforeAutospacing="0" w:after="120" w:afterAutospacing="0"/>
        <w:rPr>
          <w:color w:val="000000" w:themeColor="text1"/>
          <w:sz w:val="22"/>
          <w:szCs w:val="22"/>
        </w:rPr>
      </w:pPr>
      <w:r w:rsidRPr="007E0A10">
        <w:rPr>
          <w:color w:val="000000" w:themeColor="text1"/>
          <w:sz w:val="22"/>
          <w:szCs w:val="22"/>
        </w:rPr>
        <w:t>Ondokuz Mayıs Üniversitesi Merkez Kütüphanesinin abone olduğu veritabanları ve veritabanı içerikleri ise aşağıdaki şekildedir.</w:t>
      </w:r>
    </w:p>
    <w:tbl>
      <w:tblPr>
        <w:tblW w:w="8939"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017"/>
        <w:gridCol w:w="6922"/>
      </w:tblGrid>
      <w:tr w:rsidR="008006D4" w:rsidRPr="007E0A10" w14:paraId="4534CF7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D15D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VERİTABANI</w:t>
            </w:r>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ACB44"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VERİTABANI İÇERİĞİ</w:t>
            </w:r>
          </w:p>
        </w:tc>
      </w:tr>
      <w:tr w:rsidR="008006D4" w:rsidRPr="007E0A10" w14:paraId="13C7835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7C0F4" w14:textId="77777777" w:rsidR="00644CE9" w:rsidRPr="007E0A10" w:rsidRDefault="007329BF" w:rsidP="00644CE9">
            <w:pPr>
              <w:spacing w:after="0"/>
              <w:rPr>
                <w:rFonts w:cs="Times New Roman"/>
                <w:color w:val="000000" w:themeColor="text1"/>
                <w:sz w:val="22"/>
              </w:rPr>
            </w:pPr>
            <w:hyperlink r:id="rId61" w:tgtFrame="_blank" w:history="1">
              <w:r w:rsidR="00644CE9" w:rsidRPr="007E0A10">
                <w:rPr>
                  <w:rStyle w:val="Kpr"/>
                  <w:rFonts w:cs="Times New Roman"/>
                  <w:color w:val="000000" w:themeColor="text1"/>
                  <w:sz w:val="22"/>
                  <w:u w:val="none"/>
                </w:rPr>
                <w:t>American Academy of Pediatrics (AAP)</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821760"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 xml:space="preserve">American Academy of Pediatrics (AAP) tarafindan </w:t>
            </w:r>
            <w:proofErr w:type="gramStart"/>
            <w:r w:rsidRPr="007E0A10">
              <w:rPr>
                <w:rFonts w:cs="Times New Roman"/>
                <w:color w:val="000000" w:themeColor="text1"/>
                <w:sz w:val="22"/>
              </w:rPr>
              <w:t>yayinlanan  dergileri</w:t>
            </w:r>
            <w:proofErr w:type="gramEnd"/>
            <w:r w:rsidRPr="007E0A10">
              <w:rPr>
                <w:rFonts w:cs="Times New Roman"/>
                <w:color w:val="000000" w:themeColor="text1"/>
                <w:sz w:val="22"/>
              </w:rPr>
              <w:t xml:space="preserve"> içerir.</w:t>
            </w:r>
          </w:p>
        </w:tc>
      </w:tr>
      <w:tr w:rsidR="008006D4" w:rsidRPr="007E0A10" w14:paraId="4659F30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63C54" w14:textId="77777777" w:rsidR="00644CE9" w:rsidRPr="007E0A10" w:rsidRDefault="007329BF" w:rsidP="00644CE9">
            <w:pPr>
              <w:pStyle w:val="NormalWeb"/>
              <w:spacing w:before="0" w:beforeAutospacing="0" w:after="0" w:afterAutospacing="0"/>
              <w:rPr>
                <w:color w:val="000000" w:themeColor="text1"/>
                <w:sz w:val="22"/>
                <w:szCs w:val="22"/>
              </w:rPr>
            </w:pPr>
            <w:hyperlink r:id="rId62" w:tgtFrame="_blank" w:history="1">
              <w:r w:rsidR="00644CE9" w:rsidRPr="007E0A10">
                <w:rPr>
                  <w:rStyle w:val="Kpr"/>
                  <w:rFonts w:eastAsiaTheme="majorEastAsia"/>
                  <w:color w:val="000000" w:themeColor="text1"/>
                  <w:sz w:val="22"/>
                  <w:szCs w:val="22"/>
                  <w:u w:val="none"/>
                </w:rPr>
                <w:t>ACS (American Chemical Society)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5444C"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ACS tarafından yayınlanan; uygulamalı kimya, kimya mühendisliği, biyokimya, biyoteknoloji, temel kimya, organik kimya, eczacılık, polimer ve malzeme bilimi konularındaki dergilere, 1879 yılına dek uzanan arşivleriyle beraber tam metin erişim sağlar.</w:t>
            </w:r>
          </w:p>
        </w:tc>
      </w:tr>
      <w:tr w:rsidR="008006D4" w:rsidRPr="007E0A10" w14:paraId="259C5F1B"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CCF7BD" w14:textId="77777777" w:rsidR="00644CE9" w:rsidRPr="007E0A10" w:rsidRDefault="007329BF" w:rsidP="00644CE9">
            <w:pPr>
              <w:pStyle w:val="NormalWeb"/>
              <w:spacing w:before="0" w:beforeAutospacing="0" w:after="0" w:afterAutospacing="0"/>
              <w:rPr>
                <w:color w:val="000000" w:themeColor="text1"/>
                <w:sz w:val="22"/>
                <w:szCs w:val="22"/>
              </w:rPr>
            </w:pPr>
            <w:hyperlink r:id="rId63" w:tgtFrame="_blank" w:history="1">
              <w:r w:rsidR="00644CE9" w:rsidRPr="007E0A10">
                <w:rPr>
                  <w:rStyle w:val="Kpr"/>
                  <w:rFonts w:eastAsiaTheme="majorEastAsia"/>
                  <w:color w:val="000000" w:themeColor="text1"/>
                  <w:sz w:val="22"/>
                  <w:szCs w:val="22"/>
                  <w:u w:val="none"/>
                </w:rPr>
                <w:t>American Medical Association (AMA)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48B6DE" w14:textId="77777777" w:rsidR="00644CE9" w:rsidRPr="007E0A10" w:rsidRDefault="007329BF" w:rsidP="00644CE9">
            <w:pPr>
              <w:pStyle w:val="NormalWeb"/>
              <w:spacing w:before="0" w:beforeAutospacing="0" w:after="0" w:afterAutospacing="0"/>
              <w:rPr>
                <w:color w:val="000000" w:themeColor="text1"/>
                <w:sz w:val="22"/>
                <w:szCs w:val="22"/>
              </w:rPr>
            </w:pPr>
            <w:hyperlink r:id="rId64" w:tgtFrame="_blank" w:history="1">
              <w:r w:rsidR="00644CE9" w:rsidRPr="007E0A10">
                <w:rPr>
                  <w:rStyle w:val="Kpr"/>
                  <w:rFonts w:eastAsiaTheme="majorEastAsia"/>
                  <w:color w:val="000000" w:themeColor="text1"/>
                  <w:sz w:val="22"/>
                  <w:szCs w:val="22"/>
                </w:rPr>
                <w:t>American Medical Association (AMA) dergilerine tam metin erişim sağlayan platform</w:t>
              </w:r>
            </w:hyperlink>
            <w:proofErr w:type="gramStart"/>
            <w:r w:rsidR="00644CE9" w:rsidRPr="007E0A10">
              <w:rPr>
                <w:color w:val="000000" w:themeColor="text1"/>
                <w:sz w:val="22"/>
                <w:szCs w:val="22"/>
              </w:rPr>
              <w:t>..</w:t>
            </w:r>
            <w:proofErr w:type="gramEnd"/>
          </w:p>
        </w:tc>
      </w:tr>
      <w:tr w:rsidR="008006D4" w:rsidRPr="007E0A10" w14:paraId="4C3BCFCB"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F95D55" w14:textId="77777777" w:rsidR="00644CE9" w:rsidRPr="007E0A10" w:rsidRDefault="007329BF" w:rsidP="00644CE9">
            <w:pPr>
              <w:pStyle w:val="NormalWeb"/>
              <w:spacing w:before="0" w:beforeAutospacing="0" w:after="0" w:afterAutospacing="0"/>
              <w:rPr>
                <w:color w:val="000000" w:themeColor="text1"/>
                <w:sz w:val="22"/>
                <w:szCs w:val="22"/>
              </w:rPr>
            </w:pPr>
            <w:hyperlink r:id="rId65" w:tgtFrame="_blank" w:history="1">
              <w:r w:rsidR="00644CE9" w:rsidRPr="007E0A10">
                <w:rPr>
                  <w:rStyle w:val="Kpr"/>
                  <w:rFonts w:eastAsiaTheme="majorEastAsia"/>
                  <w:color w:val="000000" w:themeColor="text1"/>
                  <w:sz w:val="22"/>
                  <w:szCs w:val="22"/>
                  <w:u w:val="none"/>
                </w:rPr>
                <w:t>Annual Reviews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E6D8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Annual Reviews serilerinden temel bilimler, sosyal ve beşeri bilimler,  tıp ve yaşam bilimleri konularını içeren tam metin dergi koleksiyonu</w:t>
            </w:r>
            <w:proofErr w:type="gramStart"/>
            <w:r w:rsidRPr="007E0A10">
              <w:rPr>
                <w:color w:val="000000" w:themeColor="text1"/>
                <w:sz w:val="22"/>
                <w:szCs w:val="22"/>
              </w:rPr>
              <w:t>..</w:t>
            </w:r>
            <w:proofErr w:type="gramEnd"/>
          </w:p>
        </w:tc>
      </w:tr>
      <w:tr w:rsidR="008006D4" w:rsidRPr="007E0A10" w14:paraId="74EA9803"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F8819" w14:textId="77777777" w:rsidR="00644CE9" w:rsidRPr="007E0A10" w:rsidRDefault="007329BF" w:rsidP="00644CE9">
            <w:pPr>
              <w:pStyle w:val="NormalWeb"/>
              <w:spacing w:before="0" w:beforeAutospacing="0" w:after="0" w:afterAutospacing="0"/>
              <w:rPr>
                <w:color w:val="000000" w:themeColor="text1"/>
                <w:sz w:val="22"/>
                <w:szCs w:val="22"/>
              </w:rPr>
            </w:pPr>
            <w:hyperlink r:id="rId66" w:tgtFrame="_blank" w:history="1">
              <w:r w:rsidR="00644CE9" w:rsidRPr="007E0A10">
                <w:rPr>
                  <w:rStyle w:val="Kpr"/>
                  <w:rFonts w:eastAsiaTheme="majorEastAsia"/>
                  <w:color w:val="000000" w:themeColor="text1"/>
                  <w:sz w:val="22"/>
                  <w:szCs w:val="22"/>
                  <w:u w:val="none"/>
                </w:rPr>
                <w:t>ASABE Technical 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4E964"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American Society of Agricultural and Biological Engineers yayınlarına tam metin erişim sağlayan platform</w:t>
            </w:r>
            <w:proofErr w:type="gramStart"/>
            <w:r w:rsidRPr="007E0A10">
              <w:rPr>
                <w:color w:val="000000" w:themeColor="text1"/>
                <w:sz w:val="22"/>
                <w:szCs w:val="22"/>
              </w:rPr>
              <w:t>..</w:t>
            </w:r>
            <w:proofErr w:type="gramEnd"/>
          </w:p>
        </w:tc>
      </w:tr>
      <w:tr w:rsidR="008006D4" w:rsidRPr="007E0A10" w14:paraId="4D33B960"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D6A080" w14:textId="77777777" w:rsidR="00644CE9" w:rsidRPr="007E0A10" w:rsidRDefault="007329BF" w:rsidP="00644CE9">
            <w:pPr>
              <w:pStyle w:val="NormalWeb"/>
              <w:spacing w:before="0" w:beforeAutospacing="0" w:after="0" w:afterAutospacing="0"/>
              <w:rPr>
                <w:color w:val="000000" w:themeColor="text1"/>
                <w:sz w:val="22"/>
                <w:szCs w:val="22"/>
              </w:rPr>
            </w:pPr>
            <w:hyperlink r:id="rId67" w:history="1">
              <w:r w:rsidR="00644CE9" w:rsidRPr="007E0A10">
                <w:rPr>
                  <w:rStyle w:val="Kpr"/>
                  <w:rFonts w:eastAsiaTheme="majorEastAsia"/>
                  <w:color w:val="000000" w:themeColor="text1"/>
                  <w:sz w:val="22"/>
                  <w:szCs w:val="22"/>
                  <w:u w:val="none"/>
                </w:rPr>
                <w:t>ASTM Digital 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8409D"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American Society for Testing and Materials tarafından yayınlanan dergilere tam metin erişim sağlar.</w:t>
            </w:r>
          </w:p>
        </w:tc>
      </w:tr>
      <w:tr w:rsidR="008006D4" w:rsidRPr="007E0A10" w14:paraId="7CF8D247"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B78C2" w14:textId="77777777" w:rsidR="00644CE9" w:rsidRPr="007E0A10" w:rsidRDefault="007329BF" w:rsidP="00644CE9">
            <w:pPr>
              <w:pStyle w:val="NormalWeb"/>
              <w:spacing w:before="0" w:beforeAutospacing="0" w:after="0" w:afterAutospacing="0"/>
              <w:rPr>
                <w:color w:val="000000" w:themeColor="text1"/>
                <w:sz w:val="22"/>
                <w:szCs w:val="22"/>
              </w:rPr>
            </w:pPr>
            <w:hyperlink r:id="rId68" w:history="1">
              <w:r w:rsidR="00644CE9" w:rsidRPr="007E0A10">
                <w:rPr>
                  <w:rStyle w:val="Kpr"/>
                  <w:rFonts w:eastAsiaTheme="majorEastAsia"/>
                  <w:color w:val="000000" w:themeColor="text1"/>
                  <w:sz w:val="22"/>
                  <w:szCs w:val="22"/>
                  <w:u w:val="none"/>
                </w:rPr>
                <w:t>ASTM Standards (IHS Standards Expert)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47EF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American Society for Testing and Materials tarafından yayınlanan ASTM standartları, ASTM tarafından yayınlanmış kitaplar ve teknik dokümanlar, TSE, ISO, DIN, BSI, vb. standart dokümanlarının bibliyografik ve özet bilgilerini içerir.</w:t>
            </w:r>
          </w:p>
        </w:tc>
      </w:tr>
      <w:tr w:rsidR="008006D4" w:rsidRPr="007E0A10" w14:paraId="747AF071"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7DF3B" w14:textId="77777777" w:rsidR="00644CE9" w:rsidRPr="007E0A10" w:rsidRDefault="007329BF" w:rsidP="00644CE9">
            <w:pPr>
              <w:pStyle w:val="NormalWeb"/>
              <w:spacing w:before="0" w:beforeAutospacing="0" w:after="0" w:afterAutospacing="0"/>
              <w:rPr>
                <w:color w:val="000000" w:themeColor="text1"/>
                <w:sz w:val="22"/>
                <w:szCs w:val="22"/>
              </w:rPr>
            </w:pPr>
            <w:hyperlink r:id="rId69" w:tgtFrame="_blank" w:history="1">
              <w:r w:rsidR="00644CE9" w:rsidRPr="007E0A10">
                <w:rPr>
                  <w:rStyle w:val="Kpr"/>
                  <w:rFonts w:eastAsiaTheme="majorEastAsia"/>
                  <w:color w:val="000000" w:themeColor="text1"/>
                  <w:sz w:val="22"/>
                  <w:szCs w:val="22"/>
                  <w:u w:val="none"/>
                </w:rPr>
                <w:t>AV-DATA</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BDAE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AV-DATA havacılık ile ilgili en kapsamlı tam metin veritabanıdır</w:t>
            </w:r>
            <w:proofErr w:type="gramStart"/>
            <w:r w:rsidRPr="007E0A10">
              <w:rPr>
                <w:color w:val="000000" w:themeColor="text1"/>
                <w:sz w:val="22"/>
                <w:szCs w:val="22"/>
              </w:rPr>
              <w:t>..</w:t>
            </w:r>
            <w:proofErr w:type="gramEnd"/>
            <w:r w:rsidR="00D81EF3">
              <w:fldChar w:fldCharType="begin"/>
            </w:r>
            <w:r w:rsidR="00D81EF3">
              <w:instrText xml:space="preserve"> HYPERLINK "http://kutuphane.omu.edu.tr/erisim.pdf" \t "_blank" </w:instrText>
            </w:r>
            <w:r w:rsidR="00D81EF3">
              <w:fldChar w:fldCharType="separate"/>
            </w:r>
            <w:r w:rsidRPr="007E0A10">
              <w:rPr>
                <w:rStyle w:val="Kpr"/>
                <w:rFonts w:eastAsiaTheme="majorEastAsia"/>
                <w:color w:val="000000" w:themeColor="text1"/>
                <w:sz w:val="22"/>
                <w:szCs w:val="22"/>
              </w:rPr>
              <w:t>Erişim Bilgileri</w:t>
            </w:r>
            <w:r w:rsidR="00D81EF3">
              <w:rPr>
                <w:rStyle w:val="Kpr"/>
                <w:rFonts w:eastAsiaTheme="majorEastAsia"/>
                <w:color w:val="000000" w:themeColor="text1"/>
                <w:sz w:val="22"/>
                <w:szCs w:val="22"/>
              </w:rPr>
              <w:fldChar w:fldCharType="end"/>
            </w:r>
            <w:r w:rsidRPr="007E0A10">
              <w:rPr>
                <w:color w:val="000000" w:themeColor="text1"/>
                <w:sz w:val="22"/>
                <w:szCs w:val="22"/>
              </w:rPr>
              <w:t xml:space="preserve">, </w:t>
            </w:r>
            <w:hyperlink r:id="rId70" w:tgtFrame="_blank" w:history="1">
              <w:r w:rsidRPr="007E0A10">
                <w:rPr>
                  <w:rStyle w:val="Kpr"/>
                  <w:rFonts w:eastAsiaTheme="majorEastAsia"/>
                  <w:color w:val="000000" w:themeColor="text1"/>
                  <w:sz w:val="22"/>
                  <w:szCs w:val="22"/>
                </w:rPr>
                <w:t>Tanıtım Sunusu</w:t>
              </w:r>
            </w:hyperlink>
            <w:r w:rsidRPr="007E0A10">
              <w:rPr>
                <w:color w:val="000000" w:themeColor="text1"/>
                <w:sz w:val="22"/>
                <w:szCs w:val="22"/>
              </w:rPr>
              <w:t xml:space="preserve">, </w:t>
            </w:r>
            <w:hyperlink r:id="rId71" w:tgtFrame="_blank" w:history="1">
              <w:r w:rsidRPr="007E0A10">
                <w:rPr>
                  <w:rStyle w:val="Kpr"/>
                  <w:rFonts w:eastAsiaTheme="majorEastAsia"/>
                  <w:color w:val="000000" w:themeColor="text1"/>
                  <w:sz w:val="22"/>
                  <w:szCs w:val="22"/>
                </w:rPr>
                <w:t>Detaylı Bilgi..</w:t>
              </w:r>
            </w:hyperlink>
          </w:p>
        </w:tc>
      </w:tr>
      <w:tr w:rsidR="008006D4" w:rsidRPr="007E0A10" w14:paraId="46125A3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67155D" w14:textId="77777777" w:rsidR="00644CE9" w:rsidRPr="007E0A10" w:rsidRDefault="007329BF" w:rsidP="00644CE9">
            <w:pPr>
              <w:pStyle w:val="NormalWeb"/>
              <w:spacing w:before="0" w:beforeAutospacing="0" w:after="0" w:afterAutospacing="0"/>
              <w:rPr>
                <w:color w:val="000000" w:themeColor="text1"/>
                <w:sz w:val="22"/>
                <w:szCs w:val="22"/>
              </w:rPr>
            </w:pPr>
            <w:hyperlink r:id="rId72" w:tgtFrame="_blank" w:history="1">
              <w:r w:rsidR="00644CE9" w:rsidRPr="007E0A10">
                <w:rPr>
                  <w:rStyle w:val="Kpr"/>
                  <w:rFonts w:eastAsiaTheme="majorEastAsia"/>
                  <w:color w:val="000000" w:themeColor="text1"/>
                  <w:sz w:val="22"/>
                  <w:szCs w:val="22"/>
                  <w:u w:val="none"/>
                </w:rPr>
                <w:t>Bioscientifica</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B636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Society for Endocrinology’nin dergilerini arşivleriyle birlikte içeren tam metin veritabanıdır. </w:t>
            </w:r>
            <w:hyperlink r:id="rId73" w:tgtFrame="_blank" w:history="1">
              <w:r w:rsidRPr="007E0A10">
                <w:rPr>
                  <w:rStyle w:val="Kpr"/>
                  <w:rFonts w:eastAsiaTheme="majorEastAsia"/>
                  <w:color w:val="000000" w:themeColor="text1"/>
                  <w:sz w:val="22"/>
                  <w:szCs w:val="22"/>
                </w:rPr>
                <w:t>Ayrıntılı Bilgi İçin Tıklayınız.</w:t>
              </w:r>
            </w:hyperlink>
          </w:p>
        </w:tc>
      </w:tr>
      <w:tr w:rsidR="008006D4" w:rsidRPr="007E0A10" w14:paraId="37DBF7E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1BAEFF" w14:textId="77777777" w:rsidR="00644CE9" w:rsidRPr="007E0A10" w:rsidRDefault="007329BF" w:rsidP="00644CE9">
            <w:pPr>
              <w:pStyle w:val="NormalWeb"/>
              <w:spacing w:before="0" w:beforeAutospacing="0" w:after="0" w:afterAutospacing="0"/>
              <w:rPr>
                <w:color w:val="000000" w:themeColor="text1"/>
                <w:sz w:val="22"/>
                <w:szCs w:val="22"/>
              </w:rPr>
            </w:pPr>
            <w:hyperlink r:id="rId74" w:tgtFrame="_blank" w:history="1">
              <w:r w:rsidR="00644CE9" w:rsidRPr="007E0A10">
                <w:rPr>
                  <w:rStyle w:val="Kpr"/>
                  <w:rFonts w:eastAsiaTheme="majorEastAsia"/>
                  <w:color w:val="000000" w:themeColor="text1"/>
                  <w:sz w:val="22"/>
                  <w:szCs w:val="22"/>
                  <w:u w:val="none"/>
                </w:rPr>
                <w:t>British Medical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53D42"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İngiltere'de yayınlanmakta olan tıp ve ilgili bilim dallarındaki dergileri kapsar.</w:t>
            </w:r>
          </w:p>
        </w:tc>
      </w:tr>
      <w:tr w:rsidR="008006D4" w:rsidRPr="007E0A10" w14:paraId="340673EA"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2141D" w14:textId="77777777" w:rsidR="00644CE9" w:rsidRPr="007E0A10" w:rsidRDefault="007329BF" w:rsidP="00644CE9">
            <w:pPr>
              <w:pStyle w:val="NormalWeb"/>
              <w:spacing w:before="0" w:beforeAutospacing="0" w:after="0" w:afterAutospacing="0"/>
              <w:rPr>
                <w:color w:val="000000" w:themeColor="text1"/>
                <w:sz w:val="22"/>
                <w:szCs w:val="22"/>
              </w:rPr>
            </w:pPr>
            <w:hyperlink r:id="rId75" w:tgtFrame="_blank" w:history="1">
              <w:r w:rsidR="00644CE9" w:rsidRPr="007E0A10">
                <w:rPr>
                  <w:rStyle w:val="Kpr"/>
                  <w:rFonts w:eastAsiaTheme="majorEastAsia"/>
                  <w:color w:val="000000" w:themeColor="text1"/>
                  <w:sz w:val="22"/>
                  <w:szCs w:val="22"/>
                  <w:u w:val="none"/>
                </w:rPr>
                <w:t>CAB Abstracts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A630C"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Tarım, uygulamalı yaşam bilimleri, ormancılık, insan beslenmesi, veterinerlik, tıp ve çevre konularından oluşan veri tabanıdır</w:t>
            </w:r>
            <w:proofErr w:type="gramStart"/>
            <w:r w:rsidRPr="007E0A10">
              <w:rPr>
                <w:color w:val="000000" w:themeColor="text1"/>
                <w:sz w:val="22"/>
                <w:szCs w:val="22"/>
              </w:rPr>
              <w:t>..</w:t>
            </w:r>
            <w:proofErr w:type="gramEnd"/>
          </w:p>
        </w:tc>
      </w:tr>
      <w:tr w:rsidR="008006D4" w:rsidRPr="007E0A10" w14:paraId="60E68605"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99A674" w14:textId="77777777" w:rsidR="00644CE9" w:rsidRPr="007E0A10" w:rsidRDefault="007329BF" w:rsidP="00644CE9">
            <w:pPr>
              <w:pStyle w:val="NormalWeb"/>
              <w:spacing w:before="0" w:beforeAutospacing="0" w:after="0" w:afterAutospacing="0"/>
              <w:rPr>
                <w:color w:val="000000" w:themeColor="text1"/>
                <w:sz w:val="22"/>
                <w:szCs w:val="22"/>
              </w:rPr>
            </w:pPr>
            <w:hyperlink r:id="rId76" w:tgtFrame="_blank" w:history="1">
              <w:r w:rsidR="00644CE9" w:rsidRPr="007E0A10">
                <w:rPr>
                  <w:rStyle w:val="Kpr"/>
                  <w:rFonts w:eastAsiaTheme="majorEastAsia"/>
                  <w:color w:val="000000" w:themeColor="text1"/>
                  <w:sz w:val="22"/>
                  <w:szCs w:val="22"/>
                  <w:u w:val="none"/>
                </w:rPr>
                <w:t>CAB International E-Books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3B728"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 xml:space="preserve">Tarım, uygulamalı yaşam bilimleri, ormancılık, insan beslenmesi, veterinerlik, tıp ve çevre konularından oluşan tam metin e-kitap koleksiyonudur. CAB Direct Online Tanıtım ve Kullanım Kılavuzu: </w:t>
            </w:r>
            <w:hyperlink r:id="rId77" w:tgtFrame="_blank" w:history="1">
              <w:r w:rsidRPr="007E0A10">
                <w:rPr>
                  <w:rStyle w:val="Kpr"/>
                  <w:rFonts w:cs="Times New Roman"/>
                  <w:color w:val="000000" w:themeColor="text1"/>
                  <w:sz w:val="22"/>
                </w:rPr>
                <w:t>https://prezi.com/jcfthglyuz7_/cab-direct-platformu-tantm-ve-kullanm-sunumu/</w:t>
              </w:r>
            </w:hyperlink>
          </w:p>
        </w:tc>
      </w:tr>
      <w:tr w:rsidR="008006D4" w:rsidRPr="007E0A10" w14:paraId="7AE6476A"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B05DD7" w14:textId="77777777" w:rsidR="00644CE9" w:rsidRPr="007E0A10" w:rsidRDefault="007329BF" w:rsidP="00644CE9">
            <w:pPr>
              <w:pStyle w:val="NormalWeb"/>
              <w:spacing w:before="0" w:beforeAutospacing="0" w:after="0" w:afterAutospacing="0"/>
              <w:rPr>
                <w:color w:val="000000" w:themeColor="text1"/>
                <w:sz w:val="22"/>
                <w:szCs w:val="22"/>
              </w:rPr>
            </w:pPr>
            <w:hyperlink r:id="rId78" w:tgtFrame="_blank" w:history="1">
              <w:r w:rsidR="00644CE9" w:rsidRPr="007E0A10">
                <w:rPr>
                  <w:rStyle w:val="Kpr"/>
                  <w:rFonts w:eastAsiaTheme="majorEastAsia"/>
                  <w:color w:val="000000" w:themeColor="text1"/>
                  <w:sz w:val="22"/>
                  <w:szCs w:val="22"/>
                  <w:u w:val="none"/>
                </w:rPr>
                <w:t>Cambridge Journals Online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CA36C"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Cambridge University Press tarafından çıkarılan Fen bilimleri, mühendislik,  mimarlık,  sosyal ve beşeri bilimler, ekonomi, siyaset, tıp, eczacılık vb. konularını içeren tam metin dergi koleksiyonudur.</w:t>
            </w:r>
          </w:p>
        </w:tc>
      </w:tr>
      <w:tr w:rsidR="008006D4" w:rsidRPr="007E0A10" w14:paraId="159B07EC"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E9DE6" w14:textId="77777777" w:rsidR="00644CE9" w:rsidRPr="007E0A10" w:rsidRDefault="007329BF" w:rsidP="00644CE9">
            <w:pPr>
              <w:pStyle w:val="NormalWeb"/>
              <w:spacing w:before="0" w:beforeAutospacing="0" w:after="0" w:afterAutospacing="0"/>
              <w:rPr>
                <w:color w:val="000000" w:themeColor="text1"/>
                <w:sz w:val="22"/>
                <w:szCs w:val="22"/>
              </w:rPr>
            </w:pPr>
            <w:hyperlink r:id="rId79" w:tgtFrame="_blank" w:history="1">
              <w:r w:rsidR="00644CE9" w:rsidRPr="007E0A10">
                <w:rPr>
                  <w:rStyle w:val="Kpr"/>
                  <w:rFonts w:eastAsiaTheme="majorEastAsia"/>
                  <w:color w:val="000000" w:themeColor="text1"/>
                  <w:sz w:val="22"/>
                  <w:szCs w:val="22"/>
                  <w:u w:val="none"/>
                </w:rPr>
                <w:t>Clinical Key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C6C14"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Tıp uzmanlarının bilgiyi ve cevapları nasıl aradıklarını anlamak için tasarlanmış, tam metin dergi, kitap, kanıta dayalı bilgi, multimedya, ilaç rehberleri gibi kaynakları içeren akıllı klinik bilgi motorudur.</w:t>
            </w:r>
          </w:p>
        </w:tc>
      </w:tr>
      <w:tr w:rsidR="008006D4" w:rsidRPr="007E0A10" w14:paraId="4F7B9984"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B953D" w14:textId="77777777" w:rsidR="00644CE9" w:rsidRPr="007E0A10" w:rsidRDefault="007329BF" w:rsidP="00644CE9">
            <w:pPr>
              <w:pStyle w:val="NormalWeb"/>
              <w:spacing w:before="0" w:beforeAutospacing="0" w:after="0" w:afterAutospacing="0"/>
              <w:rPr>
                <w:color w:val="000000" w:themeColor="text1"/>
                <w:sz w:val="22"/>
                <w:szCs w:val="22"/>
              </w:rPr>
            </w:pPr>
            <w:hyperlink r:id="rId80" w:tgtFrame="_blank" w:history="1">
              <w:r w:rsidR="00644CE9" w:rsidRPr="007E0A10">
                <w:rPr>
                  <w:rStyle w:val="Kpr"/>
                  <w:rFonts w:eastAsiaTheme="majorEastAsia"/>
                  <w:color w:val="000000" w:themeColor="text1"/>
                  <w:sz w:val="22"/>
                  <w:szCs w:val="22"/>
                  <w:u w:val="none"/>
                </w:rPr>
                <w:t>Cochrane 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E9415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Tıp ve sağlık bilimleri konularında tam metin kaynaklara erişim olanağı sağlar.</w:t>
            </w:r>
          </w:p>
        </w:tc>
      </w:tr>
      <w:tr w:rsidR="008006D4" w:rsidRPr="007E0A10" w14:paraId="292D3CE7"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D35AB" w14:textId="77777777" w:rsidR="00644CE9" w:rsidRPr="007E0A10" w:rsidRDefault="007329BF" w:rsidP="00644CE9">
            <w:pPr>
              <w:pStyle w:val="NormalWeb"/>
              <w:spacing w:before="0" w:beforeAutospacing="0" w:after="0" w:afterAutospacing="0"/>
              <w:rPr>
                <w:color w:val="000000" w:themeColor="text1"/>
                <w:sz w:val="22"/>
                <w:szCs w:val="22"/>
              </w:rPr>
            </w:pPr>
            <w:hyperlink r:id="rId81" w:tgtFrame="_blank" w:history="1">
              <w:r w:rsidR="00644CE9" w:rsidRPr="007E0A10">
                <w:rPr>
                  <w:rStyle w:val="Kpr"/>
                  <w:rFonts w:eastAsiaTheme="majorEastAsia"/>
                  <w:color w:val="000000" w:themeColor="text1"/>
                  <w:sz w:val="22"/>
                  <w:szCs w:val="22"/>
                  <w:u w:val="none"/>
                </w:rPr>
                <w:t>Dentistry &amp; Oral Sciences Source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0BD5C"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Diş Hekimliği konularında tam metin kaynaklara erişim </w:t>
            </w:r>
            <w:proofErr w:type="gramStart"/>
            <w:r w:rsidRPr="007E0A10">
              <w:rPr>
                <w:color w:val="000000" w:themeColor="text1"/>
                <w:sz w:val="22"/>
                <w:szCs w:val="22"/>
              </w:rPr>
              <w:t>imkanı</w:t>
            </w:r>
            <w:proofErr w:type="gramEnd"/>
            <w:r w:rsidRPr="007E0A10">
              <w:rPr>
                <w:color w:val="000000" w:themeColor="text1"/>
                <w:sz w:val="22"/>
                <w:szCs w:val="22"/>
              </w:rPr>
              <w:t xml:space="preserve"> verir.</w:t>
            </w:r>
          </w:p>
        </w:tc>
      </w:tr>
      <w:tr w:rsidR="008006D4" w:rsidRPr="007E0A10" w14:paraId="62C0D757"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63286" w14:textId="77777777" w:rsidR="00644CE9" w:rsidRPr="007E0A10" w:rsidRDefault="007329BF" w:rsidP="00644CE9">
            <w:pPr>
              <w:spacing w:after="0"/>
              <w:rPr>
                <w:rFonts w:cs="Times New Roman"/>
                <w:color w:val="000000" w:themeColor="text1"/>
                <w:sz w:val="22"/>
              </w:rPr>
            </w:pPr>
            <w:hyperlink r:id="rId82" w:tgtFrame="_blank" w:history="1">
              <w:r w:rsidR="00644CE9" w:rsidRPr="007E0A10">
                <w:rPr>
                  <w:rStyle w:val="Kpr"/>
                  <w:rFonts w:cs="Times New Roman"/>
                  <w:color w:val="000000" w:themeColor="text1"/>
                  <w:sz w:val="22"/>
                  <w:u w:val="none"/>
                </w:rPr>
                <w:t>Dünya-eGazete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D18E6"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Dünya gazetesinin elektronik ortamdaki eDünya veritabanına erişim sağlar</w:t>
            </w:r>
          </w:p>
        </w:tc>
      </w:tr>
      <w:tr w:rsidR="008006D4" w:rsidRPr="007E0A10" w14:paraId="75D9836B"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20FC2" w14:textId="77777777" w:rsidR="00644CE9" w:rsidRPr="007E0A10" w:rsidRDefault="007329BF" w:rsidP="00644CE9">
            <w:pPr>
              <w:pStyle w:val="NormalWeb"/>
              <w:spacing w:before="0" w:beforeAutospacing="0" w:after="0" w:afterAutospacing="0"/>
              <w:rPr>
                <w:color w:val="000000" w:themeColor="text1"/>
                <w:sz w:val="22"/>
                <w:szCs w:val="22"/>
              </w:rPr>
            </w:pPr>
            <w:hyperlink r:id="rId83" w:tgtFrame="_blank" w:history="1">
              <w:r w:rsidR="00644CE9" w:rsidRPr="007E0A10">
                <w:rPr>
                  <w:rStyle w:val="Kpr"/>
                  <w:rFonts w:eastAsiaTheme="majorEastAsia"/>
                  <w:color w:val="000000" w:themeColor="text1"/>
                  <w:sz w:val="22"/>
                  <w:szCs w:val="22"/>
                  <w:u w:val="none"/>
                </w:rPr>
                <w:t>EBSCOHOST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F3463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Academic Search Premier (ASP) ve Business Source Complete (BSC); Temel bilimler sosyal ve beşeri bilimler mühendislik tıp, yaşam bilimleri ve güzel sanatlar konularını içeren tam </w:t>
            </w:r>
            <w:proofErr w:type="gramStart"/>
            <w:r w:rsidRPr="007E0A10">
              <w:rPr>
                <w:color w:val="000000" w:themeColor="text1"/>
                <w:sz w:val="22"/>
                <w:szCs w:val="22"/>
              </w:rPr>
              <w:t>metin  veritabanıdır</w:t>
            </w:r>
            <w:proofErr w:type="gramEnd"/>
            <w:r w:rsidRPr="007E0A10">
              <w:rPr>
                <w:color w:val="000000" w:themeColor="text1"/>
                <w:sz w:val="22"/>
                <w:szCs w:val="22"/>
              </w:rPr>
              <w:t>.</w:t>
            </w:r>
          </w:p>
        </w:tc>
      </w:tr>
      <w:tr w:rsidR="008006D4" w:rsidRPr="007E0A10" w14:paraId="4E8AA1F4"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39F1A" w14:textId="77777777" w:rsidR="00644CE9" w:rsidRPr="007E0A10" w:rsidRDefault="007329BF" w:rsidP="00644CE9">
            <w:pPr>
              <w:pStyle w:val="NormalWeb"/>
              <w:spacing w:before="0" w:beforeAutospacing="0" w:after="0" w:afterAutospacing="0"/>
              <w:rPr>
                <w:color w:val="000000" w:themeColor="text1"/>
                <w:sz w:val="22"/>
                <w:szCs w:val="22"/>
              </w:rPr>
            </w:pPr>
            <w:hyperlink r:id="rId84" w:tgtFrame="_blank" w:history="1">
              <w:r w:rsidR="00644CE9" w:rsidRPr="007E0A10">
                <w:rPr>
                  <w:rStyle w:val="Kpr"/>
                  <w:rFonts w:eastAsiaTheme="majorEastAsia"/>
                  <w:color w:val="000000" w:themeColor="text1"/>
                  <w:sz w:val="22"/>
                  <w:szCs w:val="22"/>
                  <w:u w:val="none"/>
                </w:rPr>
                <w:t>Education Source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B6C6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Eğitimle ve eğitim bilimleriyle ilgili dünya üzerindeki en kapsamlı tam metin akademik veritabanıdır. </w:t>
            </w:r>
            <w:hyperlink r:id="rId85" w:tgtFrame="_blank" w:history="1">
              <w:r w:rsidRPr="007E0A10">
                <w:rPr>
                  <w:rStyle w:val="Kpr"/>
                  <w:rFonts w:eastAsiaTheme="majorEastAsia"/>
                  <w:color w:val="000000" w:themeColor="text1"/>
                  <w:sz w:val="22"/>
                  <w:szCs w:val="22"/>
                </w:rPr>
                <w:t>Ayrıntılı bilgi</w:t>
              </w:r>
              <w:proofErr w:type="gramStart"/>
              <w:r w:rsidRPr="007E0A10">
                <w:rPr>
                  <w:rStyle w:val="Kpr"/>
                  <w:rFonts w:eastAsiaTheme="majorEastAsia"/>
                  <w:color w:val="000000" w:themeColor="text1"/>
                  <w:sz w:val="22"/>
                  <w:szCs w:val="22"/>
                </w:rPr>
                <w:t>..</w:t>
              </w:r>
              <w:proofErr w:type="gramEnd"/>
            </w:hyperlink>
          </w:p>
        </w:tc>
      </w:tr>
      <w:tr w:rsidR="008006D4" w:rsidRPr="007E0A10" w14:paraId="738F638C"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3F51E" w14:textId="77777777" w:rsidR="00644CE9" w:rsidRPr="007E0A10" w:rsidRDefault="007329BF" w:rsidP="00644CE9">
            <w:pPr>
              <w:pStyle w:val="NormalWeb"/>
              <w:spacing w:before="0" w:beforeAutospacing="0" w:after="0" w:afterAutospacing="0"/>
              <w:rPr>
                <w:color w:val="000000" w:themeColor="text1"/>
                <w:sz w:val="22"/>
                <w:szCs w:val="22"/>
              </w:rPr>
            </w:pPr>
            <w:hyperlink r:id="rId86" w:history="1">
              <w:r w:rsidR="00644CE9" w:rsidRPr="007E0A10">
                <w:rPr>
                  <w:rStyle w:val="Kpr"/>
                  <w:rFonts w:eastAsiaTheme="majorEastAsia"/>
                  <w:color w:val="000000" w:themeColor="text1"/>
                  <w:sz w:val="22"/>
                  <w:szCs w:val="22"/>
                  <w:u w:val="none"/>
                </w:rPr>
                <w:t>ELECTUDE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F53D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Otomotiv alanında e-öğrenme platformu, ayrıca Electude eğitmenlerin dersleri, alıştırmaları, görevleri ve testleri belirlemelerine, oluşturma, yönetme ve sınıflandırmalarına izin veren bulut tabanlı bir otomotiv e-öğrenme çözümüdür</w:t>
            </w:r>
            <w:proofErr w:type="gramStart"/>
            <w:r w:rsidRPr="007E0A10">
              <w:rPr>
                <w:color w:val="000000" w:themeColor="text1"/>
                <w:sz w:val="22"/>
                <w:szCs w:val="22"/>
              </w:rPr>
              <w:t>..</w:t>
            </w:r>
            <w:proofErr w:type="gramEnd"/>
            <w:r w:rsidR="00D81EF3">
              <w:fldChar w:fldCharType="begin"/>
            </w:r>
            <w:r w:rsidR="00D81EF3">
              <w:instrText xml:space="preserve"> HYPERLINK "http://kutuphane.omu.edu.tr/electude.pdf" </w:instrText>
            </w:r>
            <w:r w:rsidR="00D81EF3">
              <w:fldChar w:fldCharType="separate"/>
            </w:r>
            <w:r w:rsidRPr="007E0A10">
              <w:rPr>
                <w:rStyle w:val="Kpr"/>
                <w:rFonts w:eastAsiaTheme="majorEastAsia"/>
                <w:color w:val="000000" w:themeColor="text1"/>
                <w:sz w:val="22"/>
                <w:szCs w:val="22"/>
              </w:rPr>
              <w:t>ayrıntılı bilgi</w:t>
            </w:r>
            <w:r w:rsidR="00D81EF3">
              <w:rPr>
                <w:rStyle w:val="Kpr"/>
                <w:rFonts w:eastAsiaTheme="majorEastAsia"/>
                <w:color w:val="000000" w:themeColor="text1"/>
                <w:sz w:val="22"/>
                <w:szCs w:val="22"/>
              </w:rPr>
              <w:fldChar w:fldCharType="end"/>
            </w:r>
            <w:r w:rsidRPr="007E0A10">
              <w:rPr>
                <w:color w:val="000000" w:themeColor="text1"/>
                <w:sz w:val="22"/>
                <w:szCs w:val="22"/>
              </w:rPr>
              <w:t>...</w:t>
            </w:r>
            <w:hyperlink r:id="rId87" w:history="1">
              <w:r w:rsidRPr="007E0A10">
                <w:rPr>
                  <w:rStyle w:val="Kpr"/>
                  <w:rFonts w:eastAsiaTheme="majorEastAsia"/>
                  <w:color w:val="000000" w:themeColor="text1"/>
                  <w:sz w:val="22"/>
                  <w:szCs w:val="22"/>
                </w:rPr>
                <w:t>kullanım kılavuzu</w:t>
              </w:r>
            </w:hyperlink>
            <w:r w:rsidRPr="007E0A10">
              <w:rPr>
                <w:color w:val="000000" w:themeColor="text1"/>
                <w:sz w:val="22"/>
                <w:szCs w:val="22"/>
              </w:rPr>
              <w:t>..</w:t>
            </w:r>
          </w:p>
        </w:tc>
      </w:tr>
      <w:tr w:rsidR="008006D4" w:rsidRPr="007E0A10" w14:paraId="493E709C"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EADDFB" w14:textId="77777777" w:rsidR="00644CE9" w:rsidRPr="007E0A10" w:rsidRDefault="007329BF" w:rsidP="00644CE9">
            <w:pPr>
              <w:spacing w:after="0"/>
              <w:rPr>
                <w:rFonts w:cs="Times New Roman"/>
                <w:color w:val="000000" w:themeColor="text1"/>
                <w:sz w:val="22"/>
              </w:rPr>
            </w:pPr>
            <w:hyperlink r:id="rId88" w:tgtFrame="_blank" w:history="1">
              <w:r w:rsidR="00644CE9" w:rsidRPr="007E0A10">
                <w:rPr>
                  <w:rStyle w:val="Kpr"/>
                  <w:rFonts w:cs="Times New Roman"/>
                  <w:color w:val="000000" w:themeColor="text1"/>
                  <w:sz w:val="22"/>
                  <w:u w:val="none"/>
                </w:rPr>
                <w:t xml:space="preserve">Elsevier </w:t>
              </w:r>
              <w:proofErr w:type="gramStart"/>
              <w:r w:rsidR="00644CE9" w:rsidRPr="007E0A10">
                <w:rPr>
                  <w:rStyle w:val="Kpr"/>
                  <w:rFonts w:cs="Times New Roman"/>
                  <w:color w:val="000000" w:themeColor="text1"/>
                  <w:sz w:val="22"/>
                  <w:u w:val="none"/>
                </w:rPr>
                <w:t>ExpertPath  Patologlar</w:t>
              </w:r>
              <w:proofErr w:type="gramEnd"/>
              <w:r w:rsidR="00644CE9" w:rsidRPr="007E0A10">
                <w:rPr>
                  <w:rStyle w:val="Kpr"/>
                  <w:rFonts w:cs="Times New Roman"/>
                  <w:color w:val="000000" w:themeColor="text1"/>
                  <w:sz w:val="22"/>
                  <w:u w:val="none"/>
                </w:rPr>
                <w:t xml:space="preserve"> için oluşturulmuş karar destek sistemi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2C437"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ExpertPath, Elsevier firmasi tarafindan sunulan,  Amirsys tarafından patologlar için oluşturulmuş karar destek sistemidir. ExpertPath anatomik patalojinin tüm alanlarında tanınmış uzmanların ortak bilgi ve deneyimlerine anında erişim sunmaktadır.</w:t>
            </w:r>
            <w:r w:rsidRPr="007E0A10">
              <w:rPr>
                <w:color w:val="000000" w:themeColor="text1"/>
                <w:sz w:val="22"/>
                <w:szCs w:val="22"/>
              </w:rPr>
              <w:br/>
              <w:t xml:space="preserve">Erişim Linki : </w:t>
            </w:r>
            <w:hyperlink r:id="rId89" w:tgtFrame="_blank" w:history="1">
              <w:r w:rsidRPr="007E0A10">
                <w:rPr>
                  <w:rStyle w:val="Kpr"/>
                  <w:rFonts w:eastAsiaTheme="majorEastAsia"/>
                  <w:color w:val="000000" w:themeColor="text1"/>
                  <w:sz w:val="22"/>
                  <w:szCs w:val="22"/>
                </w:rPr>
                <w:t>https://app.expertpath.com/authenticate.go?vendor_id=Amirsys_IP_Authentication&amp;group_id=Ondokuz_Mayis_University</w:t>
              </w:r>
            </w:hyperlink>
            <w:r w:rsidRPr="007E0A10">
              <w:rPr>
                <w:color w:val="000000" w:themeColor="text1"/>
                <w:sz w:val="22"/>
                <w:szCs w:val="22"/>
              </w:rPr>
              <w:br/>
            </w:r>
            <w:hyperlink r:id="rId90" w:history="1">
              <w:r w:rsidRPr="007E0A10">
                <w:rPr>
                  <w:rStyle w:val="Kpr"/>
                  <w:rFonts w:eastAsiaTheme="majorEastAsia"/>
                  <w:color w:val="000000" w:themeColor="text1"/>
                  <w:sz w:val="22"/>
                  <w:szCs w:val="22"/>
                </w:rPr>
                <w:t>Yardımcı doküman için tıklayınız.</w:t>
              </w:r>
            </w:hyperlink>
          </w:p>
        </w:tc>
      </w:tr>
      <w:tr w:rsidR="008006D4" w:rsidRPr="007E0A10" w14:paraId="75A16E30"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2E99C" w14:textId="77777777" w:rsidR="00644CE9" w:rsidRPr="007E0A10" w:rsidRDefault="007329BF" w:rsidP="00644CE9">
            <w:pPr>
              <w:spacing w:after="0"/>
              <w:rPr>
                <w:rFonts w:cs="Times New Roman"/>
                <w:color w:val="000000" w:themeColor="text1"/>
                <w:sz w:val="22"/>
              </w:rPr>
            </w:pPr>
            <w:hyperlink r:id="rId91" w:tgtFrame="_blank" w:history="1">
              <w:r w:rsidR="00644CE9" w:rsidRPr="007E0A10">
                <w:rPr>
                  <w:rStyle w:val="Kpr"/>
                  <w:rFonts w:cs="Times New Roman"/>
                  <w:color w:val="000000" w:themeColor="text1"/>
                  <w:sz w:val="22"/>
                  <w:u w:val="none"/>
                </w:rPr>
                <w:t>Elsevier STATdx Radyoloji Karar Destek Sistemi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8F6D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Elsevier Health Science tarafından sunulan STATdx Radyoloji Online Karar Destek Sistemi ile Amirsys Siyah Seri Kitap içeriği ve daha fazlası online kullanımınıza </w:t>
            </w:r>
            <w:proofErr w:type="gramStart"/>
            <w:r w:rsidRPr="007E0A10">
              <w:rPr>
                <w:color w:val="000000" w:themeColor="text1"/>
                <w:sz w:val="22"/>
                <w:szCs w:val="22"/>
              </w:rPr>
              <w:t>sunulmaktadır.STATdx</w:t>
            </w:r>
            <w:proofErr w:type="gramEnd"/>
            <w:r w:rsidRPr="007E0A10">
              <w:rPr>
                <w:color w:val="000000" w:themeColor="text1"/>
                <w:sz w:val="22"/>
                <w:szCs w:val="22"/>
              </w:rPr>
              <w:t xml:space="preserve">, içerdiği çok geniş örnekler sayesinde radyoloji uzmanlarının daha hızlı ve daha doğru ‘tanı’ koymasına destek sağlar. Radyologlar çok çeşitli hastalık ve hasta kategorilerinde doğru teşhiste bulunmak için büyük baskı altında çalışmaktadırlar. </w:t>
            </w:r>
            <w:proofErr w:type="gramStart"/>
            <w:r w:rsidRPr="007E0A10">
              <w:rPr>
                <w:color w:val="000000" w:themeColor="text1"/>
                <w:sz w:val="22"/>
                <w:szCs w:val="22"/>
              </w:rPr>
              <w:t>STATdx, radyologların (1) karmaşık imaj teşhisleri  (2) farklı uzmanlık alanlarındaki imaj çalışmalarını okuma ve (3) öğrenci ve asistanlara yönelik eğitimlerinde ihtiyaç duydukları, doğru ve güncel cevaplara anında erişim sağlayan Radyoloji Online Karar Destek Sistemi’dir</w:t>
            </w:r>
            <w:r w:rsidRPr="007E0A10">
              <w:rPr>
                <w:color w:val="000000" w:themeColor="text1"/>
                <w:sz w:val="22"/>
                <w:szCs w:val="22"/>
              </w:rPr>
              <w:br/>
              <w:t xml:space="preserve">Erişim Linki : </w:t>
            </w:r>
            <w:hyperlink r:id="rId92" w:tgtFrame="_blank" w:history="1">
              <w:r w:rsidRPr="007E0A10">
                <w:rPr>
                  <w:rStyle w:val="Kpr"/>
                  <w:rFonts w:eastAsiaTheme="majorEastAsia"/>
                  <w:color w:val="000000" w:themeColor="text1"/>
                  <w:sz w:val="22"/>
                  <w:szCs w:val="22"/>
                </w:rPr>
                <w:t>https://app.statdx.com/authenticate.go?vendor_id=Amirsys_IP_Authentication&amp;group_id=Ondokuz_Mayis_University</w:t>
              </w:r>
            </w:hyperlink>
            <w:r w:rsidRPr="007E0A10">
              <w:rPr>
                <w:color w:val="000000" w:themeColor="text1"/>
                <w:sz w:val="22"/>
                <w:szCs w:val="22"/>
              </w:rPr>
              <w:br/>
              <w:t xml:space="preserve">Tanıtım Videosu : </w:t>
            </w:r>
            <w:hyperlink r:id="rId93" w:tgtFrame="_blank" w:history="1">
              <w:r w:rsidRPr="007E0A10">
                <w:rPr>
                  <w:rStyle w:val="Kpr"/>
                  <w:rFonts w:eastAsiaTheme="majorEastAsia"/>
                  <w:color w:val="000000" w:themeColor="text1"/>
                  <w:sz w:val="22"/>
                  <w:szCs w:val="22"/>
                </w:rPr>
                <w:t>http://www.geminiltd.com.tr/dosya/Discover_STATdx.mkv</w:t>
              </w:r>
            </w:hyperlink>
            <w:r w:rsidRPr="007E0A10">
              <w:rPr>
                <w:color w:val="000000" w:themeColor="text1"/>
                <w:sz w:val="22"/>
                <w:szCs w:val="22"/>
              </w:rPr>
              <w:br/>
              <w:t xml:space="preserve">STATdx Arayüz Sunumu: </w:t>
            </w:r>
            <w:hyperlink r:id="rId94" w:tgtFrame="_blank" w:history="1">
              <w:r w:rsidRPr="007E0A10">
                <w:rPr>
                  <w:rStyle w:val="Kpr"/>
                  <w:rFonts w:eastAsiaTheme="majorEastAsia"/>
                  <w:color w:val="000000" w:themeColor="text1"/>
                  <w:sz w:val="22"/>
                  <w:szCs w:val="22"/>
                </w:rPr>
                <w:t>http://www.geminiltd.com.tr/images/userfiles/STATdx_Arayuz_Sunumu.zip</w:t>
              </w:r>
            </w:hyperlink>
            <w:proofErr w:type="gramEnd"/>
          </w:p>
        </w:tc>
      </w:tr>
      <w:tr w:rsidR="008006D4" w:rsidRPr="007E0A10" w14:paraId="584419FA"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D2578" w14:textId="77777777" w:rsidR="00644CE9" w:rsidRPr="007E0A10" w:rsidRDefault="007329BF" w:rsidP="00644CE9">
            <w:pPr>
              <w:pStyle w:val="NormalWeb"/>
              <w:spacing w:before="0" w:beforeAutospacing="0" w:after="0" w:afterAutospacing="0"/>
              <w:rPr>
                <w:color w:val="000000" w:themeColor="text1"/>
                <w:sz w:val="22"/>
                <w:szCs w:val="22"/>
              </w:rPr>
            </w:pPr>
            <w:hyperlink r:id="rId95" w:tgtFrame="_blank" w:history="1">
              <w:r w:rsidR="00644CE9" w:rsidRPr="007E0A10">
                <w:rPr>
                  <w:rStyle w:val="Kpr"/>
                  <w:rFonts w:eastAsiaTheme="majorEastAsia"/>
                  <w:color w:val="000000" w:themeColor="text1"/>
                  <w:sz w:val="22"/>
                  <w:szCs w:val="22"/>
                  <w:u w:val="none"/>
                </w:rPr>
                <w:t xml:space="preserve">Emerald Management Xtra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34B15" w14:textId="77777777" w:rsidR="00644CE9" w:rsidRPr="007E0A10" w:rsidRDefault="00644CE9" w:rsidP="00644CE9">
            <w:pPr>
              <w:pStyle w:val="NormalWeb"/>
              <w:spacing w:before="0" w:beforeAutospacing="0" w:after="0" w:afterAutospacing="0"/>
              <w:rPr>
                <w:color w:val="000000" w:themeColor="text1"/>
                <w:sz w:val="22"/>
                <w:szCs w:val="22"/>
              </w:rPr>
            </w:pPr>
            <w:proofErr w:type="gramStart"/>
            <w:r w:rsidRPr="007E0A10">
              <w:rPr>
                <w:color w:val="000000" w:themeColor="text1"/>
                <w:sz w:val="22"/>
                <w:szCs w:val="22"/>
              </w:rPr>
              <w:t xml:space="preserve">Muhasebe ve Finans, Otomasyon, İş Etiği ve Tıp Hukuku, Sayısal Analiz, Matematik, Ekonomi, Eğitim, Elektronik Üretim ve Paketleme, İnovasyon, Sağlık, İnsan Kaynakları Yönetimi, Sanayi ve Kamu Sektörü Yönetimi, Bilgi ve Bilgi Yönetimi, Uluslararası İşletme, Öğrenme ve Geliştirme, Kütüphane ve Bilgi Yönetim Bilimleri / Yönetim Bilimi, İşletme, Kalite, Pazarlama, Malzeme Bilimi ve Mühendisliği, Operasyon ve Lojistik Yönetimi, Organizasyon Çalışmaları, Performans Yönetimi ve Ölçümü, Strateji, Turizm </w:t>
            </w:r>
            <w:r w:rsidRPr="007E0A10">
              <w:rPr>
                <w:color w:val="000000" w:themeColor="text1"/>
                <w:sz w:val="22"/>
                <w:szCs w:val="22"/>
              </w:rPr>
              <w:lastRenderedPageBreak/>
              <w:t>ve Ağırlama, Siyaset ve Politika, Sosyoloji ve Antropoloji, Dil ve Dilbilim, Çevre, Psikoloji konularını içeren dergileri tam metin olarak kapsayan veritabanıdır.</w:t>
            </w:r>
            <w:proofErr w:type="gramEnd"/>
          </w:p>
        </w:tc>
      </w:tr>
      <w:tr w:rsidR="008006D4" w:rsidRPr="007E0A10" w14:paraId="370BA133"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5723F"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lastRenderedPageBreak/>
              <w:t>Emerald Social Sciences eKitap Serileri:</w:t>
            </w:r>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CC057"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Daha çok eğitim ve sosyoloji konusunda seri kitaplar içeren Sosyal Bilimler seri kitap paketi 1999 yılından başlayan eski ciltleri de </w:t>
            </w:r>
            <w:proofErr w:type="gramStart"/>
            <w:r w:rsidRPr="007E0A10">
              <w:rPr>
                <w:color w:val="000000" w:themeColor="text1"/>
                <w:sz w:val="22"/>
                <w:szCs w:val="22"/>
              </w:rPr>
              <w:t>dahil</w:t>
            </w:r>
            <w:proofErr w:type="gramEnd"/>
            <w:r w:rsidRPr="007E0A10">
              <w:rPr>
                <w:color w:val="000000" w:themeColor="text1"/>
                <w:sz w:val="22"/>
                <w:szCs w:val="22"/>
              </w:rPr>
              <w:t xml:space="preserve"> olmak üzere, </w:t>
            </w:r>
            <w:r w:rsidRPr="007E0A10">
              <w:rPr>
                <w:color w:val="000000" w:themeColor="text1"/>
                <w:sz w:val="22"/>
                <w:szCs w:val="22"/>
                <w:u w:val="single"/>
              </w:rPr>
              <w:t>yeni yayımlanacaklarla birlikte</w:t>
            </w:r>
            <w:r w:rsidRPr="007E0A10">
              <w:rPr>
                <w:color w:val="000000" w:themeColor="text1"/>
                <w:sz w:val="22"/>
                <w:szCs w:val="22"/>
              </w:rPr>
              <w:t xml:space="preserve"> erişime açık olacaktır.  Yeni kitaplar yayımlandıkça erişime açılacaktır.</w:t>
            </w:r>
            <w:r w:rsidRPr="007E0A10">
              <w:rPr>
                <w:color w:val="000000" w:themeColor="text1"/>
                <w:sz w:val="22"/>
                <w:szCs w:val="22"/>
              </w:rPr>
              <w:br/>
            </w:r>
            <w:hyperlink r:id="rId96" w:history="1">
              <w:r w:rsidRPr="007E0A10">
                <w:rPr>
                  <w:rStyle w:val="Kpr"/>
                  <w:rFonts w:eastAsiaTheme="majorEastAsia"/>
                  <w:color w:val="000000" w:themeColor="text1"/>
                  <w:sz w:val="22"/>
                  <w:szCs w:val="22"/>
                </w:rPr>
                <w:t>Emerald Social Science eBook koleksiyonu (Excel Dosyası)</w:t>
              </w:r>
            </w:hyperlink>
            <w:r w:rsidRPr="007E0A10">
              <w:rPr>
                <w:color w:val="000000" w:themeColor="text1"/>
                <w:sz w:val="22"/>
                <w:szCs w:val="22"/>
              </w:rPr>
              <w:br/>
              <w:t xml:space="preserve">Sociology Kitapları için; </w:t>
            </w:r>
            <w:hyperlink r:id="rId97" w:tgtFrame="_blank" w:history="1">
              <w:r w:rsidRPr="007E0A10">
                <w:rPr>
                  <w:rStyle w:val="Kpr"/>
                  <w:rFonts w:eastAsiaTheme="majorEastAsia"/>
                  <w:color w:val="000000" w:themeColor="text1"/>
                  <w:sz w:val="22"/>
                  <w:szCs w:val="22"/>
                </w:rPr>
                <w:t>http://www.emeraldinsight.com/action/showPublications?category=10.1555%2Fcategory.40057538</w:t>
              </w:r>
            </w:hyperlink>
            <w:r w:rsidRPr="007E0A10">
              <w:rPr>
                <w:color w:val="000000" w:themeColor="text1"/>
                <w:sz w:val="22"/>
                <w:szCs w:val="22"/>
              </w:rPr>
              <w:br/>
              <w:t xml:space="preserve">Education Kitapları için; </w:t>
            </w:r>
            <w:hyperlink r:id="rId98" w:tgtFrame="_blank" w:history="1">
              <w:r w:rsidRPr="007E0A10">
                <w:rPr>
                  <w:rStyle w:val="Kpr"/>
                  <w:rFonts w:eastAsiaTheme="majorEastAsia"/>
                  <w:color w:val="000000" w:themeColor="text1"/>
                  <w:sz w:val="22"/>
                  <w:szCs w:val="22"/>
                </w:rPr>
                <w:t>http://www.emeraldinsight.com/action/showPublications?category=10.1555%2Fcategory.40056804</w:t>
              </w:r>
            </w:hyperlink>
          </w:p>
        </w:tc>
      </w:tr>
      <w:tr w:rsidR="008006D4" w:rsidRPr="007E0A10" w14:paraId="2D1D16BF"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3E1F7" w14:textId="77777777" w:rsidR="00644CE9" w:rsidRPr="007E0A10" w:rsidRDefault="007329BF" w:rsidP="00644CE9">
            <w:pPr>
              <w:pStyle w:val="NormalWeb"/>
              <w:spacing w:before="0" w:beforeAutospacing="0" w:after="0" w:afterAutospacing="0"/>
              <w:rPr>
                <w:color w:val="000000" w:themeColor="text1"/>
                <w:sz w:val="22"/>
                <w:szCs w:val="22"/>
              </w:rPr>
            </w:pPr>
            <w:hyperlink r:id="rId99" w:tgtFrame="_blank" w:history="1">
              <w:r w:rsidR="00644CE9" w:rsidRPr="007E0A10">
                <w:rPr>
                  <w:rStyle w:val="Kpr"/>
                  <w:rFonts w:eastAsiaTheme="majorEastAsia"/>
                  <w:color w:val="000000" w:themeColor="text1"/>
                  <w:sz w:val="22"/>
                  <w:szCs w:val="22"/>
                  <w:u w:val="none"/>
                </w:rPr>
                <w:t>FSTA Food Science &amp; Technology Abstracts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0A2A9"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Gıda Bilimi, gıda teknolojisi ve beslenme konusunda dünyanın önde gelen veritabanıdır. Food Science and Technology Abstracts veritabanı, gıda bilimi, gıda teknolojileri ve beslenme konulu bibliyografik ve özet bir bilgi veritabanıdır.</w:t>
            </w:r>
          </w:p>
        </w:tc>
      </w:tr>
      <w:tr w:rsidR="008006D4" w:rsidRPr="007E0A10" w14:paraId="568E19BE"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E5FB3" w14:textId="77777777" w:rsidR="00644CE9" w:rsidRPr="007E0A10" w:rsidRDefault="007329BF" w:rsidP="00644CE9">
            <w:pPr>
              <w:spacing w:after="0"/>
              <w:rPr>
                <w:rFonts w:cs="Times New Roman"/>
                <w:color w:val="000000" w:themeColor="text1"/>
                <w:sz w:val="22"/>
              </w:rPr>
            </w:pPr>
            <w:hyperlink r:id="rId100" w:tgtFrame="_blank" w:history="1">
              <w:r w:rsidR="00644CE9" w:rsidRPr="007E0A10">
                <w:rPr>
                  <w:rStyle w:val="Kpr"/>
                  <w:rFonts w:cs="Times New Roman"/>
                  <w:color w:val="000000" w:themeColor="text1"/>
                  <w:sz w:val="22"/>
                  <w:u w:val="none"/>
                </w:rPr>
                <w:t xml:space="preserve">Euclid Prime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A2659"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Euclid Prime Journals koleksiyonu, Project Euclid platformundan erişime sunulan 28 adet, yüksek etki faktörüne sahip matematik ve istatistik dergisini içermektedir.</w:t>
            </w:r>
          </w:p>
        </w:tc>
      </w:tr>
      <w:tr w:rsidR="008006D4" w:rsidRPr="007E0A10" w14:paraId="2FC346F8"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E8024" w14:textId="77777777" w:rsidR="00644CE9" w:rsidRPr="007E0A10" w:rsidRDefault="007329BF" w:rsidP="00644CE9">
            <w:pPr>
              <w:spacing w:after="0"/>
              <w:rPr>
                <w:rFonts w:cs="Times New Roman"/>
                <w:color w:val="000000" w:themeColor="text1"/>
                <w:sz w:val="22"/>
              </w:rPr>
            </w:pPr>
            <w:hyperlink r:id="rId101" w:tgtFrame="_blank" w:history="1">
              <w:r w:rsidR="00644CE9" w:rsidRPr="007E0A10">
                <w:rPr>
                  <w:rStyle w:val="Kpr"/>
                  <w:rFonts w:cs="Times New Roman"/>
                  <w:color w:val="000000" w:themeColor="text1"/>
                  <w:sz w:val="22"/>
                  <w:u w:val="none"/>
                </w:rPr>
                <w:t>Hein Online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6B10F"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Hukuk alanında 100 milyondan fazla sayfaya ve 2.000’den fazla hukuk / hukukla ilgili dergiye erişimi kapsayan bir veritabanıdır.</w:t>
            </w:r>
          </w:p>
        </w:tc>
      </w:tr>
      <w:tr w:rsidR="008006D4" w:rsidRPr="007E0A10" w14:paraId="514B165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866C9C" w14:textId="77777777" w:rsidR="00644CE9" w:rsidRPr="007E0A10" w:rsidRDefault="007329BF" w:rsidP="00644CE9">
            <w:pPr>
              <w:pStyle w:val="NormalWeb"/>
              <w:spacing w:before="0" w:beforeAutospacing="0" w:after="0" w:afterAutospacing="0"/>
              <w:rPr>
                <w:color w:val="000000" w:themeColor="text1"/>
                <w:sz w:val="22"/>
                <w:szCs w:val="22"/>
              </w:rPr>
            </w:pPr>
            <w:hyperlink r:id="rId102" w:tgtFrame="_blank" w:history="1">
              <w:r w:rsidR="00644CE9" w:rsidRPr="007E0A10">
                <w:rPr>
                  <w:rStyle w:val="Kpr"/>
                  <w:rFonts w:eastAsiaTheme="majorEastAsia"/>
                  <w:color w:val="000000" w:themeColor="text1"/>
                  <w:sz w:val="22"/>
                  <w:szCs w:val="22"/>
                  <w:u w:val="none"/>
                </w:rPr>
                <w:t>HukukTürk Veritabanı</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198AD"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Her gün güncellenen, birbirine hiperlinklerle bağlanmış T.C. Mevzuatı (Kanunlar, KHK’ler, Tüzükler, Yönetmelikler, B.K. Kararları, Genelgeler, Tebliğler). Kanun maddeleri ve konuları ile ilişkilendirilmiş, özü yazılmış, tasnifli İçtihatlar (Yargıtay, Danıştay, Anayasa Mahkemesi, Avrupa İnsan Hakları Mahkemesi Kararları). Resmi Gazete günlük olarak sisteme girilmekte ve değişiklikler aynı gün yerlerine işlenmektedir. Ayrıca Mevzuat Grupları, Türk Hukuk Bibliyografyası, Dilekçe ve Sözleşme örnekleri, Kanun Tasarıları, Yeni ve Değişen Mevzuat, Hukuk Sözlüğü (metinlerle ilişkilendirilmiş) ve Hukuki Duyurular gibi faydalı servisler yer almaktadır.</w:t>
            </w:r>
          </w:p>
        </w:tc>
      </w:tr>
      <w:tr w:rsidR="008006D4" w:rsidRPr="007E0A10" w14:paraId="40E0B51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A5CEBE" w14:textId="77777777" w:rsidR="00644CE9" w:rsidRPr="007E0A10" w:rsidRDefault="007329BF" w:rsidP="00644CE9">
            <w:pPr>
              <w:pStyle w:val="NormalWeb"/>
              <w:spacing w:before="0" w:beforeAutospacing="0" w:after="0" w:afterAutospacing="0"/>
              <w:rPr>
                <w:color w:val="000000" w:themeColor="text1"/>
                <w:sz w:val="22"/>
                <w:szCs w:val="22"/>
              </w:rPr>
            </w:pPr>
            <w:hyperlink r:id="rId103" w:tgtFrame="_blank" w:history="1">
              <w:r w:rsidR="00644CE9" w:rsidRPr="007E0A10">
                <w:rPr>
                  <w:rStyle w:val="Kpr"/>
                  <w:rFonts w:eastAsiaTheme="majorEastAsia"/>
                  <w:color w:val="000000" w:themeColor="text1"/>
                  <w:sz w:val="22"/>
                  <w:szCs w:val="22"/>
                  <w:u w:val="none"/>
                </w:rPr>
                <w:t>IEEE / IEE Electronic Library (IEL)</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F92A83"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Institute of Electrical and Electronics Engineers (IEEE) ve Instute of Electrical Engineers (IEE) organizasyonlarına ait 1950 yılından bu yana yayınlanmış olan bütün süreli yayın ve konferans bildirilerini tam </w:t>
            </w:r>
            <w:proofErr w:type="gramStart"/>
            <w:r w:rsidRPr="007E0A10">
              <w:rPr>
                <w:color w:val="000000" w:themeColor="text1"/>
                <w:sz w:val="22"/>
                <w:szCs w:val="22"/>
              </w:rPr>
              <w:t>metin  olarak</w:t>
            </w:r>
            <w:proofErr w:type="gramEnd"/>
            <w:r w:rsidRPr="007E0A10">
              <w:rPr>
                <w:color w:val="000000" w:themeColor="text1"/>
                <w:sz w:val="22"/>
                <w:szCs w:val="22"/>
              </w:rPr>
              <w:t xml:space="preserve"> kapsar.</w:t>
            </w:r>
          </w:p>
        </w:tc>
      </w:tr>
      <w:tr w:rsidR="008006D4" w:rsidRPr="007E0A10" w14:paraId="0A22183F"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90E4FE" w14:textId="77777777" w:rsidR="00644CE9" w:rsidRPr="007E0A10" w:rsidRDefault="007329BF" w:rsidP="00644CE9">
            <w:pPr>
              <w:spacing w:after="0"/>
              <w:rPr>
                <w:rFonts w:cs="Times New Roman"/>
                <w:color w:val="000000" w:themeColor="text1"/>
                <w:sz w:val="22"/>
              </w:rPr>
            </w:pPr>
            <w:hyperlink r:id="rId104" w:tgtFrame="_blank" w:history="1">
              <w:r w:rsidR="00644CE9" w:rsidRPr="007E0A10">
                <w:rPr>
                  <w:rStyle w:val="Kpr"/>
                  <w:rFonts w:cs="Times New Roman"/>
                  <w:color w:val="000000" w:themeColor="text1"/>
                  <w:sz w:val="22"/>
                  <w:u w:val="none"/>
                </w:rPr>
                <w:t>InCites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D9460"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 xml:space="preserve">InCites araştırmacı ve kurumlara ait yayınları değerlendirmeye olanak sağlayan bir akademik performans değerlendirme aracıdır. Bu araç, Web of Science atıf indeksi içeriğindeki yayınları yazar, kurum, coğrafi bölge, konu alanı, kaynak ve fon sağlayıcı kuruluşlar ölçeğinde karşılaştırmalı olarak analiz etmeyi sağlar. </w:t>
            </w:r>
          </w:p>
        </w:tc>
      </w:tr>
      <w:tr w:rsidR="008006D4" w:rsidRPr="007E0A10" w14:paraId="4FD596D8"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08D58B" w14:textId="77777777" w:rsidR="00644CE9" w:rsidRPr="007E0A10" w:rsidRDefault="007329BF" w:rsidP="00644CE9">
            <w:pPr>
              <w:pStyle w:val="NormalWeb"/>
              <w:spacing w:before="0" w:beforeAutospacing="0" w:after="0" w:afterAutospacing="0"/>
              <w:rPr>
                <w:color w:val="000000" w:themeColor="text1"/>
                <w:sz w:val="22"/>
                <w:szCs w:val="22"/>
              </w:rPr>
            </w:pPr>
            <w:hyperlink r:id="rId105" w:tgtFrame="_blank" w:history="1">
              <w:r w:rsidR="00644CE9" w:rsidRPr="007E0A10">
                <w:rPr>
                  <w:rStyle w:val="Kpr"/>
                  <w:rFonts w:eastAsiaTheme="majorEastAsia"/>
                  <w:color w:val="000000" w:themeColor="text1"/>
                  <w:sz w:val="22"/>
                  <w:szCs w:val="22"/>
                  <w:u w:val="none"/>
                </w:rPr>
                <w:t>Index Islamicus Online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5193A"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İslam ve Müslüman dünyası ile ilgili tüm konu alanlarını kapsayan bibliyografik bir veritabanıdır.</w:t>
            </w:r>
          </w:p>
        </w:tc>
      </w:tr>
      <w:tr w:rsidR="008006D4" w:rsidRPr="007E0A10" w14:paraId="74407A9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08AEF7" w14:textId="77777777" w:rsidR="00644CE9" w:rsidRPr="007E0A10" w:rsidRDefault="007329BF" w:rsidP="00644CE9">
            <w:pPr>
              <w:pStyle w:val="NormalWeb"/>
              <w:spacing w:before="0" w:beforeAutospacing="0" w:after="0" w:afterAutospacing="0"/>
              <w:rPr>
                <w:color w:val="000000" w:themeColor="text1"/>
                <w:sz w:val="22"/>
                <w:szCs w:val="22"/>
              </w:rPr>
            </w:pPr>
            <w:hyperlink r:id="rId106" w:tgtFrame="_blank" w:history="1">
              <w:r w:rsidR="00644CE9" w:rsidRPr="007E0A10">
                <w:rPr>
                  <w:rStyle w:val="Kpr"/>
                  <w:rFonts w:eastAsiaTheme="majorEastAsia"/>
                  <w:color w:val="000000" w:themeColor="text1"/>
                  <w:sz w:val="22"/>
                  <w:szCs w:val="22"/>
                  <w:u w:val="none"/>
                </w:rPr>
                <w:t>Institute of Physics Publishing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D130B"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Fizik ve ilgili bilim dallarını içeren tam metin dergi koleksiyonudur.</w:t>
            </w:r>
          </w:p>
        </w:tc>
      </w:tr>
      <w:tr w:rsidR="008006D4" w:rsidRPr="007E0A10" w14:paraId="0B246D13"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CCF58" w14:textId="77777777" w:rsidR="00644CE9" w:rsidRPr="007E0A10" w:rsidRDefault="007329BF" w:rsidP="00644CE9">
            <w:pPr>
              <w:pStyle w:val="NormalWeb"/>
              <w:spacing w:before="0" w:beforeAutospacing="0" w:after="0" w:afterAutospacing="0"/>
              <w:rPr>
                <w:color w:val="000000" w:themeColor="text1"/>
                <w:sz w:val="22"/>
                <w:szCs w:val="22"/>
              </w:rPr>
            </w:pPr>
            <w:hyperlink r:id="rId107" w:tgtFrame="_blank" w:history="1">
              <w:r w:rsidR="00644CE9" w:rsidRPr="007E0A10">
                <w:rPr>
                  <w:rStyle w:val="Kpr"/>
                  <w:rFonts w:eastAsiaTheme="majorEastAsia"/>
                  <w:color w:val="000000" w:themeColor="text1"/>
                  <w:sz w:val="22"/>
                  <w:szCs w:val="22"/>
                  <w:u w:val="none"/>
                </w:rPr>
                <w:t>JCR (Journal Citation Reports)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B5BFA"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JCR, dünyanın önde gelen araştırma dergilerinin sistematik ve objektif bir şekilde değerlendirilmesini sağlar. Journal Impact Factor bazında dergilerin metrik ölçümlerini verir. Atıf tabanlı, objektif değerlendirme, istatistiksel veriler içerir. Akademisyenler için alanlarındaki en etkili dergileri gösterir. </w:t>
            </w:r>
            <w:hyperlink r:id="rId108" w:tgtFrame="_blank" w:history="1">
              <w:r w:rsidRPr="007E0A10">
                <w:rPr>
                  <w:rStyle w:val="Kpr"/>
                  <w:rFonts w:eastAsiaTheme="majorEastAsia"/>
                  <w:color w:val="000000" w:themeColor="text1"/>
                  <w:sz w:val="22"/>
                  <w:szCs w:val="22"/>
                </w:rPr>
                <w:t>Ayrıntılı bilgi..</w:t>
              </w:r>
            </w:hyperlink>
            <w:r w:rsidRPr="007E0A10">
              <w:rPr>
                <w:color w:val="000000" w:themeColor="text1"/>
                <w:sz w:val="22"/>
                <w:szCs w:val="22"/>
              </w:rPr>
              <w:br/>
              <w:t xml:space="preserve">Çevrimiçi Tanıtım ve Kullanım Sunumu: </w:t>
            </w:r>
            <w:hyperlink r:id="rId109" w:tgtFrame="_blank" w:history="1">
              <w:r w:rsidRPr="007E0A10">
                <w:rPr>
                  <w:rStyle w:val="Kpr"/>
                  <w:rFonts w:eastAsiaTheme="majorEastAsia"/>
                  <w:color w:val="000000" w:themeColor="text1"/>
                  <w:sz w:val="22"/>
                  <w:szCs w:val="22"/>
                </w:rPr>
                <w:t>https://prezi.com/0xeo7qnis3nf/journal-citation-reports-jcr/</w:t>
              </w:r>
            </w:hyperlink>
          </w:p>
        </w:tc>
      </w:tr>
      <w:tr w:rsidR="008006D4" w:rsidRPr="007E0A10" w14:paraId="0B463633"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930EC" w14:textId="77777777" w:rsidR="00644CE9" w:rsidRPr="007E0A10" w:rsidRDefault="007329BF" w:rsidP="00644CE9">
            <w:pPr>
              <w:pStyle w:val="NormalWeb"/>
              <w:spacing w:before="0" w:beforeAutospacing="0" w:after="0" w:afterAutospacing="0"/>
              <w:rPr>
                <w:color w:val="000000" w:themeColor="text1"/>
                <w:sz w:val="22"/>
                <w:szCs w:val="22"/>
              </w:rPr>
            </w:pPr>
            <w:hyperlink r:id="rId110" w:tgtFrame="_blank" w:history="1">
              <w:r w:rsidR="00644CE9" w:rsidRPr="007E0A10">
                <w:rPr>
                  <w:rStyle w:val="Kpr"/>
                  <w:rFonts w:eastAsiaTheme="majorEastAsia"/>
                  <w:color w:val="000000" w:themeColor="text1"/>
                  <w:sz w:val="22"/>
                  <w:szCs w:val="22"/>
                  <w:u w:val="none"/>
                </w:rPr>
                <w:t xml:space="preserve">JOVE (Journal of </w:t>
              </w:r>
              <w:r w:rsidR="00644CE9" w:rsidRPr="007E0A10">
                <w:rPr>
                  <w:rStyle w:val="Kpr"/>
                  <w:rFonts w:eastAsiaTheme="majorEastAsia"/>
                  <w:color w:val="000000" w:themeColor="text1"/>
                  <w:sz w:val="22"/>
                  <w:szCs w:val="22"/>
                  <w:u w:val="none"/>
                </w:rPr>
                <w:lastRenderedPageBreak/>
                <w:t>Visualized Experiments)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5677F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lastRenderedPageBreak/>
              <w:t xml:space="preserve">Bilimsel çalışmaları​n görsel bir biçimde yayınlandığı​ ve içeriğinde bilimsel </w:t>
            </w:r>
            <w:r w:rsidRPr="007E0A10">
              <w:rPr>
                <w:color w:val="000000" w:themeColor="text1"/>
                <w:sz w:val="22"/>
                <w:szCs w:val="22"/>
              </w:rPr>
              <w:lastRenderedPageBreak/>
              <w:t>video kayıtlarının bulunduğu JOVE veritabanı​ abonelik kapsamında erişime açılmıştır.</w:t>
            </w:r>
            <w:r w:rsidRPr="007E0A10">
              <w:rPr>
                <w:color w:val="000000" w:themeColor="text1"/>
                <w:sz w:val="22"/>
                <w:szCs w:val="22"/>
              </w:rPr>
              <w:br/>
              <w:t xml:space="preserve">Aboneliğimiz veritabanı içerisinde </w:t>
            </w:r>
            <w:proofErr w:type="gramStart"/>
            <w:r w:rsidRPr="007E0A10">
              <w:rPr>
                <w:color w:val="000000" w:themeColor="text1"/>
                <w:sz w:val="22"/>
                <w:szCs w:val="22"/>
              </w:rPr>
              <w:t>bulunan ; Biology</w:t>
            </w:r>
            <w:proofErr w:type="gramEnd"/>
            <w:r w:rsidRPr="007E0A10">
              <w:rPr>
                <w:color w:val="000000" w:themeColor="text1"/>
                <w:sz w:val="22"/>
                <w:szCs w:val="22"/>
              </w:rPr>
              <w:t>, Neuroscience, Medicine, Immunology and Infection, Bioengineering paketlerini içermektedir.</w:t>
            </w:r>
            <w:r w:rsidRPr="007E0A10">
              <w:rPr>
                <w:color w:val="000000" w:themeColor="text1"/>
                <w:sz w:val="22"/>
                <w:szCs w:val="22"/>
              </w:rPr>
              <w:br/>
            </w:r>
            <w:hyperlink r:id="rId111" w:tgtFrame="_blank" w:history="1">
              <w:r w:rsidRPr="007E0A10">
                <w:rPr>
                  <w:rStyle w:val="Kpr"/>
                  <w:rFonts w:eastAsiaTheme="majorEastAsia"/>
                  <w:color w:val="000000" w:themeColor="text1"/>
                  <w:sz w:val="22"/>
                  <w:szCs w:val="22"/>
                </w:rPr>
                <w:t>http://www.jove.com/biology</w:t>
              </w:r>
            </w:hyperlink>
            <w:r w:rsidRPr="007E0A10">
              <w:rPr>
                <w:color w:val="000000" w:themeColor="text1"/>
                <w:sz w:val="22"/>
                <w:szCs w:val="22"/>
              </w:rPr>
              <w:br/>
            </w:r>
            <w:hyperlink r:id="rId112" w:tgtFrame="_blank" w:history="1">
              <w:r w:rsidRPr="007E0A10">
                <w:rPr>
                  <w:rStyle w:val="Kpr"/>
                  <w:rFonts w:eastAsiaTheme="majorEastAsia"/>
                  <w:color w:val="000000" w:themeColor="text1"/>
                  <w:sz w:val="22"/>
                  <w:szCs w:val="22"/>
                </w:rPr>
                <w:t>http://www.jove.com/med</w:t>
              </w:r>
            </w:hyperlink>
            <w:r w:rsidRPr="007E0A10">
              <w:rPr>
                <w:color w:val="000000" w:themeColor="text1"/>
                <w:sz w:val="22"/>
                <w:szCs w:val="22"/>
              </w:rPr>
              <w:br/>
            </w:r>
            <w:hyperlink r:id="rId113" w:tgtFrame="_blank" w:history="1">
              <w:r w:rsidRPr="007E0A10">
                <w:rPr>
                  <w:rStyle w:val="Kpr"/>
                  <w:rFonts w:eastAsiaTheme="majorEastAsia"/>
                  <w:color w:val="000000" w:themeColor="text1"/>
                  <w:sz w:val="22"/>
                  <w:szCs w:val="22"/>
                </w:rPr>
                <w:t>http://www.jove.com/neuro</w:t>
              </w:r>
            </w:hyperlink>
            <w:r w:rsidRPr="007E0A10">
              <w:rPr>
                <w:color w:val="000000" w:themeColor="text1"/>
                <w:sz w:val="22"/>
                <w:szCs w:val="22"/>
              </w:rPr>
              <w:br/>
            </w:r>
            <w:hyperlink r:id="rId114" w:tgtFrame="_blank" w:history="1">
              <w:r w:rsidRPr="007E0A10">
                <w:rPr>
                  <w:rStyle w:val="Kpr"/>
                  <w:rFonts w:eastAsiaTheme="majorEastAsia"/>
                  <w:color w:val="000000" w:themeColor="text1"/>
                  <w:sz w:val="22"/>
                  <w:szCs w:val="22"/>
                </w:rPr>
                <w:t>http://www.jove.com/i2</w:t>
              </w:r>
            </w:hyperlink>
            <w:r w:rsidRPr="007E0A10">
              <w:rPr>
                <w:color w:val="000000" w:themeColor="text1"/>
                <w:sz w:val="22"/>
                <w:szCs w:val="22"/>
              </w:rPr>
              <w:br/>
            </w:r>
            <w:hyperlink r:id="rId115" w:tgtFrame="_blank" w:history="1">
              <w:r w:rsidRPr="007E0A10">
                <w:rPr>
                  <w:rStyle w:val="Kpr"/>
                  <w:rFonts w:eastAsiaTheme="majorEastAsia"/>
                  <w:color w:val="000000" w:themeColor="text1"/>
                  <w:sz w:val="22"/>
                  <w:szCs w:val="22"/>
                </w:rPr>
                <w:t>http://www.jove.com/bioengineering</w:t>
              </w:r>
            </w:hyperlink>
          </w:p>
        </w:tc>
      </w:tr>
      <w:tr w:rsidR="008006D4" w:rsidRPr="007E0A10" w14:paraId="3E690B6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99FDB9" w14:textId="77777777" w:rsidR="00644CE9" w:rsidRPr="007E0A10" w:rsidRDefault="007329BF" w:rsidP="00644CE9">
            <w:pPr>
              <w:pStyle w:val="NormalWeb"/>
              <w:spacing w:before="0" w:beforeAutospacing="0" w:after="0" w:afterAutospacing="0"/>
              <w:rPr>
                <w:color w:val="000000" w:themeColor="text1"/>
                <w:sz w:val="22"/>
                <w:szCs w:val="22"/>
              </w:rPr>
            </w:pPr>
            <w:hyperlink r:id="rId116" w:tgtFrame="_blank" w:history="1">
              <w:r w:rsidR="00644CE9" w:rsidRPr="007E0A10">
                <w:rPr>
                  <w:rStyle w:val="Kpr"/>
                  <w:rFonts w:eastAsiaTheme="majorEastAsia"/>
                  <w:color w:val="000000" w:themeColor="text1"/>
                  <w:sz w:val="22"/>
                  <w:szCs w:val="22"/>
                  <w:u w:val="none"/>
                </w:rPr>
                <w:t>JSTOR</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A768B6"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JSTOR, içerdiği dergilerin ilk çıktığı yıldan itibaren tam metinlerine erişim sağlayan ve ARŞİV niteliğini taşıyan bir veritabanıdır. Sanat, beşeri bilimler, sosyal bilimler, fen bilimleri, tarih, edebiyat konularında dergileri içeren paketlerden oluşur. Veritabanı içinde, ayrıca biyoloji, işletme, ekonomi, sağlık, dilbilim, matematik, müzik konularında paketler de yer almaktadır.</w:t>
            </w:r>
          </w:p>
        </w:tc>
      </w:tr>
      <w:tr w:rsidR="008006D4" w:rsidRPr="007E0A10" w14:paraId="46605B4B"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E71681" w14:textId="77777777" w:rsidR="00644CE9" w:rsidRPr="007E0A10" w:rsidRDefault="007329BF" w:rsidP="00644CE9">
            <w:pPr>
              <w:pStyle w:val="NormalWeb"/>
              <w:spacing w:before="0" w:beforeAutospacing="0" w:after="0" w:afterAutospacing="0"/>
              <w:rPr>
                <w:color w:val="000000" w:themeColor="text1"/>
                <w:sz w:val="22"/>
                <w:szCs w:val="22"/>
              </w:rPr>
            </w:pPr>
            <w:hyperlink r:id="rId117" w:tgtFrame="_blank" w:history="1">
              <w:r w:rsidR="00644CE9" w:rsidRPr="007E0A10">
                <w:rPr>
                  <w:rStyle w:val="Kpr"/>
                  <w:rFonts w:eastAsiaTheme="majorEastAsia"/>
                  <w:color w:val="000000" w:themeColor="text1"/>
                  <w:sz w:val="22"/>
                  <w:szCs w:val="22"/>
                  <w:u w:val="none"/>
                </w:rPr>
                <w:t>Karger</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73385"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Karger 1890’dan beri tıp dünyası için önemli yayınlar sunan ve bu alanda uzmanlaşan dünya üzerindeki birkaç yayıncıdan birisidir. Merkezi İsviçre, Basel’de bulunmaktadır. Sahip olduğu 100 yılı aşkın tecrübeyi, hakemli, güvenilir ve etki değeri yüksek dergiler yayınlamayı sürdürerek yayın hayatına devam etmektedir.</w:t>
            </w:r>
            <w:r w:rsidRPr="007E0A10">
              <w:rPr>
                <w:color w:val="000000" w:themeColor="text1"/>
                <w:sz w:val="22"/>
                <w:szCs w:val="22"/>
              </w:rPr>
              <w:br/>
              <w:t xml:space="preserve">Tıp dünyasının çeşitli alanlarını kapsayan 95 adet dergi yayınlamaktadır. Bu dergiler onkolojiden, göz hastalıklarına, beslenmeden pediatriye kadar çok farklı </w:t>
            </w:r>
            <w:proofErr w:type="gramStart"/>
            <w:r w:rsidRPr="007E0A10">
              <w:rPr>
                <w:color w:val="000000" w:themeColor="text1"/>
                <w:sz w:val="22"/>
                <w:szCs w:val="22"/>
              </w:rPr>
              <w:t>branşları</w:t>
            </w:r>
            <w:proofErr w:type="gramEnd"/>
            <w:r w:rsidRPr="007E0A10">
              <w:rPr>
                <w:color w:val="000000" w:themeColor="text1"/>
                <w:sz w:val="22"/>
                <w:szCs w:val="22"/>
              </w:rPr>
              <w:t xml:space="preserve"> kapsamaktadır. Karger dergilerinin tamamına yakın kısmı PubMed’te listelenmektedir. Yayınların tamamı tıp alanı ile ilgilidir. </w:t>
            </w:r>
            <w:hyperlink r:id="rId118" w:tgtFrame="_blank" w:history="1">
              <w:r w:rsidRPr="007E0A10">
                <w:rPr>
                  <w:rStyle w:val="Kpr"/>
                  <w:rFonts w:eastAsiaTheme="majorEastAsia"/>
                  <w:color w:val="000000" w:themeColor="text1"/>
                  <w:sz w:val="22"/>
                  <w:szCs w:val="22"/>
                </w:rPr>
                <w:t>Ayrıntılı bilgi ve kullanım kılavuzu</w:t>
              </w:r>
              <w:proofErr w:type="gramStart"/>
              <w:r w:rsidRPr="007E0A10">
                <w:rPr>
                  <w:rStyle w:val="Kpr"/>
                  <w:rFonts w:eastAsiaTheme="majorEastAsia"/>
                  <w:color w:val="000000" w:themeColor="text1"/>
                  <w:sz w:val="22"/>
                  <w:szCs w:val="22"/>
                </w:rPr>
                <w:t>..</w:t>
              </w:r>
              <w:proofErr w:type="gramEnd"/>
            </w:hyperlink>
          </w:p>
        </w:tc>
      </w:tr>
      <w:tr w:rsidR="008006D4" w:rsidRPr="007E0A10" w14:paraId="2828C84E"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9B2E40" w14:textId="77777777" w:rsidR="00644CE9" w:rsidRPr="007E0A10" w:rsidRDefault="007329BF" w:rsidP="00644CE9">
            <w:pPr>
              <w:pStyle w:val="NormalWeb"/>
              <w:spacing w:before="0" w:beforeAutospacing="0" w:after="0" w:afterAutospacing="0"/>
              <w:rPr>
                <w:color w:val="000000" w:themeColor="text1"/>
                <w:sz w:val="22"/>
                <w:szCs w:val="22"/>
              </w:rPr>
            </w:pPr>
            <w:hyperlink r:id="rId119" w:tgtFrame="_blank" w:history="1">
              <w:r w:rsidR="00644CE9" w:rsidRPr="007E0A10">
                <w:rPr>
                  <w:rStyle w:val="Kpr"/>
                  <w:rFonts w:eastAsiaTheme="majorEastAsia"/>
                  <w:color w:val="000000" w:themeColor="text1"/>
                  <w:sz w:val="22"/>
                  <w:szCs w:val="22"/>
                  <w:u w:val="none"/>
                </w:rPr>
                <w:t>Knovel (Elektronik Kitap Veritabanı)</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4A3D9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Mühendislik ve ilgili bilim dallarına ait elektronik kitaplara ait tam metin veritabanıdır.</w:t>
            </w:r>
            <w:r w:rsidRPr="007E0A10">
              <w:rPr>
                <w:color w:val="000000" w:themeColor="text1"/>
                <w:sz w:val="22"/>
                <w:szCs w:val="22"/>
              </w:rPr>
              <w:br/>
            </w:r>
            <w:hyperlink r:id="rId120" w:tgtFrame="_blank" w:history="1">
              <w:r w:rsidRPr="007E0A10">
                <w:rPr>
                  <w:rStyle w:val="Kpr"/>
                  <w:rFonts w:eastAsiaTheme="majorEastAsia"/>
                  <w:color w:val="000000" w:themeColor="text1"/>
                  <w:sz w:val="22"/>
                  <w:szCs w:val="22"/>
                </w:rPr>
                <w:t xml:space="preserve">Veritabanı için Türkçe Eğitim Videosu </w:t>
              </w:r>
            </w:hyperlink>
            <w:r w:rsidRPr="007E0A10">
              <w:rPr>
                <w:color w:val="000000" w:themeColor="text1"/>
                <w:sz w:val="22"/>
                <w:szCs w:val="22"/>
              </w:rPr>
              <w:t>(Gelen ekranda sağ üst kısımda “Türkiye” seçeneğini seçmeniz gerekmektedir)</w:t>
            </w:r>
          </w:p>
        </w:tc>
      </w:tr>
      <w:tr w:rsidR="008006D4" w:rsidRPr="007E0A10" w14:paraId="31C12C61"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93001" w14:textId="77777777" w:rsidR="00644CE9" w:rsidRPr="007E0A10" w:rsidRDefault="007329BF" w:rsidP="00644CE9">
            <w:pPr>
              <w:spacing w:after="0"/>
              <w:rPr>
                <w:rFonts w:cs="Times New Roman"/>
                <w:color w:val="000000" w:themeColor="text1"/>
                <w:sz w:val="22"/>
              </w:rPr>
            </w:pPr>
            <w:hyperlink r:id="rId121" w:tgtFrame="_blank" w:history="1">
              <w:r w:rsidR="00644CE9" w:rsidRPr="007E0A10">
                <w:rPr>
                  <w:rStyle w:val="Kpr"/>
                  <w:rFonts w:cs="Times New Roman"/>
                  <w:color w:val="000000" w:themeColor="text1"/>
                  <w:sz w:val="22"/>
                  <w:u w:val="none"/>
                </w:rPr>
                <w:t>Legal Online Kütüphane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35DC4"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Legal Yayıncılık kapsamındaki tam metin dergileri içerir</w:t>
            </w:r>
          </w:p>
        </w:tc>
      </w:tr>
      <w:tr w:rsidR="008006D4" w:rsidRPr="007E0A10" w14:paraId="1308E062"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D04899" w14:textId="77777777" w:rsidR="00644CE9" w:rsidRPr="007E0A10" w:rsidRDefault="007329BF" w:rsidP="00644CE9">
            <w:pPr>
              <w:pStyle w:val="NormalWeb"/>
              <w:spacing w:before="0" w:beforeAutospacing="0" w:after="0" w:afterAutospacing="0"/>
              <w:rPr>
                <w:color w:val="000000" w:themeColor="text1"/>
                <w:sz w:val="22"/>
                <w:szCs w:val="22"/>
              </w:rPr>
            </w:pPr>
            <w:hyperlink r:id="rId122" w:tgtFrame="_blank" w:history="1">
              <w:r w:rsidR="00644CE9" w:rsidRPr="007E0A10">
                <w:rPr>
                  <w:rStyle w:val="Kpr"/>
                  <w:rFonts w:eastAsiaTheme="majorEastAsia"/>
                  <w:color w:val="000000" w:themeColor="text1"/>
                  <w:sz w:val="22"/>
                  <w:szCs w:val="22"/>
                  <w:u w:val="none"/>
                </w:rPr>
                <w:t>Legalbank Elektronik Hukuk Programı</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7DFABD"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Legalbank Mevzuat ve Kararlar </w:t>
            </w:r>
            <w:proofErr w:type="gramStart"/>
            <w:r w:rsidRPr="007E0A10">
              <w:rPr>
                <w:color w:val="000000" w:themeColor="text1"/>
                <w:sz w:val="22"/>
                <w:szCs w:val="22"/>
              </w:rPr>
              <w:t>Bankası ;  güncel</w:t>
            </w:r>
            <w:proofErr w:type="gramEnd"/>
            <w:r w:rsidRPr="007E0A10">
              <w:rPr>
                <w:color w:val="000000" w:themeColor="text1"/>
                <w:sz w:val="22"/>
                <w:szCs w:val="22"/>
              </w:rPr>
              <w:t xml:space="preserve"> ve geçmişe yönelik tüm hukuki belgelere internet üzerinden erişebilmenizi sağlayan bir elektronik hukuk bankasıdır.Legalbank yüz binlerce Yüksek Mahkeme Kararı, Mevzuat, Dilekçe ve Belge Örnekleri, Gerekçeler vb. bilgi ve belge içermektedir. </w:t>
            </w:r>
          </w:p>
        </w:tc>
      </w:tr>
      <w:tr w:rsidR="008006D4" w:rsidRPr="007E0A10" w14:paraId="51D8429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4BA29" w14:textId="77777777" w:rsidR="00644CE9" w:rsidRPr="007E0A10" w:rsidRDefault="007329BF" w:rsidP="00644CE9">
            <w:pPr>
              <w:pStyle w:val="NormalWeb"/>
              <w:spacing w:before="0" w:beforeAutospacing="0" w:after="0" w:afterAutospacing="0"/>
              <w:rPr>
                <w:color w:val="000000" w:themeColor="text1"/>
                <w:sz w:val="22"/>
                <w:szCs w:val="22"/>
              </w:rPr>
            </w:pPr>
            <w:hyperlink r:id="rId123" w:tgtFrame="_blank" w:history="1">
              <w:r w:rsidR="00644CE9" w:rsidRPr="007E0A10">
                <w:rPr>
                  <w:rStyle w:val="Kpr"/>
                  <w:rFonts w:eastAsiaTheme="majorEastAsia"/>
                  <w:color w:val="000000" w:themeColor="text1"/>
                  <w:sz w:val="22"/>
                  <w:szCs w:val="22"/>
                  <w:u w:val="none"/>
                </w:rPr>
                <w:t>Lexpera Hukuk Bilgi Sistemi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69754" w14:textId="77777777" w:rsidR="00644CE9" w:rsidRPr="007E0A10" w:rsidRDefault="00644CE9" w:rsidP="00644CE9">
            <w:pPr>
              <w:pStyle w:val="NormalWeb"/>
              <w:spacing w:before="0" w:beforeAutospacing="0" w:after="0" w:afterAutospacing="0"/>
              <w:rPr>
                <w:color w:val="000000" w:themeColor="text1"/>
                <w:sz w:val="22"/>
                <w:szCs w:val="22"/>
              </w:rPr>
            </w:pPr>
            <w:proofErr w:type="gramStart"/>
            <w:r w:rsidRPr="007E0A10">
              <w:rPr>
                <w:color w:val="000000" w:themeColor="text1"/>
                <w:sz w:val="22"/>
                <w:szCs w:val="22"/>
              </w:rPr>
              <w:t xml:space="preserve">Yeni nesil hukuk bilgi sistemi. </w:t>
            </w:r>
            <w:proofErr w:type="gramEnd"/>
            <w:r w:rsidRPr="007E0A10">
              <w:rPr>
                <w:color w:val="000000" w:themeColor="text1"/>
                <w:sz w:val="22"/>
                <w:szCs w:val="22"/>
              </w:rPr>
              <w:t xml:space="preserve">Mevzuat, içtihat, </w:t>
            </w:r>
            <w:proofErr w:type="gramStart"/>
            <w:r w:rsidRPr="007E0A10">
              <w:rPr>
                <w:color w:val="000000" w:themeColor="text1"/>
                <w:sz w:val="22"/>
                <w:szCs w:val="22"/>
              </w:rPr>
              <w:t>literatür</w:t>
            </w:r>
            <w:proofErr w:type="gramEnd"/>
            <w:r w:rsidRPr="007E0A10">
              <w:rPr>
                <w:color w:val="000000" w:themeColor="text1"/>
                <w:sz w:val="22"/>
                <w:szCs w:val="22"/>
              </w:rPr>
              <w:t>, dilekçe, sözleşme vb. içerir.</w:t>
            </w:r>
            <w:r w:rsidRPr="007E0A10">
              <w:rPr>
                <w:color w:val="000000" w:themeColor="text1"/>
                <w:sz w:val="22"/>
                <w:szCs w:val="22"/>
              </w:rPr>
              <w:br/>
              <w:t xml:space="preserve">Erişim adresi : </w:t>
            </w:r>
            <w:hyperlink r:id="rId124" w:tgtFrame="_blank" w:history="1">
              <w:r w:rsidRPr="007E0A10">
                <w:rPr>
                  <w:rStyle w:val="Kpr"/>
                  <w:rFonts w:eastAsiaTheme="majorEastAsia"/>
                  <w:color w:val="000000" w:themeColor="text1"/>
                  <w:sz w:val="22"/>
                  <w:szCs w:val="22"/>
                </w:rPr>
                <w:t>http://www.lexpera.com.tr/Index.aspx</w:t>
              </w:r>
            </w:hyperlink>
          </w:p>
        </w:tc>
      </w:tr>
      <w:tr w:rsidR="008006D4" w:rsidRPr="007E0A10" w14:paraId="486624A7"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F62DC" w14:textId="77777777" w:rsidR="00644CE9" w:rsidRPr="007E0A10" w:rsidRDefault="007329BF" w:rsidP="00644CE9">
            <w:pPr>
              <w:spacing w:after="0"/>
              <w:rPr>
                <w:rFonts w:cs="Times New Roman"/>
                <w:color w:val="000000" w:themeColor="text1"/>
                <w:sz w:val="22"/>
              </w:rPr>
            </w:pPr>
            <w:hyperlink r:id="rId125" w:tgtFrame="_blank" w:history="1">
              <w:r w:rsidR="00644CE9" w:rsidRPr="007E0A10">
                <w:rPr>
                  <w:rStyle w:val="Kpr"/>
                  <w:rFonts w:cs="Times New Roman"/>
                  <w:color w:val="000000" w:themeColor="text1"/>
                  <w:sz w:val="22"/>
                  <w:u w:val="none"/>
                </w:rPr>
                <w:t>McGraw Hill Access Engineering</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00811D"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Access Engineering veri tabanı, McGraw Hill Yayınevi tarafından kullanıcısına mühendislik konularındaki referans kaynakları dinamik bir platformda sunmaktadır. Veri tabanı en güvenilir kaynaklara hızlı bir şekilde ulaşmanızı sağlar. Kitap koleksiyonu büyümekte, sürekli güncel tutulmakta, interaktif tablo ve grafiklerle desteklenmektedir.</w:t>
            </w:r>
          </w:p>
        </w:tc>
      </w:tr>
      <w:tr w:rsidR="008006D4" w:rsidRPr="007E0A10" w14:paraId="50F7820F"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902D2" w14:textId="77777777" w:rsidR="00644CE9" w:rsidRPr="007E0A10" w:rsidRDefault="007329BF" w:rsidP="00644CE9">
            <w:pPr>
              <w:pStyle w:val="NormalWeb"/>
              <w:spacing w:before="0" w:beforeAutospacing="0" w:after="0" w:afterAutospacing="0"/>
              <w:rPr>
                <w:color w:val="000000" w:themeColor="text1"/>
                <w:sz w:val="22"/>
                <w:szCs w:val="22"/>
              </w:rPr>
            </w:pPr>
            <w:hyperlink r:id="rId126" w:tgtFrame="_blank" w:history="1">
              <w:r w:rsidR="00644CE9" w:rsidRPr="007E0A10">
                <w:rPr>
                  <w:rStyle w:val="Kpr"/>
                  <w:rFonts w:eastAsiaTheme="majorEastAsia"/>
                  <w:color w:val="000000" w:themeColor="text1"/>
                  <w:sz w:val="22"/>
                  <w:szCs w:val="22"/>
                  <w:u w:val="none"/>
                </w:rPr>
                <w:t>Mary Ann Liebert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DF833"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Mary Ann Liebert fen, sağlık ve teknik alanlarda 70’ten fazla yayını kapsar. Yayın yaptığı konular arasında; biyoteknoloji, biyomedikal araştırmalar, klinik tıp ve cerrahi, mühendislik ve teknoloji, çevre çalışmaları ve politikaları, hukuk ve ekonomi, toplum sağlığı gibi son derece önemli alanlar bulunmaktadır. Özellikle insan genomu ve doku mühendisliği alanında yaptığı yayınlar, araştırmacılar için son derece önem arz etmektedir.</w:t>
            </w:r>
            <w:r w:rsidRPr="007E0A10">
              <w:rPr>
                <w:color w:val="000000" w:themeColor="text1"/>
                <w:sz w:val="22"/>
                <w:szCs w:val="22"/>
              </w:rPr>
              <w:br/>
              <w:t>Toplamda 76 adet dergiyi ve 92.000’den fazla tam metin makaleyi araştırmacılara sunmaktadır. Bu dergilerin önemli bir kısmı sağlık bilimleri ile ilgilidir.</w:t>
            </w:r>
          </w:p>
        </w:tc>
      </w:tr>
      <w:tr w:rsidR="008006D4" w:rsidRPr="007E0A10" w14:paraId="322DB47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568DE" w14:textId="77777777" w:rsidR="00644CE9" w:rsidRPr="007E0A10" w:rsidRDefault="007329BF" w:rsidP="00644CE9">
            <w:pPr>
              <w:pStyle w:val="NormalWeb"/>
              <w:spacing w:before="0" w:beforeAutospacing="0" w:after="0" w:afterAutospacing="0"/>
              <w:rPr>
                <w:color w:val="000000" w:themeColor="text1"/>
                <w:sz w:val="22"/>
                <w:szCs w:val="22"/>
              </w:rPr>
            </w:pPr>
            <w:hyperlink r:id="rId127" w:tgtFrame="_blank" w:history="1">
              <w:r w:rsidR="00644CE9" w:rsidRPr="007E0A10">
                <w:rPr>
                  <w:rStyle w:val="Kpr"/>
                  <w:rFonts w:eastAsiaTheme="majorEastAsia"/>
                  <w:color w:val="000000" w:themeColor="text1"/>
                  <w:sz w:val="22"/>
                  <w:szCs w:val="22"/>
                  <w:u w:val="none"/>
                </w:rPr>
                <w:t>MathScinet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D4EA4E"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MathSciNet veritabanı, 1940 yılından günümüze kadar American </w:t>
            </w:r>
            <w:r w:rsidRPr="007E0A10">
              <w:rPr>
                <w:color w:val="000000" w:themeColor="text1"/>
                <w:sz w:val="22"/>
                <w:szCs w:val="22"/>
              </w:rPr>
              <w:lastRenderedPageBreak/>
              <w:t xml:space="preserve">Mathematical Society (AMS) tarafından üretilen ve içerisinde </w:t>
            </w:r>
            <w:proofErr w:type="gramStart"/>
            <w:r w:rsidRPr="007E0A10">
              <w:rPr>
                <w:color w:val="000000" w:themeColor="text1"/>
                <w:sz w:val="22"/>
                <w:szCs w:val="22"/>
              </w:rPr>
              <w:t>1.6</w:t>
            </w:r>
            <w:proofErr w:type="gramEnd"/>
            <w:r w:rsidRPr="007E0A10">
              <w:rPr>
                <w:color w:val="000000" w:themeColor="text1"/>
                <w:sz w:val="22"/>
                <w:szCs w:val="22"/>
              </w:rPr>
              <w:t>.milyondan fazla makalenin özeti ve değerlendirmesi bulunan matematik ve uygulama alanları olan mühendislik, fizik, bilgisayar gibi konuları kapsayan önemli bibliyografik bir veritabanıdır.</w:t>
            </w:r>
          </w:p>
        </w:tc>
      </w:tr>
      <w:tr w:rsidR="008006D4" w:rsidRPr="007E0A10" w14:paraId="68521775"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71E685" w14:textId="77777777" w:rsidR="00644CE9" w:rsidRPr="007E0A10" w:rsidRDefault="007329BF" w:rsidP="00644CE9">
            <w:pPr>
              <w:spacing w:after="0"/>
              <w:rPr>
                <w:rFonts w:cs="Times New Roman"/>
                <w:color w:val="000000" w:themeColor="text1"/>
                <w:sz w:val="22"/>
              </w:rPr>
            </w:pPr>
            <w:hyperlink r:id="rId128" w:tgtFrame="_blank" w:history="1">
              <w:r w:rsidR="00644CE9" w:rsidRPr="007E0A10">
                <w:rPr>
                  <w:rStyle w:val="Kpr"/>
                  <w:rFonts w:cs="Times New Roman"/>
                  <w:color w:val="000000" w:themeColor="text1"/>
                  <w:sz w:val="22"/>
                  <w:u w:val="none"/>
                </w:rPr>
                <w:t>Micromedex</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53E42"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İlaç tedavisi güvenliğinde, sağlık ve hastalık yönetiminde, toksiloji bilgisinde ve hasta eğitiminde tutarlılığı garanti etmek için tam bilgi sunar, kanita dayali tip, ilac bilgileri, toksikoloji ve alternatif tip konularini kapsayan bir referans kaynagidir.</w:t>
            </w:r>
            <w:r w:rsidRPr="007E0A10">
              <w:rPr>
                <w:color w:val="000000" w:themeColor="text1"/>
                <w:sz w:val="22"/>
                <w:szCs w:val="22"/>
              </w:rPr>
              <w:br/>
              <w:t xml:space="preserve">Erişim tek kullanıcılıdır, kullanıcı adı ve şifre </w:t>
            </w:r>
            <w:proofErr w:type="gramStart"/>
            <w:r w:rsidRPr="007E0A10">
              <w:rPr>
                <w:color w:val="000000" w:themeColor="text1"/>
                <w:sz w:val="22"/>
                <w:szCs w:val="22"/>
              </w:rPr>
              <w:t>için ; kutuphane</w:t>
            </w:r>
            <w:proofErr w:type="gramEnd"/>
            <w:r w:rsidRPr="007E0A10">
              <w:rPr>
                <w:color w:val="000000" w:themeColor="text1"/>
                <w:sz w:val="22"/>
                <w:szCs w:val="22"/>
              </w:rPr>
              <w:t>@omu.edu.tr adresine unvan, bölüm, ad, soyad, dahili telefon ve elektronik posta adresinizi bildirmeniz gerekmektedir.</w:t>
            </w:r>
          </w:p>
        </w:tc>
      </w:tr>
      <w:tr w:rsidR="008006D4" w:rsidRPr="007E0A10" w14:paraId="358D5EA5"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5AC729" w14:textId="77777777" w:rsidR="00644CE9" w:rsidRPr="007E0A10" w:rsidRDefault="007329BF" w:rsidP="00644CE9">
            <w:pPr>
              <w:spacing w:after="0"/>
              <w:rPr>
                <w:rFonts w:cs="Times New Roman"/>
                <w:color w:val="000000" w:themeColor="text1"/>
                <w:sz w:val="22"/>
              </w:rPr>
            </w:pPr>
            <w:hyperlink r:id="rId129" w:tgtFrame="_blank" w:history="1">
              <w:r w:rsidR="00644CE9" w:rsidRPr="007E0A10">
                <w:rPr>
                  <w:rStyle w:val="Kpr"/>
                  <w:rFonts w:cs="Times New Roman"/>
                  <w:color w:val="000000" w:themeColor="text1"/>
                  <w:sz w:val="22"/>
                  <w:u w:val="none"/>
                </w:rPr>
                <w:t>Nature Journals All</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739B3"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 xml:space="preserve">Nature Journals All Dergi </w:t>
            </w:r>
            <w:proofErr w:type="gramStart"/>
            <w:r w:rsidRPr="007E0A10">
              <w:rPr>
                <w:rFonts w:cs="Times New Roman"/>
                <w:color w:val="000000" w:themeColor="text1"/>
                <w:sz w:val="22"/>
              </w:rPr>
              <w:t>Koleksiyonu  klinik</w:t>
            </w:r>
            <w:proofErr w:type="gramEnd"/>
            <w:r w:rsidRPr="007E0A10">
              <w:rPr>
                <w:rFonts w:cs="Times New Roman"/>
                <w:color w:val="000000" w:themeColor="text1"/>
                <w:sz w:val="22"/>
              </w:rPr>
              <w:t xml:space="preserve"> bilimler, fizik bilimleri ve yaşam bilimleri alanlarındaki tam metin e-dergilerden oluşturmaktadır.</w:t>
            </w:r>
          </w:p>
        </w:tc>
      </w:tr>
      <w:tr w:rsidR="008006D4" w:rsidRPr="007E0A10" w14:paraId="5A8E1C37"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74B8E3" w14:textId="77777777" w:rsidR="00644CE9" w:rsidRPr="007E0A10" w:rsidRDefault="007329BF" w:rsidP="00644CE9">
            <w:pPr>
              <w:pStyle w:val="NormalWeb"/>
              <w:spacing w:before="0" w:beforeAutospacing="0" w:after="0" w:afterAutospacing="0"/>
              <w:rPr>
                <w:color w:val="000000" w:themeColor="text1"/>
                <w:sz w:val="22"/>
                <w:szCs w:val="22"/>
              </w:rPr>
            </w:pPr>
            <w:hyperlink r:id="rId130" w:tgtFrame="_blank" w:history="1">
              <w:r w:rsidR="00644CE9" w:rsidRPr="007E0A10">
                <w:rPr>
                  <w:rStyle w:val="Kpr"/>
                  <w:rFonts w:eastAsiaTheme="majorEastAsia"/>
                  <w:color w:val="000000" w:themeColor="text1"/>
                  <w:sz w:val="22"/>
                  <w:szCs w:val="22"/>
                  <w:u w:val="none"/>
                </w:rPr>
                <w:t>OVID Lippincott Williams &amp; Wilkins (LWW)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E580E2"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Tıp ve ilgili bilim dalları ile ilgili LWW dergilerini tam metin olarak kapsar.</w:t>
            </w:r>
          </w:p>
        </w:tc>
      </w:tr>
      <w:tr w:rsidR="008006D4" w:rsidRPr="007E0A10" w14:paraId="59FFB048"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D5A13" w14:textId="77777777" w:rsidR="00644CE9" w:rsidRPr="007E0A10" w:rsidRDefault="007329BF" w:rsidP="00644CE9">
            <w:pPr>
              <w:pStyle w:val="NormalWeb"/>
              <w:spacing w:before="0" w:beforeAutospacing="0" w:after="0" w:afterAutospacing="0"/>
              <w:rPr>
                <w:color w:val="000000" w:themeColor="text1"/>
                <w:sz w:val="22"/>
                <w:szCs w:val="22"/>
              </w:rPr>
            </w:pPr>
            <w:hyperlink r:id="rId131" w:tgtFrame="_blank" w:history="1">
              <w:r w:rsidR="00644CE9" w:rsidRPr="007E0A10">
                <w:rPr>
                  <w:rStyle w:val="Kpr"/>
                  <w:rFonts w:eastAsiaTheme="majorEastAsia"/>
                  <w:color w:val="000000" w:themeColor="text1"/>
                  <w:sz w:val="22"/>
                  <w:szCs w:val="22"/>
                  <w:u w:val="none"/>
                </w:rPr>
                <w:t>Oxford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55A8C"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Biyoloji, biyokimya, iletişim, mühendislik, ekonomi, işletme, genetik, sağlık bilimleri, tarih, dil araştırmaları, hukuk, matematik, müzik, felsefe, politik bilim, psikoloji, din, sosyoloji ile ilgili tam metin dergilere erişim </w:t>
            </w:r>
            <w:proofErr w:type="gramStart"/>
            <w:r w:rsidRPr="007E0A10">
              <w:rPr>
                <w:color w:val="000000" w:themeColor="text1"/>
                <w:sz w:val="22"/>
                <w:szCs w:val="22"/>
              </w:rPr>
              <w:t>imkanı</w:t>
            </w:r>
            <w:proofErr w:type="gramEnd"/>
            <w:r w:rsidRPr="007E0A10">
              <w:rPr>
                <w:color w:val="000000" w:themeColor="text1"/>
                <w:sz w:val="22"/>
                <w:szCs w:val="22"/>
              </w:rPr>
              <w:t xml:space="preserve"> sağlamaktadır.</w:t>
            </w:r>
          </w:p>
        </w:tc>
      </w:tr>
      <w:tr w:rsidR="008006D4" w:rsidRPr="007E0A10" w14:paraId="25EE696A"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1AAB13" w14:textId="77777777" w:rsidR="00644CE9" w:rsidRPr="007E0A10" w:rsidRDefault="007329BF" w:rsidP="00644CE9">
            <w:pPr>
              <w:spacing w:after="0"/>
              <w:rPr>
                <w:rFonts w:cs="Times New Roman"/>
                <w:color w:val="000000" w:themeColor="text1"/>
                <w:sz w:val="22"/>
              </w:rPr>
            </w:pPr>
            <w:hyperlink r:id="rId132" w:tgtFrame="_blank" w:history="1">
              <w:r w:rsidR="00644CE9" w:rsidRPr="007E0A10">
                <w:rPr>
                  <w:rStyle w:val="Kpr"/>
                  <w:rFonts w:cs="Times New Roman"/>
                  <w:color w:val="000000" w:themeColor="text1"/>
                  <w:sz w:val="22"/>
                  <w:u w:val="none"/>
                </w:rPr>
                <w:t>Palgrave Macmillan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21C77A"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ktisat, ekonomi, finans, sosyal bilimler, hukuk, yönetim bilimleri, filozofi ve hukuk alanlarında yayın yapan 47 dergiden oluşmaktadır. 1997 yılına kadar geriye dönük erişim sağlanmaktadır</w:t>
            </w:r>
          </w:p>
        </w:tc>
      </w:tr>
      <w:tr w:rsidR="008006D4" w:rsidRPr="007E0A10" w14:paraId="1900BB44"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4ED608" w14:textId="77777777" w:rsidR="00644CE9" w:rsidRPr="007E0A10" w:rsidRDefault="007329BF" w:rsidP="00644CE9">
            <w:pPr>
              <w:pStyle w:val="NormalWeb"/>
              <w:spacing w:before="0" w:beforeAutospacing="0" w:after="0" w:afterAutospacing="0"/>
              <w:rPr>
                <w:color w:val="000000" w:themeColor="text1"/>
                <w:sz w:val="22"/>
                <w:szCs w:val="22"/>
              </w:rPr>
            </w:pPr>
            <w:hyperlink r:id="rId133" w:tgtFrame="_blank" w:history="1">
              <w:r w:rsidR="00644CE9" w:rsidRPr="007E0A10">
                <w:rPr>
                  <w:rStyle w:val="Kpr"/>
                  <w:rFonts w:eastAsiaTheme="majorEastAsia"/>
                  <w:color w:val="000000" w:themeColor="text1"/>
                  <w:sz w:val="22"/>
                  <w:szCs w:val="22"/>
                  <w:u w:val="none"/>
                </w:rPr>
                <w:t>Press Reader</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5D88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Her gun 100 ülkeden, 60 dilde, yaklaşık 5,000’in üzerinde günlük gazeteye ve magazin dergisine tam sayfa </w:t>
            </w:r>
            <w:proofErr w:type="gramStart"/>
            <w:r w:rsidRPr="007E0A10">
              <w:rPr>
                <w:color w:val="000000" w:themeColor="text1"/>
                <w:sz w:val="22"/>
                <w:szCs w:val="22"/>
              </w:rPr>
              <w:t>orijinal  baskısıyla</w:t>
            </w:r>
            <w:proofErr w:type="gramEnd"/>
            <w:r w:rsidRPr="007E0A10">
              <w:rPr>
                <w:color w:val="000000" w:themeColor="text1"/>
                <w:sz w:val="22"/>
                <w:szCs w:val="22"/>
              </w:rPr>
              <w:t xml:space="preserve"> aynı günde ulaşabileceğiniz eşsiz bir güncel gazete koleksiyonudur Kullanıcı Rehberi </w:t>
            </w:r>
            <w:hyperlink r:id="rId134" w:tgtFrame="_blank" w:history="1">
              <w:r w:rsidRPr="007E0A10">
                <w:rPr>
                  <w:rStyle w:val="Kpr"/>
                  <w:rFonts w:eastAsiaTheme="majorEastAsia"/>
                  <w:color w:val="000000" w:themeColor="text1"/>
                  <w:sz w:val="22"/>
                  <w:szCs w:val="22"/>
                </w:rPr>
                <w:t>http://blog.pressreader.com/use-pressreader/</w:t>
              </w:r>
            </w:hyperlink>
            <w:r w:rsidRPr="007E0A10">
              <w:rPr>
                <w:color w:val="000000" w:themeColor="text1"/>
                <w:sz w:val="22"/>
                <w:szCs w:val="22"/>
              </w:rPr>
              <w:br/>
              <w:t xml:space="preserve">PressReader Yardım videolari : </w:t>
            </w:r>
            <w:hyperlink r:id="rId135" w:tgtFrame="_blank" w:history="1">
              <w:r w:rsidRPr="007E0A10">
                <w:rPr>
                  <w:rStyle w:val="Kpr"/>
                  <w:rFonts w:eastAsiaTheme="majorEastAsia"/>
                  <w:color w:val="000000" w:themeColor="text1"/>
                  <w:sz w:val="22"/>
                  <w:szCs w:val="22"/>
                </w:rPr>
                <w:t>http://blog.pressreader.com/business/2015/02/13/pressreader-help-videos/</w:t>
              </w:r>
            </w:hyperlink>
            <w:r w:rsidRPr="007E0A10">
              <w:rPr>
                <w:color w:val="000000" w:themeColor="text1"/>
                <w:sz w:val="22"/>
                <w:szCs w:val="22"/>
              </w:rPr>
              <w:br/>
              <w:t>PressReader Kutuphane Videosu:</w:t>
            </w:r>
            <w:hyperlink r:id="rId136" w:tgtFrame="_blank" w:history="1">
              <w:r w:rsidRPr="007E0A10">
                <w:rPr>
                  <w:rStyle w:val="Kpr"/>
                  <w:rFonts w:eastAsiaTheme="majorEastAsia"/>
                  <w:color w:val="000000" w:themeColor="text1"/>
                  <w:sz w:val="22"/>
                  <w:szCs w:val="22"/>
                </w:rPr>
                <w:t>https://www.youtube.com/watch?v=hJPAFfvG-DU&amp;feature=youtu.be</w:t>
              </w:r>
            </w:hyperlink>
            <w:r w:rsidRPr="007E0A10">
              <w:rPr>
                <w:color w:val="000000" w:themeColor="text1"/>
                <w:sz w:val="22"/>
                <w:szCs w:val="22"/>
              </w:rPr>
              <w:br/>
              <w:t xml:space="preserve">Erişim Linki : </w:t>
            </w:r>
            <w:hyperlink r:id="rId137" w:tgtFrame="_blank" w:history="1">
              <w:r w:rsidRPr="007E0A10">
                <w:rPr>
                  <w:rStyle w:val="Kpr"/>
                  <w:rFonts w:eastAsiaTheme="majorEastAsia"/>
                  <w:color w:val="000000" w:themeColor="text1"/>
                  <w:sz w:val="22"/>
                  <w:szCs w:val="22"/>
                </w:rPr>
                <w:t>http://www.pressreader.com/</w:t>
              </w:r>
            </w:hyperlink>
            <w:r w:rsidRPr="007E0A10">
              <w:rPr>
                <w:color w:val="000000" w:themeColor="text1"/>
                <w:sz w:val="22"/>
                <w:szCs w:val="22"/>
              </w:rPr>
              <w:br/>
            </w:r>
            <w:hyperlink r:id="rId138" w:tgtFrame="_blank" w:history="1">
              <w:r w:rsidRPr="007E0A10">
                <w:rPr>
                  <w:rStyle w:val="Kpr"/>
                  <w:rFonts w:eastAsiaTheme="majorEastAsia"/>
                  <w:color w:val="000000" w:themeColor="text1"/>
                  <w:sz w:val="22"/>
                  <w:szCs w:val="22"/>
                </w:rPr>
                <w:t>Detaylı bilgi ve mobil erişim dokumanı için tıklayınız.</w:t>
              </w:r>
            </w:hyperlink>
          </w:p>
        </w:tc>
      </w:tr>
      <w:tr w:rsidR="008006D4" w:rsidRPr="007E0A10" w14:paraId="710C798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CDBB8" w14:textId="77777777" w:rsidR="00644CE9" w:rsidRPr="007E0A10" w:rsidRDefault="007329BF" w:rsidP="00644CE9">
            <w:pPr>
              <w:spacing w:after="0"/>
              <w:rPr>
                <w:rFonts w:cs="Times New Roman"/>
                <w:color w:val="000000" w:themeColor="text1"/>
                <w:sz w:val="22"/>
              </w:rPr>
            </w:pPr>
            <w:hyperlink r:id="rId139" w:tgtFrame="_blank" w:history="1">
              <w:r w:rsidR="00644CE9" w:rsidRPr="007E0A10">
                <w:rPr>
                  <w:rStyle w:val="Kpr"/>
                  <w:rFonts w:cs="Times New Roman"/>
                  <w:color w:val="000000" w:themeColor="text1"/>
                  <w:sz w:val="22"/>
                  <w:u w:val="none"/>
                </w:rPr>
                <w:t>Primal Pictures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260EA5"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İnsan anatomisine ait tüm katmanları interaktif bir şekilde modelleyerek tıp uzmanlarının çalışmalarında katkı sağlar. Aynı zamanda tıp eğitiminde kullanılabilecek ve tıp öğrencilerinin yetiştirilmesi sürecine destek verecek benzersiz bir kaynaktır.</w:t>
            </w:r>
            <w:r w:rsidRPr="007E0A10">
              <w:rPr>
                <w:color w:val="000000" w:themeColor="text1"/>
                <w:sz w:val="22"/>
                <w:szCs w:val="22"/>
              </w:rPr>
              <w:br/>
            </w:r>
            <w:hyperlink r:id="rId140" w:tgtFrame="_blank" w:history="1">
              <w:r w:rsidRPr="007E0A10">
                <w:rPr>
                  <w:rStyle w:val="Kpr"/>
                  <w:rFonts w:eastAsiaTheme="majorEastAsia"/>
                  <w:color w:val="000000" w:themeColor="text1"/>
                  <w:sz w:val="22"/>
                  <w:szCs w:val="22"/>
                </w:rPr>
                <w:t>Kullanım Kılavuzu İçin Tıklayınız.</w:t>
              </w:r>
            </w:hyperlink>
          </w:p>
        </w:tc>
      </w:tr>
      <w:tr w:rsidR="008006D4" w:rsidRPr="007E0A10" w14:paraId="73F4C9AA"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F029E" w14:textId="77777777" w:rsidR="00644CE9" w:rsidRPr="007E0A10" w:rsidRDefault="007329BF" w:rsidP="00644CE9">
            <w:pPr>
              <w:pStyle w:val="NormalWeb"/>
              <w:spacing w:before="0" w:beforeAutospacing="0" w:after="0" w:afterAutospacing="0"/>
              <w:rPr>
                <w:color w:val="000000" w:themeColor="text1"/>
                <w:sz w:val="22"/>
                <w:szCs w:val="22"/>
              </w:rPr>
            </w:pPr>
            <w:hyperlink r:id="rId141" w:tgtFrame="_blank" w:history="1">
              <w:r w:rsidR="00644CE9" w:rsidRPr="007E0A10">
                <w:rPr>
                  <w:rStyle w:val="Kpr"/>
                  <w:rFonts w:eastAsiaTheme="majorEastAsia"/>
                  <w:color w:val="000000" w:themeColor="text1"/>
                  <w:sz w:val="22"/>
                  <w:szCs w:val="22"/>
                  <w:u w:val="none"/>
                </w:rPr>
                <w:t>ProQuest Agricultural Science Collection</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4217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US National Agricultural Library tarafından hazırlanan, Tarım ve Ziraat Bilimleri ile ilgili en geniş “tam metin”  veritabanıdır.</w:t>
            </w:r>
          </w:p>
        </w:tc>
      </w:tr>
      <w:tr w:rsidR="008006D4" w:rsidRPr="007E0A10" w14:paraId="01FB47EB"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96D21" w14:textId="77777777" w:rsidR="00644CE9" w:rsidRPr="007E0A10" w:rsidRDefault="007329BF" w:rsidP="00644CE9">
            <w:pPr>
              <w:pStyle w:val="NormalWeb"/>
              <w:spacing w:before="0" w:beforeAutospacing="0" w:after="0" w:afterAutospacing="0"/>
              <w:rPr>
                <w:color w:val="000000" w:themeColor="text1"/>
                <w:sz w:val="22"/>
                <w:szCs w:val="22"/>
              </w:rPr>
            </w:pPr>
            <w:hyperlink r:id="rId142" w:tgtFrame="_blank" w:history="1">
              <w:r w:rsidR="00644CE9" w:rsidRPr="007E0A10">
                <w:rPr>
                  <w:rStyle w:val="Kpr"/>
                  <w:rFonts w:eastAsiaTheme="majorEastAsia"/>
                  <w:color w:val="000000" w:themeColor="text1"/>
                  <w:sz w:val="22"/>
                  <w:szCs w:val="22"/>
                  <w:u w:val="none"/>
                </w:rPr>
                <w:t>ProQuest Health and Medical Package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C53E4"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Tıp ve ilgili bilim dallarını kapsayan bu paketteki veritabanları: ProQuest Health-ProQuest Medical Library-Pharmaceutical News Index</w:t>
            </w:r>
          </w:p>
        </w:tc>
      </w:tr>
      <w:tr w:rsidR="008006D4" w:rsidRPr="007E0A10" w14:paraId="7785E162"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02C00A" w14:textId="77777777" w:rsidR="00644CE9" w:rsidRPr="007E0A10" w:rsidRDefault="007329BF" w:rsidP="00644CE9">
            <w:pPr>
              <w:pStyle w:val="NormalWeb"/>
              <w:spacing w:before="0" w:beforeAutospacing="0" w:after="0" w:afterAutospacing="0"/>
              <w:rPr>
                <w:color w:val="000000" w:themeColor="text1"/>
                <w:sz w:val="22"/>
                <w:szCs w:val="22"/>
              </w:rPr>
            </w:pPr>
            <w:hyperlink r:id="rId143" w:tgtFrame="_blank" w:history="1">
              <w:r w:rsidR="00644CE9" w:rsidRPr="007E0A10">
                <w:rPr>
                  <w:rStyle w:val="Kpr"/>
                  <w:rFonts w:eastAsiaTheme="majorEastAsia"/>
                  <w:color w:val="000000" w:themeColor="text1"/>
                  <w:sz w:val="22"/>
                  <w:szCs w:val="22"/>
                  <w:u w:val="none"/>
                </w:rPr>
                <w:t>ProQuest Dissertations and Theses Global</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E05EB"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Sahip olduğu 4 milyondan fazla tez </w:t>
            </w:r>
            <w:proofErr w:type="gramStart"/>
            <w:r w:rsidRPr="007E0A10">
              <w:rPr>
                <w:color w:val="000000" w:themeColor="text1"/>
                <w:sz w:val="22"/>
                <w:szCs w:val="22"/>
              </w:rPr>
              <w:t>ile,</w:t>
            </w:r>
            <w:proofErr w:type="gramEnd"/>
            <w:r w:rsidRPr="007E0A10">
              <w:rPr>
                <w:color w:val="000000" w:themeColor="text1"/>
                <w:sz w:val="22"/>
                <w:szCs w:val="22"/>
              </w:rPr>
              <w:t xml:space="preserve"> ProQuest Dissertations &amp; Theses (PQDT) dünyadaki en geniş kapsamlı tez veri tabanıdır. Her geçen gün artan küresel üniversite ortakları ağı vasıtasıyla, yılda 120.000'den fazla yeni tez platforma eklenmektedir. Amerikan Kongre Kütüphanesi resmi tez deposu olan ProQuest Dissertations and Theses Global, başka herhangi bir biçimde yayınlanmamış önemli birincil araştırmalara erişim sunar. Araştırmacılar, 2015 Charleston Danışman Okuyucuların Seçimi Ödülleri'nde En İyi Arayüz ödülü alan ProQuest Dissertations and Theses Global platformundan ihtiyaç duyabilecekleri her disiplinde yayımlanan master ve doktora tezlerine erişebilirler. Kullanıcıların ara yüzü Türkçe olarak kullanması mümkündür. 18. yüzyıla kadar uzanan bu veri tabanı, 1861'de kabul edilen ilk ABD tezinin </w:t>
            </w:r>
            <w:r w:rsidRPr="007E0A10">
              <w:rPr>
                <w:color w:val="000000" w:themeColor="text1"/>
                <w:sz w:val="22"/>
                <w:szCs w:val="22"/>
              </w:rPr>
              <w:lastRenderedPageBreak/>
              <w:t xml:space="preserve">yanı sıra, 17. yüzyıla kadar uzanan Avrupa tezlerinden son dönem güncel tezlere kadar kapsamlı bibliyografik atıflar da içermektedir.  Ayrıca kullanıcılar ve </w:t>
            </w:r>
            <w:proofErr w:type="gramStart"/>
            <w:r w:rsidRPr="007E0A10">
              <w:rPr>
                <w:color w:val="000000" w:themeColor="text1"/>
                <w:sz w:val="22"/>
                <w:szCs w:val="22"/>
              </w:rPr>
              <w:t>üniversiteler  yayımlanan</w:t>
            </w:r>
            <w:proofErr w:type="gramEnd"/>
            <w:r w:rsidRPr="007E0A10">
              <w:rPr>
                <w:color w:val="000000" w:themeColor="text1"/>
                <w:sz w:val="22"/>
                <w:szCs w:val="22"/>
              </w:rPr>
              <w:t xml:space="preserve"> tezleri dilerlerse, ETD (Electronic Theses and Dissertations) platformuna yükleyip, onay sürecinden geçtikten sonra, çalışmaların tüm dünyada görünür olmasını sağlayabilmektedir. Yardım dokümanı : </w:t>
            </w:r>
            <w:hyperlink r:id="rId144" w:tgtFrame="_blank" w:history="1">
              <w:r w:rsidRPr="007E0A10">
                <w:rPr>
                  <w:rStyle w:val="Kpr"/>
                  <w:rFonts w:eastAsiaTheme="majorEastAsia"/>
                  <w:color w:val="000000" w:themeColor="text1"/>
                  <w:sz w:val="22"/>
                  <w:szCs w:val="22"/>
                </w:rPr>
                <w:t>https://proquest.libguides.com/pqdttr</w:t>
              </w:r>
            </w:hyperlink>
          </w:p>
        </w:tc>
      </w:tr>
      <w:tr w:rsidR="008006D4" w:rsidRPr="007E0A10" w14:paraId="1AC2444C"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2464B6" w14:textId="77777777" w:rsidR="00644CE9" w:rsidRPr="007E0A10" w:rsidRDefault="007329BF" w:rsidP="00644CE9">
            <w:pPr>
              <w:pStyle w:val="NormalWeb"/>
              <w:spacing w:before="0" w:beforeAutospacing="0" w:after="0" w:afterAutospacing="0"/>
              <w:rPr>
                <w:color w:val="000000" w:themeColor="text1"/>
                <w:sz w:val="22"/>
                <w:szCs w:val="22"/>
              </w:rPr>
            </w:pPr>
            <w:hyperlink r:id="rId145" w:tgtFrame="_blank" w:history="1">
              <w:r w:rsidR="00644CE9" w:rsidRPr="007E0A10">
                <w:rPr>
                  <w:rStyle w:val="Kpr"/>
                  <w:rFonts w:eastAsiaTheme="majorEastAsia"/>
                  <w:color w:val="000000" w:themeColor="text1"/>
                  <w:sz w:val="22"/>
                  <w:szCs w:val="22"/>
                  <w:u w:val="none"/>
                </w:rPr>
                <w:t>PsycArticles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87A8D"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American Psychological Assocation (APA) tarafından yayınlanan, bilimsel dergilerde yer alan makaleleri tam metin olarak içeren veritabanıdır.</w:t>
            </w:r>
          </w:p>
        </w:tc>
      </w:tr>
      <w:tr w:rsidR="008006D4" w:rsidRPr="007E0A10" w14:paraId="6A7C9530"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2DF9E" w14:textId="77777777" w:rsidR="00644CE9" w:rsidRPr="007E0A10" w:rsidRDefault="007329BF" w:rsidP="00644CE9">
            <w:pPr>
              <w:spacing w:after="0"/>
              <w:rPr>
                <w:rFonts w:cs="Times New Roman"/>
                <w:color w:val="000000" w:themeColor="text1"/>
                <w:sz w:val="22"/>
              </w:rPr>
            </w:pPr>
            <w:hyperlink r:id="rId146" w:tgtFrame="_blank" w:history="1">
              <w:r w:rsidR="00644CE9" w:rsidRPr="007E0A10">
                <w:rPr>
                  <w:rStyle w:val="Kpr"/>
                  <w:rFonts w:cs="Times New Roman"/>
                  <w:color w:val="000000" w:themeColor="text1"/>
                  <w:sz w:val="22"/>
                  <w:u w:val="none"/>
                </w:rPr>
                <w:t>Radiological Society of North America (RSNA)</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9793B"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100 yıldan daha uzun bir süredir Radyoloji Bilimi ile ilgili teknik ve teorik gelişmeler ve çalışmalar üzerine yayım yapan The Radiological Society of North America (RSNA®) (</w:t>
            </w:r>
            <w:hyperlink r:id="rId147" w:history="1">
              <w:r w:rsidRPr="007E0A10">
                <w:rPr>
                  <w:rStyle w:val="Kpr"/>
                  <w:rFonts w:cs="Times New Roman"/>
                  <w:color w:val="000000" w:themeColor="text1"/>
                  <w:sz w:val="22"/>
                </w:rPr>
                <w:t>www.rsna.org</w:t>
              </w:r>
            </w:hyperlink>
            <w:r w:rsidRPr="007E0A10">
              <w:rPr>
                <w:rFonts w:cs="Times New Roman"/>
                <w:color w:val="000000" w:themeColor="text1"/>
                <w:sz w:val="22"/>
              </w:rPr>
              <w:t>), dünya çapında 51,000’den fazla radyoloğu ve tıp uzmanını bir araya getiren bir dernektir. Radiology ve Radiographics dergilerini yayınlamaktadır</w:t>
            </w:r>
          </w:p>
        </w:tc>
      </w:tr>
      <w:tr w:rsidR="008006D4" w:rsidRPr="007E0A10" w14:paraId="303DBCB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43A96" w14:textId="77777777" w:rsidR="00644CE9" w:rsidRPr="007E0A10" w:rsidRDefault="007329BF" w:rsidP="00644CE9">
            <w:pPr>
              <w:pStyle w:val="NormalWeb"/>
              <w:spacing w:before="0" w:beforeAutospacing="0" w:after="0" w:afterAutospacing="0"/>
              <w:rPr>
                <w:color w:val="000000" w:themeColor="text1"/>
                <w:sz w:val="22"/>
                <w:szCs w:val="22"/>
              </w:rPr>
            </w:pPr>
            <w:hyperlink r:id="rId148" w:tgtFrame="_blank" w:history="1">
              <w:r w:rsidR="00644CE9" w:rsidRPr="007E0A10">
                <w:rPr>
                  <w:rStyle w:val="Kpr"/>
                  <w:rFonts w:eastAsiaTheme="majorEastAsia"/>
                  <w:color w:val="000000" w:themeColor="text1"/>
                  <w:sz w:val="22"/>
                  <w:szCs w:val="22"/>
                  <w:u w:val="none"/>
                </w:rPr>
                <w:t>RSC (Royal Society of Chemistry)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F878C4"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Royal Society of Chemistry tarafından yayınlanan kimya ve ilgili disiplinlerdeki dergilere 1841 yılından itibaren tam metin erişim sağlar. </w:t>
            </w:r>
            <w:hyperlink r:id="rId149" w:tgtFrame="_blank" w:history="1">
              <w:r w:rsidRPr="007E0A10">
                <w:rPr>
                  <w:rStyle w:val="Kpr"/>
                  <w:rFonts w:eastAsiaTheme="majorEastAsia"/>
                  <w:color w:val="000000" w:themeColor="text1"/>
                  <w:sz w:val="22"/>
                  <w:szCs w:val="22"/>
                </w:rPr>
                <w:t>ayrıntılı bilgi</w:t>
              </w:r>
              <w:proofErr w:type="gramStart"/>
              <w:r w:rsidRPr="007E0A10">
                <w:rPr>
                  <w:rStyle w:val="Kpr"/>
                  <w:rFonts w:eastAsiaTheme="majorEastAsia"/>
                  <w:color w:val="000000" w:themeColor="text1"/>
                  <w:sz w:val="22"/>
                  <w:szCs w:val="22"/>
                </w:rPr>
                <w:t>..</w:t>
              </w:r>
              <w:proofErr w:type="gramEnd"/>
            </w:hyperlink>
          </w:p>
        </w:tc>
      </w:tr>
      <w:tr w:rsidR="008006D4" w:rsidRPr="007E0A10" w14:paraId="64FB01D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E67B7" w14:textId="77777777" w:rsidR="00644CE9" w:rsidRPr="007E0A10" w:rsidRDefault="007329BF" w:rsidP="00644CE9">
            <w:pPr>
              <w:spacing w:after="0"/>
              <w:rPr>
                <w:rFonts w:cs="Times New Roman"/>
                <w:color w:val="000000" w:themeColor="text1"/>
                <w:sz w:val="22"/>
              </w:rPr>
            </w:pPr>
            <w:hyperlink r:id="rId150" w:tgtFrame="_blank" w:history="1">
              <w:r w:rsidR="00644CE9" w:rsidRPr="007E0A10">
                <w:rPr>
                  <w:rStyle w:val="Kpr"/>
                  <w:rFonts w:cs="Times New Roman"/>
                  <w:color w:val="000000" w:themeColor="text1"/>
                  <w:sz w:val="22"/>
                  <w:u w:val="none"/>
                </w:rPr>
                <w:t xml:space="preserve">SAGE Premier Journals </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5DB524"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SAGE Premier Journals</w:t>
            </w:r>
            <w:r w:rsidRPr="007E0A10">
              <w:rPr>
                <w:rFonts w:cs="Times New Roman"/>
                <w:color w:val="000000" w:themeColor="text1"/>
                <w:sz w:val="22"/>
              </w:rPr>
              <w:br/>
              <w:t xml:space="preserve">İşletme, Beşeri Bilimler, Sosyal Bilimler, Fen Bilimleri, Teknoloji ve Tıp gibi konularda 824 (46'sı açık erişim olmak üzere) dergiye 1999 </w:t>
            </w:r>
            <w:proofErr w:type="gramStart"/>
            <w:r w:rsidRPr="007E0A10">
              <w:rPr>
                <w:rFonts w:cs="Times New Roman"/>
                <w:color w:val="000000" w:themeColor="text1"/>
                <w:sz w:val="22"/>
              </w:rPr>
              <w:t>dan</w:t>
            </w:r>
            <w:proofErr w:type="gramEnd"/>
            <w:r w:rsidRPr="007E0A10">
              <w:rPr>
                <w:rFonts w:cs="Times New Roman"/>
                <w:color w:val="000000" w:themeColor="text1"/>
                <w:sz w:val="22"/>
              </w:rPr>
              <w:t xml:space="preserve"> günümüze tam metin erişim imkânı sağlar.</w:t>
            </w:r>
          </w:p>
        </w:tc>
      </w:tr>
      <w:tr w:rsidR="008006D4" w:rsidRPr="007E0A10" w14:paraId="2F74F877"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368AF" w14:textId="77777777" w:rsidR="00644CE9" w:rsidRPr="007E0A10" w:rsidRDefault="007329BF" w:rsidP="00644CE9">
            <w:pPr>
              <w:pStyle w:val="NormalWeb"/>
              <w:spacing w:before="0" w:beforeAutospacing="0" w:after="0" w:afterAutospacing="0"/>
              <w:rPr>
                <w:color w:val="000000" w:themeColor="text1"/>
                <w:sz w:val="22"/>
                <w:szCs w:val="22"/>
              </w:rPr>
            </w:pPr>
            <w:hyperlink r:id="rId151" w:tgtFrame="_blank" w:history="1">
              <w:r w:rsidR="00644CE9" w:rsidRPr="007E0A10">
                <w:rPr>
                  <w:rStyle w:val="Kpr"/>
                  <w:rFonts w:eastAsiaTheme="majorEastAsia"/>
                  <w:color w:val="000000" w:themeColor="text1"/>
                  <w:sz w:val="22"/>
                  <w:szCs w:val="22"/>
                  <w:u w:val="none"/>
                </w:rPr>
                <w:t>Science Direct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3BC8B"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Fen bilimleri teknoloji ve tıp alanlarındaki Elsevier tam metin dergi koleksiyonudur.</w:t>
            </w:r>
          </w:p>
        </w:tc>
      </w:tr>
      <w:tr w:rsidR="008006D4" w:rsidRPr="007E0A10" w14:paraId="31777A3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6CAA26" w14:textId="77777777" w:rsidR="00644CE9" w:rsidRPr="007E0A10" w:rsidRDefault="007329BF" w:rsidP="00644CE9">
            <w:pPr>
              <w:pStyle w:val="NormalWeb"/>
              <w:spacing w:before="0" w:beforeAutospacing="0" w:after="0" w:afterAutospacing="0"/>
              <w:rPr>
                <w:color w:val="000000" w:themeColor="text1"/>
                <w:sz w:val="22"/>
                <w:szCs w:val="22"/>
              </w:rPr>
            </w:pPr>
            <w:hyperlink r:id="rId152" w:tgtFrame="_blank" w:history="1">
              <w:r w:rsidR="00644CE9" w:rsidRPr="007E0A10">
                <w:rPr>
                  <w:rStyle w:val="Kpr"/>
                  <w:rFonts w:eastAsiaTheme="majorEastAsia"/>
                  <w:color w:val="000000" w:themeColor="text1"/>
                  <w:sz w:val="22"/>
                  <w:szCs w:val="22"/>
                  <w:u w:val="none"/>
                </w:rPr>
                <w:t>Scopus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C84122"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Araştırma </w:t>
            </w:r>
            <w:proofErr w:type="gramStart"/>
            <w:r w:rsidRPr="007E0A10">
              <w:rPr>
                <w:color w:val="000000" w:themeColor="text1"/>
                <w:sz w:val="22"/>
                <w:szCs w:val="22"/>
              </w:rPr>
              <w:t>literatürünün</w:t>
            </w:r>
            <w:proofErr w:type="gramEnd"/>
            <w:r w:rsidRPr="007E0A10">
              <w:rPr>
                <w:color w:val="000000" w:themeColor="text1"/>
                <w:sz w:val="22"/>
                <w:szCs w:val="22"/>
              </w:rPr>
              <w:t xml:space="preserve"> ve nitelikli web kaynaklarının en geniş özet ve atıf veri tabanıdır.</w:t>
            </w:r>
          </w:p>
        </w:tc>
      </w:tr>
      <w:tr w:rsidR="008006D4" w:rsidRPr="007E0A10" w14:paraId="6B4C96C8"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840AF" w14:textId="77777777" w:rsidR="00644CE9" w:rsidRPr="007E0A10" w:rsidRDefault="007329BF" w:rsidP="00644CE9">
            <w:pPr>
              <w:spacing w:after="0"/>
              <w:rPr>
                <w:rFonts w:cs="Times New Roman"/>
                <w:color w:val="000000" w:themeColor="text1"/>
                <w:sz w:val="22"/>
              </w:rPr>
            </w:pPr>
            <w:hyperlink r:id="rId153" w:tgtFrame="_blank" w:history="1">
              <w:r w:rsidR="00644CE9" w:rsidRPr="007E0A10">
                <w:rPr>
                  <w:rStyle w:val="Kpr"/>
                  <w:rFonts w:cs="Times New Roman"/>
                  <w:color w:val="000000" w:themeColor="text1"/>
                  <w:sz w:val="22"/>
                  <w:u w:val="none"/>
                </w:rPr>
                <w:t>SOBİAD (Sosyal Bilimler Atıf Dizini)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F655F7"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Sosyal Bilimler alanında yayınlanan 570 derginin indekslendiği, atıflarının bulunduğu bir veritabanıdır. Aynı zamanda Türkiye merkezli en çok sosyal bilimler makalesinin bulunduğu yerli bir indekstir.</w:t>
            </w:r>
          </w:p>
        </w:tc>
      </w:tr>
      <w:tr w:rsidR="008006D4" w:rsidRPr="007E0A10" w14:paraId="769D88BA"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15D61" w14:textId="77777777" w:rsidR="00644CE9" w:rsidRPr="007E0A10" w:rsidRDefault="007329BF" w:rsidP="00644CE9">
            <w:pPr>
              <w:pStyle w:val="NormalWeb"/>
              <w:spacing w:before="0" w:beforeAutospacing="0" w:after="0" w:afterAutospacing="0"/>
              <w:rPr>
                <w:color w:val="000000" w:themeColor="text1"/>
                <w:sz w:val="22"/>
                <w:szCs w:val="22"/>
              </w:rPr>
            </w:pPr>
            <w:hyperlink r:id="rId154" w:tgtFrame="_blank" w:history="1">
              <w:r w:rsidR="00644CE9" w:rsidRPr="007E0A10">
                <w:rPr>
                  <w:rStyle w:val="Kpr"/>
                  <w:rFonts w:eastAsiaTheme="majorEastAsia"/>
                  <w:color w:val="000000" w:themeColor="text1"/>
                  <w:sz w:val="22"/>
                  <w:szCs w:val="22"/>
                  <w:u w:val="none"/>
                </w:rPr>
                <w:t>SPORTDiscus with Full Text</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853A5"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Spor, spor tıbbı ve ilgili bilim dallarındaki bilimsel dergileri tam metin olarak kapsar.</w:t>
            </w:r>
          </w:p>
        </w:tc>
      </w:tr>
      <w:tr w:rsidR="008006D4" w:rsidRPr="007E0A10" w14:paraId="18EA99C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332B9" w14:textId="77777777" w:rsidR="00644CE9" w:rsidRPr="007E0A10" w:rsidRDefault="007329BF" w:rsidP="00644CE9">
            <w:pPr>
              <w:pStyle w:val="NormalWeb"/>
              <w:spacing w:before="0" w:beforeAutospacing="0" w:after="0" w:afterAutospacing="0"/>
              <w:rPr>
                <w:color w:val="000000" w:themeColor="text1"/>
                <w:sz w:val="22"/>
                <w:szCs w:val="22"/>
              </w:rPr>
            </w:pPr>
            <w:hyperlink r:id="rId155" w:tgtFrame="_blank" w:history="1">
              <w:r w:rsidR="00644CE9" w:rsidRPr="007E0A10">
                <w:rPr>
                  <w:rStyle w:val="Kpr"/>
                  <w:rFonts w:eastAsiaTheme="majorEastAsia"/>
                  <w:color w:val="000000" w:themeColor="text1"/>
                  <w:sz w:val="22"/>
                  <w:szCs w:val="22"/>
                  <w:u w:val="none"/>
                </w:rPr>
                <w:t>SPRINGER E-BOOK COLLECTION</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D8D17"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Elektronik kitaplara SpringerLink üzerinden erişim sağlanmaktadır. 2008, 2013 ve 2017 tarihli kitaplar tam metin olarak görüntülenebilir, indirilebilir.</w:t>
            </w:r>
            <w:hyperlink r:id="rId156" w:history="1">
              <w:r w:rsidRPr="007E0A10">
                <w:rPr>
                  <w:rStyle w:val="Kpr"/>
                  <w:rFonts w:eastAsiaTheme="majorEastAsia"/>
                  <w:color w:val="000000" w:themeColor="text1"/>
                  <w:sz w:val="22"/>
                  <w:szCs w:val="22"/>
                </w:rPr>
                <w:t xml:space="preserve"> Linkler için PDF dosyaya tıklayınız.</w:t>
              </w:r>
            </w:hyperlink>
          </w:p>
        </w:tc>
      </w:tr>
      <w:tr w:rsidR="008006D4" w:rsidRPr="007E0A10" w14:paraId="128DE146"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1B1D6B" w14:textId="77777777" w:rsidR="00644CE9" w:rsidRPr="007E0A10" w:rsidRDefault="007329BF" w:rsidP="00644CE9">
            <w:pPr>
              <w:pStyle w:val="NormalWeb"/>
              <w:spacing w:before="0" w:beforeAutospacing="0" w:after="0" w:afterAutospacing="0"/>
              <w:rPr>
                <w:color w:val="000000" w:themeColor="text1"/>
                <w:sz w:val="22"/>
                <w:szCs w:val="22"/>
              </w:rPr>
            </w:pPr>
            <w:hyperlink r:id="rId157" w:tgtFrame="_blank" w:history="1">
              <w:r w:rsidR="00644CE9" w:rsidRPr="007E0A10">
                <w:rPr>
                  <w:rStyle w:val="Kpr"/>
                  <w:rFonts w:eastAsiaTheme="majorEastAsia"/>
                  <w:color w:val="000000" w:themeColor="text1"/>
                  <w:sz w:val="22"/>
                  <w:szCs w:val="22"/>
                  <w:u w:val="none"/>
                </w:rPr>
                <w:t>Taylor &amp; Francis Online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48ACE"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Sosyal ve beşeri bilimler tıp ve yaşam bilimlerini içeren tam metin dergi koleksiyonudur.</w:t>
            </w:r>
          </w:p>
        </w:tc>
      </w:tr>
      <w:tr w:rsidR="008006D4" w:rsidRPr="007E0A10" w14:paraId="009C3AD4"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7E523" w14:textId="77777777" w:rsidR="00644CE9" w:rsidRPr="007E0A10" w:rsidRDefault="007329BF" w:rsidP="00644CE9">
            <w:pPr>
              <w:pStyle w:val="NormalWeb"/>
              <w:spacing w:before="0" w:beforeAutospacing="0" w:after="0" w:afterAutospacing="0"/>
              <w:rPr>
                <w:color w:val="000000" w:themeColor="text1"/>
                <w:sz w:val="22"/>
                <w:szCs w:val="22"/>
              </w:rPr>
            </w:pPr>
            <w:hyperlink r:id="rId158" w:tgtFrame="_blank" w:history="1">
              <w:r w:rsidR="00644CE9" w:rsidRPr="007E0A10">
                <w:rPr>
                  <w:rStyle w:val="Kpr"/>
                  <w:rFonts w:eastAsiaTheme="majorEastAsia"/>
                  <w:color w:val="000000" w:themeColor="text1"/>
                  <w:sz w:val="22"/>
                  <w:szCs w:val="22"/>
                  <w:u w:val="none"/>
                </w:rPr>
                <w:t>The Electrochemical Society (ECS)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E5E16" w14:textId="77777777" w:rsidR="00644CE9" w:rsidRPr="007E0A10" w:rsidRDefault="00644CE9" w:rsidP="00644CE9">
            <w:pPr>
              <w:spacing w:after="0"/>
              <w:rPr>
                <w:rFonts w:cs="Times New Roman"/>
                <w:color w:val="000000" w:themeColor="text1"/>
                <w:sz w:val="22"/>
              </w:rPr>
            </w:pPr>
            <w:r w:rsidRPr="007E0A10">
              <w:rPr>
                <w:rFonts w:cs="Times New Roman"/>
                <w:color w:val="000000" w:themeColor="text1"/>
                <w:sz w:val="22"/>
              </w:rPr>
              <w:t xml:space="preserve">ECS DL elektrokimya ve katı hal bilimi konu alanlarında yayımlanmış 5 dergi, ECS’nin dünya çapında düzenlediği toplantılara ilişkin 500’den fazla tutanak ve bu toplantılarda sunulmuş teknik yayınların özetlerinden oluşan ve bu kaynaklara </w:t>
            </w:r>
            <w:proofErr w:type="gramStart"/>
            <w:r w:rsidRPr="007E0A10">
              <w:rPr>
                <w:rFonts w:cs="Times New Roman"/>
                <w:color w:val="000000" w:themeColor="text1"/>
                <w:sz w:val="22"/>
              </w:rPr>
              <w:t>online</w:t>
            </w:r>
            <w:proofErr w:type="gramEnd"/>
            <w:r w:rsidRPr="007E0A10">
              <w:rPr>
                <w:rFonts w:cs="Times New Roman"/>
                <w:color w:val="000000" w:themeColor="text1"/>
                <w:sz w:val="22"/>
              </w:rPr>
              <w:t xml:space="preserve"> erişim imkanı veren bir platformdur.</w:t>
            </w:r>
          </w:p>
        </w:tc>
      </w:tr>
      <w:tr w:rsidR="008006D4" w:rsidRPr="007E0A10" w14:paraId="045D0C3C"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97969" w14:textId="77777777" w:rsidR="00644CE9" w:rsidRPr="007E0A10" w:rsidRDefault="007329BF" w:rsidP="00644CE9">
            <w:pPr>
              <w:pStyle w:val="NormalWeb"/>
              <w:spacing w:before="0" w:beforeAutospacing="0" w:after="0" w:afterAutospacing="0"/>
              <w:rPr>
                <w:color w:val="000000" w:themeColor="text1"/>
                <w:sz w:val="22"/>
                <w:szCs w:val="22"/>
              </w:rPr>
            </w:pPr>
            <w:hyperlink r:id="rId159" w:tgtFrame="_blank" w:history="1">
              <w:r w:rsidR="00644CE9" w:rsidRPr="007E0A10">
                <w:rPr>
                  <w:rStyle w:val="Kpr"/>
                  <w:rFonts w:eastAsiaTheme="majorEastAsia"/>
                  <w:color w:val="000000" w:themeColor="text1"/>
                  <w:sz w:val="22"/>
                  <w:szCs w:val="22"/>
                  <w:u w:val="none"/>
                </w:rPr>
                <w:t>The Times Digital Archive, 1785-2006</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0372E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The Times gazetesinin 1785-2006 yıllarını kapsayan arşivini içerir.</w:t>
            </w:r>
          </w:p>
        </w:tc>
      </w:tr>
      <w:tr w:rsidR="008006D4" w:rsidRPr="007E0A10" w14:paraId="74563B3E"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AAFFFA" w14:textId="77777777" w:rsidR="00644CE9" w:rsidRPr="007E0A10" w:rsidRDefault="007329BF" w:rsidP="00644CE9">
            <w:pPr>
              <w:pStyle w:val="NormalWeb"/>
              <w:spacing w:before="0" w:beforeAutospacing="0" w:after="0" w:afterAutospacing="0"/>
              <w:rPr>
                <w:color w:val="000000" w:themeColor="text1"/>
                <w:sz w:val="22"/>
                <w:szCs w:val="22"/>
              </w:rPr>
            </w:pPr>
            <w:hyperlink r:id="rId160" w:tgtFrame="_blank" w:history="1">
              <w:r w:rsidR="00644CE9" w:rsidRPr="007E0A10">
                <w:rPr>
                  <w:rStyle w:val="Kpr"/>
                  <w:rFonts w:eastAsiaTheme="majorEastAsia"/>
                  <w:color w:val="000000" w:themeColor="text1"/>
                  <w:sz w:val="22"/>
                  <w:szCs w:val="22"/>
                  <w:u w:val="none"/>
                </w:rPr>
                <w:t>Thieme Connect (Medical Package Journals)</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ACF0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Tıp ve ilgili bilim dalları ile ilgili Thieme dergilerini tam metin olarak kapsar.</w:t>
            </w:r>
          </w:p>
        </w:tc>
      </w:tr>
      <w:tr w:rsidR="008006D4" w:rsidRPr="007E0A10" w14:paraId="2499E393"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2B9D7B" w14:textId="77777777" w:rsidR="00644CE9" w:rsidRPr="007E0A10" w:rsidRDefault="007329BF" w:rsidP="00644CE9">
            <w:pPr>
              <w:spacing w:after="0"/>
              <w:rPr>
                <w:rFonts w:cs="Times New Roman"/>
                <w:color w:val="000000" w:themeColor="text1"/>
                <w:sz w:val="22"/>
              </w:rPr>
            </w:pPr>
            <w:hyperlink r:id="rId161" w:tgtFrame="_blank" w:history="1">
              <w:r w:rsidR="00644CE9" w:rsidRPr="007E0A10">
                <w:rPr>
                  <w:rStyle w:val="Kpr"/>
                  <w:rFonts w:cs="Times New Roman"/>
                  <w:color w:val="000000" w:themeColor="text1"/>
                  <w:sz w:val="22"/>
                  <w:u w:val="none"/>
                </w:rPr>
                <w:t>Turcademy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53726"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Turcademy, Türkiye’de tüm akademik yayınları tek bir portal altında toplayarak akademik yayınların dijital olarak akademisyenlere, araştırmacılara ve öğrencilere kolay bir şekilde ulaştırmak ve Türkiye’deki e-kitap yayıncılığına katkıda bulunmak amacıyla geliştirilmiş yerli bir e-kitap platformudur.</w:t>
            </w:r>
          </w:p>
          <w:p w14:paraId="516180E0"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Anı Yayıncılık, Gazi Kitabevi, Seçkin Yayıncılık, Palme Yayınevi ve Pegem Akademi’ye ait 2000’i aşkın dermesiyle güvenilir ve kaliteli içerik sunmayı hedefler.Erişim linki : </w:t>
            </w:r>
            <w:hyperlink r:id="rId162" w:tgtFrame="_blank" w:history="1">
              <w:r w:rsidRPr="007E0A10">
                <w:rPr>
                  <w:rStyle w:val="Kpr"/>
                  <w:rFonts w:eastAsiaTheme="majorEastAsia"/>
                  <w:color w:val="000000" w:themeColor="text1"/>
                  <w:sz w:val="22"/>
                  <w:szCs w:val="22"/>
                </w:rPr>
                <w:t>https://www.turcademy.com/tr</w:t>
              </w:r>
            </w:hyperlink>
          </w:p>
        </w:tc>
      </w:tr>
      <w:tr w:rsidR="008006D4" w:rsidRPr="007E0A10" w14:paraId="6EDED6FD"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BC3BD8" w14:textId="77777777" w:rsidR="00644CE9" w:rsidRPr="007E0A10" w:rsidRDefault="007329BF" w:rsidP="00644CE9">
            <w:pPr>
              <w:pStyle w:val="NormalWeb"/>
              <w:spacing w:before="0" w:beforeAutospacing="0" w:after="0" w:afterAutospacing="0"/>
              <w:rPr>
                <w:color w:val="000000" w:themeColor="text1"/>
                <w:sz w:val="22"/>
                <w:szCs w:val="22"/>
              </w:rPr>
            </w:pPr>
            <w:hyperlink r:id="rId163" w:tgtFrame="_blank" w:history="1">
              <w:r w:rsidR="00644CE9" w:rsidRPr="007E0A10">
                <w:rPr>
                  <w:rStyle w:val="Kpr"/>
                  <w:rFonts w:eastAsiaTheme="majorEastAsia"/>
                  <w:color w:val="000000" w:themeColor="text1"/>
                  <w:sz w:val="22"/>
                  <w:szCs w:val="22"/>
                  <w:u w:val="none"/>
                </w:rPr>
                <w:t>Türkiye Atıf Dizini</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0A535"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Atıf Dizini Türkiye kaynaklı sağlık bilimleri dergilerinin (tıp, eczacılık, diş </w:t>
            </w:r>
            <w:r w:rsidRPr="007E0A10">
              <w:rPr>
                <w:color w:val="000000" w:themeColor="text1"/>
                <w:sz w:val="22"/>
                <w:szCs w:val="22"/>
              </w:rPr>
              <w:lastRenderedPageBreak/>
              <w:t xml:space="preserve">hekimliği, hemşirelik, veterinerlik, beden eğitimi ve spor, fiziksel tıp ve </w:t>
            </w:r>
            <w:proofErr w:type="gramStart"/>
            <w:r w:rsidRPr="007E0A10">
              <w:rPr>
                <w:color w:val="000000" w:themeColor="text1"/>
                <w:sz w:val="22"/>
                <w:szCs w:val="22"/>
              </w:rPr>
              <w:t>rehabilitasyon</w:t>
            </w:r>
            <w:proofErr w:type="gramEnd"/>
            <w:r w:rsidRPr="007E0A10">
              <w:rPr>
                <w:color w:val="000000" w:themeColor="text1"/>
                <w:sz w:val="22"/>
                <w:szCs w:val="22"/>
              </w:rPr>
              <w:t>, psikoloji vb) indekslendiği bir veritabanıdır. Atıf Dizini'nin amacı Türkiye kaynaklı "sağlık bilimleri" dergilerinde yayımlanmış güncel makalelere hızlı, kolay ve tek merkezden erişim sağlamak ve ulusal dergilerin atıf sayılarını arttırmaktır.  Universite icinden, ilgili fakultelerinizdeki her kullanicinin bir kereye mahsus ''yeni kullanici'' olarak yukarida bulunan kayit adresi linkinden kayit yapmasi gerekmektedir.</w:t>
            </w:r>
            <w:r w:rsidRPr="007E0A10">
              <w:rPr>
                <w:color w:val="000000" w:themeColor="text1"/>
                <w:sz w:val="22"/>
                <w:szCs w:val="22"/>
              </w:rPr>
              <w:br/>
              <w:t xml:space="preserve">Bu kayit islemi tamamlandiktan sonra, kendi olusturduklari kullanici adi ve sifre ile her zaman kurum ici / kurum disi erisim saglayabilirler. Kayit adresi: </w:t>
            </w:r>
            <w:hyperlink r:id="rId164" w:history="1">
              <w:r w:rsidRPr="007E0A10">
                <w:rPr>
                  <w:rStyle w:val="Kpr"/>
                  <w:rFonts w:eastAsiaTheme="majorEastAsia"/>
                  <w:color w:val="000000" w:themeColor="text1"/>
                  <w:sz w:val="22"/>
                  <w:szCs w:val="22"/>
                </w:rPr>
                <w:t>http://www.atifdizini.com/search/tr-index.html?s=tıp</w:t>
              </w:r>
            </w:hyperlink>
          </w:p>
        </w:tc>
      </w:tr>
      <w:tr w:rsidR="008006D4" w:rsidRPr="007E0A10" w14:paraId="4B4900CF"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EAA7F6" w14:textId="77777777" w:rsidR="00644CE9" w:rsidRPr="007E0A10" w:rsidRDefault="007329BF" w:rsidP="00644CE9">
            <w:pPr>
              <w:pStyle w:val="NormalWeb"/>
              <w:spacing w:before="0" w:beforeAutospacing="0" w:after="0" w:afterAutospacing="0"/>
              <w:rPr>
                <w:color w:val="000000" w:themeColor="text1"/>
                <w:sz w:val="22"/>
                <w:szCs w:val="22"/>
              </w:rPr>
            </w:pPr>
            <w:hyperlink r:id="rId165" w:tgtFrame="_blank" w:history="1">
              <w:r w:rsidR="00644CE9" w:rsidRPr="007E0A10">
                <w:rPr>
                  <w:rStyle w:val="Kpr"/>
                  <w:rFonts w:eastAsiaTheme="majorEastAsia"/>
                  <w:color w:val="000000" w:themeColor="text1"/>
                  <w:sz w:val="22"/>
                  <w:szCs w:val="22"/>
                  <w:u w:val="none"/>
                </w:rPr>
                <w:t>UpToDate Anywhere</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A728A"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Sürekli güncellenen, kanıta dayalı klinik bilgilerle donatılmış ve kullanımı kolay arayüze sahip bir veritabanıdır, doktorlar tarafından hastalık teşhisinde bulunulması, tedavi planı hazırlanması ve klinik bilgilerin hızlı ve etkin şekilde paylaşılmasına olanak verecek şekilde tasarlanmıştır. </w:t>
            </w:r>
            <w:hyperlink r:id="rId166" w:history="1">
              <w:r w:rsidRPr="007E0A10">
                <w:rPr>
                  <w:rStyle w:val="Kpr"/>
                  <w:rFonts w:eastAsiaTheme="majorEastAsia"/>
                  <w:color w:val="000000" w:themeColor="text1"/>
                  <w:sz w:val="22"/>
                  <w:szCs w:val="22"/>
                </w:rPr>
                <w:t>Ayrıntıl bilgi için tıklayınız.</w:t>
              </w:r>
            </w:hyperlink>
          </w:p>
        </w:tc>
      </w:tr>
      <w:tr w:rsidR="008006D4" w:rsidRPr="007E0A10" w14:paraId="74E5859C"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0D586" w14:textId="77777777" w:rsidR="00644CE9" w:rsidRPr="007E0A10" w:rsidRDefault="007329BF" w:rsidP="00644CE9">
            <w:pPr>
              <w:pStyle w:val="NormalWeb"/>
              <w:spacing w:before="0" w:beforeAutospacing="0" w:after="0" w:afterAutospacing="0"/>
              <w:rPr>
                <w:color w:val="000000" w:themeColor="text1"/>
                <w:sz w:val="22"/>
                <w:szCs w:val="22"/>
              </w:rPr>
            </w:pPr>
            <w:hyperlink r:id="rId167" w:tgtFrame="_blank" w:history="1">
              <w:r w:rsidR="00644CE9" w:rsidRPr="007E0A10">
                <w:rPr>
                  <w:rStyle w:val="Kpr"/>
                  <w:rFonts w:eastAsiaTheme="majorEastAsia"/>
                  <w:color w:val="000000" w:themeColor="text1"/>
                  <w:sz w:val="22"/>
                  <w:szCs w:val="22"/>
                  <w:u w:val="none"/>
                </w:rPr>
                <w:t xml:space="preserve">WEB of SCIENCE </w:t>
              </w:r>
              <w:proofErr w:type="gramStart"/>
              <w:r w:rsidR="00644CE9" w:rsidRPr="007E0A10">
                <w:rPr>
                  <w:rStyle w:val="Kpr"/>
                  <w:rFonts w:eastAsiaTheme="majorEastAsia"/>
                  <w:color w:val="000000" w:themeColor="text1"/>
                  <w:sz w:val="22"/>
                  <w:szCs w:val="22"/>
                  <w:u w:val="none"/>
                </w:rPr>
                <w:t>(</w:t>
              </w:r>
              <w:proofErr w:type="gramEnd"/>
              <w:r w:rsidR="00644CE9" w:rsidRPr="007E0A10">
                <w:rPr>
                  <w:rStyle w:val="Kpr"/>
                  <w:rFonts w:eastAsiaTheme="majorEastAsia"/>
                  <w:color w:val="000000" w:themeColor="text1"/>
                  <w:sz w:val="22"/>
                  <w:szCs w:val="22"/>
                  <w:u w:val="none"/>
                </w:rPr>
                <w:t>Science Citation Index ExpandedSocial Sciences Citation Index-Arts and Humanities Citation Index Conference Proceedings Citation Index- Science--Conference Proceedings Citation Index-Social Science &amp; Humanities</w:t>
              </w:r>
            </w:hyperlink>
            <w:r w:rsidR="00644CE9" w:rsidRPr="007E0A10">
              <w:rPr>
                <w:color w:val="000000" w:themeColor="text1"/>
                <w:sz w:val="22"/>
                <w:szCs w:val="22"/>
              </w:rPr>
              <w:br/>
            </w:r>
            <w:hyperlink r:id="rId168" w:history="1">
              <w:r w:rsidR="00644CE9" w:rsidRPr="007E0A10">
                <w:rPr>
                  <w:rStyle w:val="Kpr"/>
                  <w:rFonts w:eastAsiaTheme="majorEastAsia"/>
                  <w:color w:val="000000" w:themeColor="text1"/>
                  <w:sz w:val="22"/>
                  <w:szCs w:val="22"/>
                  <w:u w:val="none"/>
                </w:rPr>
                <w:t>Book Citation Index– Science (BKCI-S)</w:t>
              </w:r>
            </w:hyperlink>
            <w:hyperlink r:id="rId169" w:history="1">
              <w:r w:rsidR="00644CE9" w:rsidRPr="007E0A10">
                <w:rPr>
                  <w:rStyle w:val="Kpr"/>
                  <w:rFonts w:eastAsiaTheme="majorEastAsia"/>
                  <w:color w:val="000000" w:themeColor="text1"/>
                  <w:sz w:val="22"/>
                  <w:szCs w:val="22"/>
                  <w:u w:val="none"/>
                </w:rPr>
                <w:t>-Book Citation Index Social Sciences &amp; Humanities (BKCI-SSH)</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FC44BA"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1980'den günümüze makalelerin, 1990'dan günümüze bildirilerin, 2005'ten günümüze </w:t>
            </w:r>
            <w:proofErr w:type="gramStart"/>
            <w:r w:rsidRPr="007E0A10">
              <w:rPr>
                <w:color w:val="000000" w:themeColor="text1"/>
                <w:sz w:val="22"/>
                <w:szCs w:val="22"/>
              </w:rPr>
              <w:t>kitapların  bibliyografik</w:t>
            </w:r>
            <w:proofErr w:type="gramEnd"/>
            <w:r w:rsidRPr="007E0A10">
              <w:rPr>
                <w:color w:val="000000" w:themeColor="text1"/>
                <w:sz w:val="22"/>
                <w:szCs w:val="22"/>
              </w:rPr>
              <w:t xml:space="preserve"> bilgilerini, yararlanılan kaynaklarını ve atıflarını listeler. </w:t>
            </w:r>
            <w:hyperlink r:id="rId170" w:tgtFrame="_blank" w:history="1">
              <w:r w:rsidRPr="007E0A10">
                <w:rPr>
                  <w:rStyle w:val="Kpr"/>
                  <w:rFonts w:eastAsiaTheme="majorEastAsia"/>
                  <w:color w:val="000000" w:themeColor="text1"/>
                  <w:sz w:val="22"/>
                  <w:szCs w:val="22"/>
                </w:rPr>
                <w:t>Veritabanı ile ilgili eğitim dosyaları</w:t>
              </w:r>
              <w:proofErr w:type="gramStart"/>
              <w:r w:rsidRPr="007E0A10">
                <w:rPr>
                  <w:rStyle w:val="Kpr"/>
                  <w:rFonts w:eastAsiaTheme="majorEastAsia"/>
                  <w:color w:val="000000" w:themeColor="text1"/>
                  <w:sz w:val="22"/>
                  <w:szCs w:val="22"/>
                </w:rPr>
                <w:t>..</w:t>
              </w:r>
              <w:proofErr w:type="gramEnd"/>
            </w:hyperlink>
            <w:r w:rsidRPr="007E0A10">
              <w:rPr>
                <w:color w:val="000000" w:themeColor="text1"/>
                <w:sz w:val="22"/>
                <w:szCs w:val="22"/>
              </w:rPr>
              <w:br/>
            </w:r>
            <w:hyperlink r:id="rId171" w:tgtFrame="_blank" w:history="1">
              <w:r w:rsidRPr="007E0A10">
                <w:rPr>
                  <w:rStyle w:val="Kpr"/>
                  <w:rFonts w:eastAsiaTheme="majorEastAsia"/>
                  <w:color w:val="000000" w:themeColor="text1"/>
                  <w:sz w:val="22"/>
                  <w:szCs w:val="22"/>
                </w:rPr>
                <w:t>Yeni ara yüzün tanıtım filmi..</w:t>
              </w:r>
            </w:hyperlink>
          </w:p>
        </w:tc>
      </w:tr>
      <w:tr w:rsidR="008006D4" w:rsidRPr="007E0A10" w14:paraId="7B864BCB" w14:textId="77777777" w:rsidTr="00644CE9">
        <w:tc>
          <w:tcPr>
            <w:tcW w:w="20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39D32" w14:textId="77777777" w:rsidR="00644CE9" w:rsidRPr="007E0A10" w:rsidRDefault="007329BF" w:rsidP="00644CE9">
            <w:pPr>
              <w:pStyle w:val="NormalWeb"/>
              <w:spacing w:before="0" w:beforeAutospacing="0" w:after="0" w:afterAutospacing="0"/>
              <w:rPr>
                <w:color w:val="000000" w:themeColor="text1"/>
                <w:sz w:val="22"/>
                <w:szCs w:val="22"/>
              </w:rPr>
            </w:pPr>
            <w:hyperlink r:id="rId172" w:tgtFrame="_blank" w:history="1">
              <w:r w:rsidR="00644CE9" w:rsidRPr="007E0A10">
                <w:rPr>
                  <w:rStyle w:val="Kpr"/>
                  <w:rFonts w:eastAsiaTheme="majorEastAsia"/>
                  <w:color w:val="000000" w:themeColor="text1"/>
                  <w:sz w:val="22"/>
                  <w:szCs w:val="22"/>
                  <w:u w:val="none"/>
                </w:rPr>
                <w:t>Wiley Online Library</w:t>
              </w:r>
            </w:hyperlink>
          </w:p>
        </w:tc>
        <w:tc>
          <w:tcPr>
            <w:tcW w:w="69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253D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Temel bilimler sosyal ve beşeri bilimler mühendislik tıp ve yaşam bilimlerini içeren tam metin dergi koleksiyonudur.</w:t>
            </w:r>
          </w:p>
        </w:tc>
      </w:tr>
    </w:tbl>
    <w:p w14:paraId="6A16A6E6" w14:textId="77777777" w:rsidR="00644CE9" w:rsidRPr="007E0A10" w:rsidRDefault="00644CE9" w:rsidP="00644CE9">
      <w:pPr>
        <w:spacing w:before="240" w:after="120"/>
        <w:rPr>
          <w:rFonts w:cs="Times New Roman"/>
          <w:b/>
          <w:color w:val="000000" w:themeColor="text1"/>
          <w:sz w:val="22"/>
        </w:rPr>
      </w:pPr>
      <w:r w:rsidRPr="007E0A10">
        <w:rPr>
          <w:rFonts w:cs="Times New Roman"/>
          <w:b/>
          <w:color w:val="000000" w:themeColor="text1"/>
          <w:sz w:val="22"/>
        </w:rPr>
        <w:t>TÜRKÇE VERİ TABANLARI:</w:t>
      </w:r>
    </w:p>
    <w:p w14:paraId="020DC503" w14:textId="77777777" w:rsidR="00644CE9" w:rsidRPr="007E0A10" w:rsidRDefault="00644CE9" w:rsidP="00644CE9">
      <w:pPr>
        <w:pStyle w:val="NormalWeb"/>
        <w:shd w:val="clear" w:color="auto" w:fill="FFFFFF"/>
        <w:spacing w:before="0" w:beforeAutospacing="0" w:after="120" w:afterAutospacing="0"/>
        <w:rPr>
          <w:color w:val="000000" w:themeColor="text1"/>
          <w:sz w:val="22"/>
          <w:szCs w:val="22"/>
        </w:rPr>
      </w:pPr>
      <w:r w:rsidRPr="007E0A10">
        <w:rPr>
          <w:color w:val="000000" w:themeColor="text1"/>
          <w:sz w:val="22"/>
          <w:szCs w:val="22"/>
        </w:rPr>
        <w:t>Ondokuz Mayıs Üniversitesi Merkez Kütüphanesinin abone olduğu Türkçe veritabanları, veritabanı içerikleri ve erişim koşulları ise aşağıdaki şekildedir.</w:t>
      </w:r>
    </w:p>
    <w:tbl>
      <w:tblPr>
        <w:tblW w:w="9191"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605"/>
        <w:gridCol w:w="6249"/>
        <w:gridCol w:w="1337"/>
      </w:tblGrid>
      <w:tr w:rsidR="007E0A10" w:rsidRPr="007E0A10" w14:paraId="628DDEB0"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654BB671" w14:textId="77777777" w:rsidR="00644CE9" w:rsidRPr="007E0A10" w:rsidRDefault="00644CE9" w:rsidP="00644CE9">
            <w:pPr>
              <w:spacing w:after="0"/>
              <w:jc w:val="center"/>
              <w:rPr>
                <w:rFonts w:cs="Times New Roman"/>
                <w:color w:val="000000" w:themeColor="text1"/>
                <w:sz w:val="22"/>
              </w:rPr>
            </w:pPr>
            <w:r w:rsidRPr="007E0A10">
              <w:rPr>
                <w:rStyle w:val="Gl"/>
                <w:rFonts w:cs="Times New Roman"/>
                <w:color w:val="000000" w:themeColor="text1"/>
                <w:sz w:val="22"/>
              </w:rPr>
              <w:t>VERİTABANI</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14:paraId="24A2E94B" w14:textId="77777777" w:rsidR="00644CE9" w:rsidRPr="007E0A10" w:rsidRDefault="00644CE9" w:rsidP="00644CE9">
            <w:pPr>
              <w:spacing w:after="0"/>
              <w:jc w:val="center"/>
              <w:rPr>
                <w:rFonts w:cs="Times New Roman"/>
                <w:color w:val="000000" w:themeColor="text1"/>
                <w:sz w:val="22"/>
              </w:rPr>
            </w:pPr>
            <w:r w:rsidRPr="007E0A10">
              <w:rPr>
                <w:rStyle w:val="Gl"/>
                <w:rFonts w:cs="Times New Roman"/>
                <w:color w:val="000000" w:themeColor="text1"/>
                <w:sz w:val="22"/>
              </w:rPr>
              <w:t>VERİTABANI İÇERİĞİ</w:t>
            </w:r>
          </w:p>
        </w:tc>
        <w:tc>
          <w:tcPr>
            <w:tcW w:w="1224"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18DC9D5E" w14:textId="77777777" w:rsidR="00644CE9" w:rsidRPr="007E0A10" w:rsidRDefault="00644CE9" w:rsidP="00644CE9">
            <w:pPr>
              <w:spacing w:after="0"/>
              <w:jc w:val="center"/>
              <w:rPr>
                <w:rFonts w:cs="Times New Roman"/>
                <w:color w:val="000000" w:themeColor="text1"/>
                <w:sz w:val="22"/>
              </w:rPr>
            </w:pPr>
            <w:r w:rsidRPr="007E0A10">
              <w:rPr>
                <w:rStyle w:val="Gl"/>
                <w:rFonts w:cs="Times New Roman"/>
                <w:color w:val="000000" w:themeColor="text1"/>
                <w:sz w:val="22"/>
              </w:rPr>
              <w:t>ERİŞİM</w:t>
            </w:r>
          </w:p>
        </w:tc>
      </w:tr>
      <w:tr w:rsidR="007E0A10" w:rsidRPr="007E0A10" w14:paraId="6EF25AD8"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4E0F9" w14:textId="77777777" w:rsidR="00644CE9" w:rsidRPr="007E0A10" w:rsidRDefault="007329BF" w:rsidP="00644CE9">
            <w:pPr>
              <w:pStyle w:val="NormalWeb"/>
              <w:spacing w:before="0" w:beforeAutospacing="0" w:after="0" w:afterAutospacing="0"/>
              <w:rPr>
                <w:color w:val="000000" w:themeColor="text1"/>
                <w:sz w:val="22"/>
                <w:szCs w:val="22"/>
              </w:rPr>
            </w:pPr>
            <w:hyperlink r:id="rId173" w:history="1">
              <w:r w:rsidR="00644CE9" w:rsidRPr="007E0A10">
                <w:rPr>
                  <w:rStyle w:val="Kpr"/>
                  <w:rFonts w:eastAsiaTheme="majorEastAsia"/>
                  <w:b/>
                  <w:bCs/>
                  <w:color w:val="000000" w:themeColor="text1"/>
                  <w:sz w:val="22"/>
                  <w:szCs w:val="22"/>
                  <w:u w:val="none"/>
                </w:rPr>
                <w:t>TÜİK Kütüphanesi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7A4E6"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Nüfus, yaşam, sağlık, eğitim, kültür, adalet, seçim, istihdam, tarım, madencilik, enerji, sanayi ve iş, bina-inşaat, ulaştırma, turizm, ticaret, maliye, milli hesaplar, fiyatlar gibi çeşitli alanlardaki istatistiklere kolayca ulaşabileceğiniz, Türkiye İstatistik Kurumu'nun kuruluşundan bu yana istatistik alanında üretmiş ve basmış olduğu yaklaşık 4500 yayına tam metin </w:t>
            </w:r>
            <w:proofErr w:type="gramStart"/>
            <w:r w:rsidRPr="007E0A10">
              <w:rPr>
                <w:color w:val="000000" w:themeColor="text1"/>
                <w:sz w:val="22"/>
                <w:szCs w:val="22"/>
              </w:rPr>
              <w:t>olarak  erişebileceğiniz</w:t>
            </w:r>
            <w:proofErr w:type="gramEnd"/>
            <w:r w:rsidRPr="007E0A10">
              <w:rPr>
                <w:color w:val="000000" w:themeColor="text1"/>
                <w:sz w:val="22"/>
                <w:szCs w:val="22"/>
              </w:rPr>
              <w:t xml:space="preserve"> bir kütüphane</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DC985"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7508D57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Tam Metin</w:t>
            </w:r>
          </w:p>
        </w:tc>
      </w:tr>
      <w:tr w:rsidR="007E0A10" w:rsidRPr="007E0A10" w14:paraId="1E1409F2"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41338" w14:textId="77777777" w:rsidR="00644CE9" w:rsidRPr="007E0A10" w:rsidRDefault="007329BF" w:rsidP="00644CE9">
            <w:pPr>
              <w:pStyle w:val="NormalWeb"/>
              <w:spacing w:before="0" w:beforeAutospacing="0" w:after="0" w:afterAutospacing="0"/>
              <w:rPr>
                <w:color w:val="000000" w:themeColor="text1"/>
                <w:sz w:val="22"/>
                <w:szCs w:val="22"/>
              </w:rPr>
            </w:pPr>
            <w:hyperlink r:id="rId174" w:tgtFrame="_blank" w:history="1">
              <w:r w:rsidR="00644CE9" w:rsidRPr="007E0A10">
                <w:rPr>
                  <w:rStyle w:val="Kpr"/>
                  <w:rFonts w:eastAsiaTheme="majorEastAsia"/>
                  <w:b/>
                  <w:bCs/>
                  <w:color w:val="000000" w:themeColor="text1"/>
                  <w:sz w:val="22"/>
                  <w:szCs w:val="22"/>
                  <w:u w:val="none"/>
                </w:rPr>
                <w:t>İSAM İlahiyat Makaleleri Veritabanı</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B223D5"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İlahiyat ve ilgili konularda tarama yapıp makalelerin tam metinlerine ulaşmanızı sağlayan İSAM hizmeti</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159012"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1C44FFB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Tam Metin</w:t>
            </w:r>
          </w:p>
        </w:tc>
      </w:tr>
      <w:tr w:rsidR="007E0A10" w:rsidRPr="007E0A10" w14:paraId="336C94F5"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E4E4D" w14:textId="77777777" w:rsidR="00644CE9" w:rsidRPr="007E0A10" w:rsidRDefault="007329BF" w:rsidP="00644CE9">
            <w:pPr>
              <w:pStyle w:val="NormalWeb"/>
              <w:spacing w:before="0" w:beforeAutospacing="0" w:after="0" w:afterAutospacing="0"/>
              <w:rPr>
                <w:color w:val="000000" w:themeColor="text1"/>
                <w:sz w:val="22"/>
                <w:szCs w:val="22"/>
              </w:rPr>
            </w:pPr>
            <w:hyperlink r:id="rId175" w:tgtFrame="_blank" w:history="1">
              <w:r w:rsidR="00644CE9" w:rsidRPr="007E0A10">
                <w:rPr>
                  <w:rStyle w:val="Kpr"/>
                  <w:rFonts w:eastAsiaTheme="majorEastAsia"/>
                  <w:b/>
                  <w:bCs/>
                  <w:color w:val="000000" w:themeColor="text1"/>
                  <w:sz w:val="22"/>
                  <w:szCs w:val="22"/>
                  <w:u w:val="none"/>
                </w:rPr>
                <w:t>ULAKBİM Hukuk Veritabanı</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9E9B17"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Türkiye'de üretilen süreli yayınlarda bulunan Türkçe ve diğer dillerdeki hukuk ile ilgili özgün araştırma ve derleme yazılarını elektronik ortamda depolamak, Hukuk </w:t>
            </w:r>
            <w:proofErr w:type="gramStart"/>
            <w:r w:rsidRPr="007E0A10">
              <w:rPr>
                <w:color w:val="000000" w:themeColor="text1"/>
                <w:sz w:val="22"/>
                <w:szCs w:val="22"/>
              </w:rPr>
              <w:t>literatürüne</w:t>
            </w:r>
            <w:proofErr w:type="gramEnd"/>
            <w:r w:rsidRPr="007E0A10">
              <w:rPr>
                <w:color w:val="000000" w:themeColor="text1"/>
                <w:sz w:val="22"/>
                <w:szCs w:val="22"/>
              </w:rPr>
              <w:t xml:space="preserve"> kolay, hızlı ve ekonomik bir biçimde erişilmesini sağlamak, Türk hukuk bilim insanına ulusal nitelikteki mevcut bilgileri sunarak çalışmalarına yardımcı olmak, Hukuk alanında ulusal düzeyde bibliyografik denetimi gerçekleştirebilmek, Araştırmalarda tekrarı önlemek, Uluslararası erişimi ve paylaşımı olanaklı kılmak, Dergilerin daha kaliteli ve sürekli yayınlanması için politikalar(kriterler) geliştirmek, Gelecekte dergi makalelerinin yanısıra aşamalı olarak bildiriler ve kitaplara da bilgisayar ortamında erişim sağlamak amaçlı oluşturulmuş 2010 tarihinden itibaren erişime açık veritabanı</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0A742"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090D8105"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Bibliyografik Künye + Özet</w:t>
            </w:r>
          </w:p>
          <w:p w14:paraId="661B61F9"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(Bazı tam metin makalelere bağlantı verir)</w:t>
            </w:r>
          </w:p>
          <w:p w14:paraId="438A8066"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 </w:t>
            </w:r>
          </w:p>
        </w:tc>
      </w:tr>
      <w:tr w:rsidR="007E0A10" w:rsidRPr="007E0A10" w14:paraId="25AE63E2"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B54EA" w14:textId="77777777" w:rsidR="00644CE9" w:rsidRPr="007E0A10" w:rsidRDefault="007329BF" w:rsidP="00644CE9">
            <w:pPr>
              <w:pStyle w:val="NormalWeb"/>
              <w:spacing w:before="0" w:beforeAutospacing="0" w:after="0" w:afterAutospacing="0"/>
              <w:rPr>
                <w:color w:val="000000" w:themeColor="text1"/>
                <w:sz w:val="22"/>
                <w:szCs w:val="22"/>
              </w:rPr>
            </w:pPr>
            <w:hyperlink r:id="rId176" w:tgtFrame="_blank" w:history="1">
              <w:r w:rsidR="00644CE9" w:rsidRPr="007E0A10">
                <w:rPr>
                  <w:rStyle w:val="Kpr"/>
                  <w:rFonts w:eastAsiaTheme="majorEastAsia"/>
                  <w:b/>
                  <w:bCs/>
                  <w:color w:val="000000" w:themeColor="text1"/>
                  <w:sz w:val="22"/>
                  <w:szCs w:val="22"/>
                  <w:u w:val="none"/>
                </w:rPr>
                <w:t>ULAKBİM Mühendislik ve Temel Bilimler Veritabanı (MTBVT)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59403"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1992'den günümüze Temel ve Uygulamalı Bilimler ve Mühendislik alanlarında Türkiye'de yayınlanan dergileri içermektedir.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C0C5C"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47D2F406"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Bibliyografik Künye + Özet</w:t>
            </w:r>
          </w:p>
          <w:p w14:paraId="02E8526A"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(Bazı tam metin makalelere bağlantı verir)</w:t>
            </w:r>
          </w:p>
        </w:tc>
      </w:tr>
      <w:tr w:rsidR="007E0A10" w:rsidRPr="007E0A10" w14:paraId="28DC762C"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A917F" w14:textId="77777777" w:rsidR="00644CE9" w:rsidRPr="007E0A10" w:rsidRDefault="007329BF" w:rsidP="00644CE9">
            <w:pPr>
              <w:pStyle w:val="NormalWeb"/>
              <w:spacing w:before="0" w:beforeAutospacing="0" w:after="0" w:afterAutospacing="0"/>
              <w:rPr>
                <w:color w:val="000000" w:themeColor="text1"/>
                <w:sz w:val="22"/>
                <w:szCs w:val="22"/>
              </w:rPr>
            </w:pPr>
            <w:hyperlink r:id="rId177" w:tgtFrame="_blank" w:history="1">
              <w:r w:rsidR="00644CE9" w:rsidRPr="007E0A10">
                <w:rPr>
                  <w:rStyle w:val="Kpr"/>
                  <w:rFonts w:eastAsiaTheme="majorEastAsia"/>
                  <w:b/>
                  <w:bCs/>
                  <w:color w:val="000000" w:themeColor="text1"/>
                  <w:sz w:val="22"/>
                  <w:szCs w:val="22"/>
                  <w:u w:val="none"/>
                </w:rPr>
                <w:t>ULAKBİM Sosyal Bilimler Veritabanı (SBVT)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C8F0E"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2002 yılından itibaren Web'den erişime açık olan SBVT, ülkemizdeki sosyal bilimler alanındaki araştırmacılara ilgili ulusal </w:t>
            </w:r>
            <w:proofErr w:type="gramStart"/>
            <w:r w:rsidRPr="007E0A10">
              <w:rPr>
                <w:color w:val="000000" w:themeColor="text1"/>
                <w:sz w:val="22"/>
                <w:szCs w:val="22"/>
              </w:rPr>
              <w:t>literatüre</w:t>
            </w:r>
            <w:proofErr w:type="gramEnd"/>
            <w:r w:rsidRPr="007E0A10">
              <w:rPr>
                <w:color w:val="000000" w:themeColor="text1"/>
                <w:sz w:val="22"/>
                <w:szCs w:val="22"/>
              </w:rPr>
              <w:t xml:space="preserve"> hızlı ve etkin erişim sunmayı amaçlamaktadır. Veri tabanı 18 ayrı konu başlığı altında Türkiye'de yayımlanan süreli yayınları içermektedir. Veri tabanına giren dergiler uluslararası standartlar ölçüsünde belirlenen "Dergi Değerlendirme Kriterleri" doğrultusunda "SBVT oluşturma kurulu" danışmanlığında değerlendirilerek seçilmektedir.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8BE5C"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40EBCB0E"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Bibliyografik Künye + Özet</w:t>
            </w:r>
          </w:p>
          <w:p w14:paraId="30D9A6B0"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(Bazı tam metin makalelere bağlantı verir)</w:t>
            </w:r>
          </w:p>
        </w:tc>
      </w:tr>
      <w:tr w:rsidR="007E0A10" w:rsidRPr="007E0A10" w14:paraId="7A049661"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E2D5C" w14:textId="77777777" w:rsidR="00644CE9" w:rsidRPr="007E0A10" w:rsidRDefault="007329BF" w:rsidP="00644CE9">
            <w:pPr>
              <w:pStyle w:val="NormalWeb"/>
              <w:spacing w:before="0" w:beforeAutospacing="0" w:after="0" w:afterAutospacing="0"/>
              <w:rPr>
                <w:color w:val="000000" w:themeColor="text1"/>
                <w:sz w:val="22"/>
                <w:szCs w:val="22"/>
              </w:rPr>
            </w:pPr>
            <w:hyperlink r:id="rId178" w:tgtFrame="_blank" w:history="1">
              <w:r w:rsidR="00644CE9" w:rsidRPr="007E0A10">
                <w:rPr>
                  <w:rStyle w:val="Kpr"/>
                  <w:rFonts w:eastAsiaTheme="majorEastAsia"/>
                  <w:b/>
                  <w:bCs/>
                  <w:color w:val="000000" w:themeColor="text1"/>
                  <w:sz w:val="22"/>
                  <w:szCs w:val="22"/>
                  <w:u w:val="none"/>
                </w:rPr>
                <w:t>ULAKBİM Tarım, Veteriner ve Biyoloji Bilimleri Veritabanı (TVBBVT)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0EDED1"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Ülkemizde Tarım, Ormancılık, Veterinerlik, Hayvancılık ve Biyoloji alanlarında yayınlanan dergileri içermektedir. 2001 tarihinden itibaren veri tabanına girecek dergiler dergi değerlendirme </w:t>
            </w:r>
            <w:proofErr w:type="gramStart"/>
            <w:r w:rsidRPr="007E0A10">
              <w:rPr>
                <w:color w:val="000000" w:themeColor="text1"/>
                <w:sz w:val="22"/>
                <w:szCs w:val="22"/>
              </w:rPr>
              <w:t>kriterlerine</w:t>
            </w:r>
            <w:proofErr w:type="gramEnd"/>
            <w:r w:rsidRPr="007E0A10">
              <w:rPr>
                <w:color w:val="000000" w:themeColor="text1"/>
                <w:sz w:val="22"/>
                <w:szCs w:val="22"/>
              </w:rPr>
              <w:t xml:space="preserve"> uygun olarak belirlenmektedir.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6BAD7"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25BA8573"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Bibliyografik Künye + Özet</w:t>
            </w:r>
          </w:p>
          <w:p w14:paraId="7F9E613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(Bazı tam metin makalelere bağlantı verir)</w:t>
            </w:r>
          </w:p>
        </w:tc>
      </w:tr>
      <w:tr w:rsidR="007E0A10" w:rsidRPr="007E0A10" w14:paraId="4BA0F4F5"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9FCF4" w14:textId="77777777" w:rsidR="00644CE9" w:rsidRPr="007E0A10" w:rsidRDefault="007329BF" w:rsidP="00644CE9">
            <w:pPr>
              <w:pStyle w:val="NormalWeb"/>
              <w:spacing w:before="0" w:beforeAutospacing="0" w:after="0" w:afterAutospacing="0"/>
              <w:rPr>
                <w:color w:val="000000" w:themeColor="text1"/>
                <w:sz w:val="22"/>
                <w:szCs w:val="22"/>
              </w:rPr>
            </w:pPr>
            <w:hyperlink r:id="rId179" w:tgtFrame="_blank" w:history="1">
              <w:r w:rsidR="00644CE9" w:rsidRPr="007E0A10">
                <w:rPr>
                  <w:rStyle w:val="Kpr"/>
                  <w:rFonts w:eastAsiaTheme="majorEastAsia"/>
                  <w:b/>
                  <w:bCs/>
                  <w:color w:val="000000" w:themeColor="text1"/>
                  <w:sz w:val="22"/>
                  <w:szCs w:val="22"/>
                  <w:u w:val="none"/>
                </w:rPr>
                <w:t>ULAKBİM Tıp Veritabanı [Türk Tıp Dizini]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9DDE8"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t xml:space="preserve">1996 yılından bu yana Web'den kullanıcıların erişimine açık olan Tıp Veri Tabanı, Sağlık Bilimleri (Tıp, Dişhekimliği, Eczacılık, Hemşirelik vd.) alanında Türkiye'de yayımlanan süreli yayınlarda bulunan Türkçe ve diğer dillerdeki özgün araştırma makalelerini </w:t>
            </w:r>
            <w:proofErr w:type="gramStart"/>
            <w:r w:rsidRPr="007E0A10">
              <w:rPr>
                <w:color w:val="000000" w:themeColor="text1"/>
                <w:sz w:val="22"/>
                <w:szCs w:val="22"/>
              </w:rPr>
              <w:t>kapsamaktadır.Veri</w:t>
            </w:r>
            <w:proofErr w:type="gramEnd"/>
            <w:r w:rsidRPr="007E0A10">
              <w:rPr>
                <w:color w:val="000000" w:themeColor="text1"/>
                <w:sz w:val="22"/>
                <w:szCs w:val="22"/>
              </w:rPr>
              <w:t xml:space="preserve"> tabanı, sağlık bilimleri alanında çalışan araştırmacılara, konuyla ilgili ulusal literatüre hızlı ve etkin erişim sunmayı amaçlamaktadır. Veri tabanına giren dergiler, uluslararası standartlar ölçüsünde belirlenen "Dergi Değerlendirme Kriterleri" doğrultusunda, "Türk Tıp Dizini Kurulu" tarafından değerlendirilerek seçilmektedir.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02C8C5"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t>Serbest</w:t>
            </w:r>
          </w:p>
          <w:p w14:paraId="4BDD364F"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Bibliyografik Künye + Özet</w:t>
            </w:r>
          </w:p>
          <w:p w14:paraId="00796193"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rStyle w:val="Gl"/>
                <w:rFonts w:eastAsiaTheme="majorEastAsia"/>
                <w:color w:val="000000" w:themeColor="text1"/>
                <w:sz w:val="22"/>
                <w:szCs w:val="22"/>
              </w:rPr>
              <w:t>(Bazı tam metin makalelere bağlantı verir)</w:t>
            </w:r>
          </w:p>
        </w:tc>
      </w:tr>
      <w:tr w:rsidR="007E0A10" w:rsidRPr="007E0A10" w14:paraId="0CB18E25" w14:textId="77777777" w:rsidTr="00644CE9">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22974" w14:textId="77777777" w:rsidR="00644CE9" w:rsidRPr="007E0A10" w:rsidRDefault="007329BF" w:rsidP="00644CE9">
            <w:pPr>
              <w:pStyle w:val="NormalWeb"/>
              <w:spacing w:before="0" w:beforeAutospacing="0" w:after="0" w:afterAutospacing="0"/>
              <w:rPr>
                <w:color w:val="000000" w:themeColor="text1"/>
                <w:sz w:val="22"/>
                <w:szCs w:val="22"/>
              </w:rPr>
            </w:pPr>
            <w:hyperlink r:id="rId180" w:tgtFrame="_blank" w:history="1">
              <w:r w:rsidR="00644CE9" w:rsidRPr="007E0A10">
                <w:rPr>
                  <w:rStyle w:val="Kpr"/>
                  <w:rFonts w:eastAsiaTheme="majorEastAsia"/>
                  <w:b/>
                  <w:bCs/>
                  <w:color w:val="000000" w:themeColor="text1"/>
                  <w:sz w:val="22"/>
                  <w:szCs w:val="22"/>
                  <w:u w:val="none"/>
                </w:rPr>
                <w:t xml:space="preserve">ULAKBİM TÜBİTAK Destekli </w:t>
              </w:r>
              <w:r w:rsidR="00644CE9" w:rsidRPr="007E0A10">
                <w:rPr>
                  <w:rStyle w:val="Kpr"/>
                  <w:rFonts w:eastAsiaTheme="majorEastAsia"/>
                  <w:b/>
                  <w:bCs/>
                  <w:color w:val="000000" w:themeColor="text1"/>
                  <w:sz w:val="22"/>
                  <w:szCs w:val="22"/>
                  <w:u w:val="none"/>
                </w:rPr>
                <w:lastRenderedPageBreak/>
                <w:t>Projeler Veritabanı (TDPVT)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5D3344" w14:textId="77777777" w:rsidR="00644CE9" w:rsidRPr="007E0A10" w:rsidRDefault="00644CE9" w:rsidP="00644CE9">
            <w:pPr>
              <w:pStyle w:val="NormalWeb"/>
              <w:spacing w:before="0" w:beforeAutospacing="0" w:after="0" w:afterAutospacing="0"/>
              <w:rPr>
                <w:color w:val="000000" w:themeColor="text1"/>
                <w:sz w:val="22"/>
                <w:szCs w:val="22"/>
              </w:rPr>
            </w:pPr>
            <w:r w:rsidRPr="007E0A10">
              <w:rPr>
                <w:color w:val="000000" w:themeColor="text1"/>
                <w:sz w:val="22"/>
                <w:szCs w:val="22"/>
              </w:rPr>
              <w:lastRenderedPageBreak/>
              <w:t xml:space="preserve">TÜBİTAK Destekli Projeler Veri Tabanı, TÜBİTAK tarafından desteklenen araştırma projelerinin ve TÜBİTAK-TÜBA-YÖK tarafından, üniversitelerde desteklenen sosyal bilimler alanındaki </w:t>
            </w:r>
            <w:r w:rsidRPr="007E0A10">
              <w:rPr>
                <w:color w:val="000000" w:themeColor="text1"/>
                <w:sz w:val="22"/>
                <w:szCs w:val="22"/>
              </w:rPr>
              <w:lastRenderedPageBreak/>
              <w:t>projelerin kesin raporlarını içermektedir. Proje raporlarına ULAKBİM kütüphanesinden erişilebilmektedir.</w:t>
            </w:r>
          </w:p>
        </w:tc>
        <w:tc>
          <w:tcPr>
            <w:tcW w:w="12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46F5F" w14:textId="77777777" w:rsidR="00644CE9" w:rsidRPr="007E0A10" w:rsidRDefault="00644CE9" w:rsidP="00644CE9">
            <w:pPr>
              <w:spacing w:after="0"/>
              <w:rPr>
                <w:rFonts w:cs="Times New Roman"/>
                <w:color w:val="000000" w:themeColor="text1"/>
                <w:sz w:val="22"/>
              </w:rPr>
            </w:pPr>
            <w:r w:rsidRPr="007E0A10">
              <w:rPr>
                <w:rStyle w:val="Gl"/>
                <w:rFonts w:cs="Times New Roman"/>
                <w:color w:val="000000" w:themeColor="text1"/>
                <w:sz w:val="22"/>
              </w:rPr>
              <w:lastRenderedPageBreak/>
              <w:t>Serbest</w:t>
            </w:r>
          </w:p>
        </w:tc>
      </w:tr>
    </w:tbl>
    <w:p w14:paraId="12A6D405" w14:textId="77777777" w:rsidR="00644CE9" w:rsidRPr="007E0A10" w:rsidRDefault="00644CE9" w:rsidP="00644CE9">
      <w:pPr>
        <w:spacing w:after="0"/>
        <w:rPr>
          <w:rFonts w:cs="Times New Roman"/>
          <w:color w:val="000000" w:themeColor="text1"/>
          <w:sz w:val="22"/>
        </w:rPr>
      </w:pPr>
    </w:p>
    <w:p w14:paraId="25208E99" w14:textId="77777777" w:rsidR="00644CE9" w:rsidRPr="007E0A10" w:rsidRDefault="00644CE9" w:rsidP="00644CE9">
      <w:pPr>
        <w:pStyle w:val="NormalWeb"/>
        <w:shd w:val="clear" w:color="auto" w:fill="C4C4C4"/>
        <w:spacing w:before="0" w:beforeAutospacing="0" w:after="0" w:afterAutospacing="0"/>
        <w:jc w:val="both"/>
        <w:rPr>
          <w:color w:val="000000" w:themeColor="text1"/>
          <w:sz w:val="22"/>
          <w:szCs w:val="22"/>
        </w:rPr>
      </w:pPr>
      <w:r w:rsidRPr="007E0A10">
        <w:rPr>
          <w:color w:val="000000" w:themeColor="text1"/>
          <w:sz w:val="22"/>
          <w:szCs w:val="22"/>
        </w:rPr>
        <w:t>17. Önerilen program disiplinlerarası (interdisipliner) nitelikte ise, bu programın:</w:t>
      </w:r>
    </w:p>
    <w:p w14:paraId="71180E9A" w14:textId="10DFD7F7" w:rsidR="00644CE9" w:rsidRPr="007E0A10" w:rsidRDefault="00644CE9" w:rsidP="00644CE9">
      <w:pPr>
        <w:spacing w:before="240"/>
        <w:rPr>
          <w:rFonts w:cs="Times New Roman"/>
          <w:color w:val="000000" w:themeColor="text1"/>
          <w:sz w:val="22"/>
        </w:rPr>
      </w:pPr>
      <w:r w:rsidRPr="007E0A10">
        <w:rPr>
          <w:rFonts w:cs="Times New Roman"/>
          <w:color w:val="000000" w:themeColor="text1"/>
          <w:sz w:val="22"/>
        </w:rPr>
        <w:t xml:space="preserve">Açılması önerilen tezli yüksek lisans programı olan </w:t>
      </w:r>
      <w:r w:rsidR="00A64077">
        <w:rPr>
          <w:rFonts w:cs="Times New Roman"/>
          <w:color w:val="000000" w:themeColor="text1"/>
          <w:sz w:val="22"/>
        </w:rPr>
        <w:t>Dil ve K</w:t>
      </w:r>
      <w:r w:rsidR="00AA45A8" w:rsidRPr="007E0A10">
        <w:rPr>
          <w:rFonts w:cs="Times New Roman"/>
          <w:color w:val="000000" w:themeColor="text1"/>
          <w:sz w:val="22"/>
        </w:rPr>
        <w:t>onuşma Terapisi</w:t>
      </w:r>
      <w:r w:rsidR="00A64077">
        <w:rPr>
          <w:rFonts w:cs="Times New Roman"/>
          <w:color w:val="000000" w:themeColor="text1"/>
          <w:sz w:val="22"/>
        </w:rPr>
        <w:t>, Ü</w:t>
      </w:r>
      <w:r w:rsidRPr="007E0A10">
        <w:rPr>
          <w:rFonts w:cs="Times New Roman"/>
          <w:color w:val="000000" w:themeColor="text1"/>
          <w:sz w:val="22"/>
        </w:rPr>
        <w:t xml:space="preserve">niversitemiz </w:t>
      </w:r>
      <w:r w:rsidR="00AA45A8" w:rsidRPr="007E0A10">
        <w:rPr>
          <w:rFonts w:cs="Times New Roman"/>
          <w:color w:val="000000" w:themeColor="text1"/>
          <w:sz w:val="22"/>
        </w:rPr>
        <w:t>Sağlık</w:t>
      </w:r>
      <w:r w:rsidR="00A64077">
        <w:rPr>
          <w:rFonts w:cs="Times New Roman"/>
          <w:color w:val="000000" w:themeColor="text1"/>
          <w:sz w:val="22"/>
        </w:rPr>
        <w:t xml:space="preserve"> Bilimleri</w:t>
      </w:r>
      <w:r w:rsidRPr="007E0A10">
        <w:rPr>
          <w:rFonts w:cs="Times New Roman"/>
          <w:color w:val="000000" w:themeColor="text1"/>
          <w:sz w:val="22"/>
        </w:rPr>
        <w:t xml:space="preserve"> Fakültesi bünyesinde </w:t>
      </w:r>
      <w:r w:rsidR="00AA45A8" w:rsidRPr="007E0A10">
        <w:rPr>
          <w:rFonts w:cs="Times New Roman"/>
          <w:color w:val="000000" w:themeColor="text1"/>
          <w:sz w:val="22"/>
        </w:rPr>
        <w:t>yer alan Dil ve Konuşma Terapisi</w:t>
      </w:r>
      <w:r w:rsidR="009170F5">
        <w:rPr>
          <w:rFonts w:cs="Times New Roman"/>
          <w:color w:val="000000" w:themeColor="text1"/>
          <w:sz w:val="22"/>
        </w:rPr>
        <w:t xml:space="preserve"> bölümünün lisans</w:t>
      </w:r>
      <w:r w:rsidRPr="007E0A10">
        <w:rPr>
          <w:rFonts w:cs="Times New Roman"/>
          <w:color w:val="000000" w:themeColor="text1"/>
          <w:sz w:val="22"/>
        </w:rPr>
        <w:t>üstü eğitim programı olarak açılacak olup, diğer yüksek lisans programlarını etkilemeyecektir.</w:t>
      </w:r>
      <w:r w:rsidR="009170F5">
        <w:rPr>
          <w:rFonts w:cs="Times New Roman"/>
          <w:color w:val="000000" w:themeColor="text1"/>
          <w:sz w:val="22"/>
        </w:rPr>
        <w:t xml:space="preserve"> </w:t>
      </w:r>
    </w:p>
    <w:p w14:paraId="2AF8449B" w14:textId="77777777" w:rsidR="006E3184" w:rsidRPr="007E0A10" w:rsidRDefault="006E3184" w:rsidP="006E3184">
      <w:pPr>
        <w:jc w:val="both"/>
        <w:rPr>
          <w:rFonts w:cs="Times New Roman"/>
          <w:color w:val="000000" w:themeColor="text1"/>
          <w:sz w:val="22"/>
        </w:rPr>
      </w:pPr>
    </w:p>
    <w:p w14:paraId="28A17988" w14:textId="77777777" w:rsidR="006E3184" w:rsidRPr="007E0A10" w:rsidRDefault="006E3184" w:rsidP="006E3184">
      <w:pPr>
        <w:ind w:left="360"/>
        <w:jc w:val="both"/>
        <w:rPr>
          <w:rFonts w:cs="Times New Roman"/>
          <w:color w:val="000000" w:themeColor="text1"/>
          <w:sz w:val="22"/>
          <w:highlight w:val="cyan"/>
        </w:rPr>
      </w:pPr>
    </w:p>
    <w:sectPr w:rsidR="006E3184" w:rsidRPr="007E0A10" w:rsidSect="00230343">
      <w:footerReference w:type="default" r:id="rId1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B9612" w14:textId="77777777" w:rsidR="007329BF" w:rsidRDefault="007329BF" w:rsidP="006B1D39">
      <w:pPr>
        <w:spacing w:after="0" w:line="240" w:lineRule="auto"/>
      </w:pPr>
      <w:r>
        <w:separator/>
      </w:r>
    </w:p>
  </w:endnote>
  <w:endnote w:type="continuationSeparator" w:id="0">
    <w:p w14:paraId="046A8EFE" w14:textId="77777777" w:rsidR="007329BF" w:rsidRDefault="007329BF" w:rsidP="006B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52714"/>
      <w:docPartObj>
        <w:docPartGallery w:val="Page Numbers (Bottom of Page)"/>
        <w:docPartUnique/>
      </w:docPartObj>
    </w:sdtPr>
    <w:sdtEndPr/>
    <w:sdtContent>
      <w:p w14:paraId="7C9E43D2" w14:textId="77777777" w:rsidR="00FC697D" w:rsidRDefault="00FC697D">
        <w:pPr>
          <w:pStyle w:val="Altbilgi"/>
          <w:jc w:val="center"/>
        </w:pPr>
        <w:r>
          <w:fldChar w:fldCharType="begin"/>
        </w:r>
        <w:r>
          <w:instrText>PAGE   \* MERGEFORMAT</w:instrText>
        </w:r>
        <w:r>
          <w:fldChar w:fldCharType="separate"/>
        </w:r>
        <w:r w:rsidR="00FE1761">
          <w:rPr>
            <w:noProof/>
          </w:rPr>
          <w:t>9</w:t>
        </w:r>
        <w:r>
          <w:fldChar w:fldCharType="end"/>
        </w:r>
      </w:p>
    </w:sdtContent>
  </w:sdt>
  <w:p w14:paraId="5E9CDC14" w14:textId="77777777" w:rsidR="00FC697D" w:rsidRDefault="00FC69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63E3C" w14:textId="77777777" w:rsidR="007329BF" w:rsidRDefault="007329BF" w:rsidP="006B1D39">
      <w:pPr>
        <w:spacing w:after="0" w:line="240" w:lineRule="auto"/>
      </w:pPr>
      <w:r>
        <w:separator/>
      </w:r>
    </w:p>
  </w:footnote>
  <w:footnote w:type="continuationSeparator" w:id="0">
    <w:p w14:paraId="19BA04BB" w14:textId="77777777" w:rsidR="007329BF" w:rsidRDefault="007329BF" w:rsidP="006B1D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F9E"/>
    <w:multiLevelType w:val="hybridMultilevel"/>
    <w:tmpl w:val="43B4AA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81E193B"/>
    <w:multiLevelType w:val="hybridMultilevel"/>
    <w:tmpl w:val="5BB0E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A3112A"/>
    <w:multiLevelType w:val="multilevel"/>
    <w:tmpl w:val="49022C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417D13"/>
    <w:multiLevelType w:val="hybridMultilevel"/>
    <w:tmpl w:val="05446F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F35220A"/>
    <w:multiLevelType w:val="hybridMultilevel"/>
    <w:tmpl w:val="3318A4C0"/>
    <w:lvl w:ilvl="0" w:tplc="0254C28C">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F805BC4"/>
    <w:multiLevelType w:val="hybridMultilevel"/>
    <w:tmpl w:val="87BCA0F6"/>
    <w:styleLink w:val="ImportedStyle3"/>
    <w:lvl w:ilvl="0" w:tplc="8B2A48E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4A8E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B86D64">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8E794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844D5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7AB29E">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701AB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8A284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1411EA">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FC36D77"/>
    <w:multiLevelType w:val="hybridMultilevel"/>
    <w:tmpl w:val="7E54DE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8C706B"/>
    <w:multiLevelType w:val="multilevel"/>
    <w:tmpl w:val="043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04121"/>
    <w:multiLevelType w:val="hybridMultilevel"/>
    <w:tmpl w:val="C3424D3C"/>
    <w:lvl w:ilvl="0" w:tplc="C8CE183C">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123136B"/>
    <w:multiLevelType w:val="hybridMultilevel"/>
    <w:tmpl w:val="5AACE390"/>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70394"/>
    <w:multiLevelType w:val="hybridMultilevel"/>
    <w:tmpl w:val="9EBE48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67D6BCE"/>
    <w:multiLevelType w:val="hybridMultilevel"/>
    <w:tmpl w:val="FAB46528"/>
    <w:styleLink w:val="ImportedStyle6"/>
    <w:lvl w:ilvl="0" w:tplc="4210BD2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20023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700202">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D270B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9EF65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283E3E">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EA74C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5AAB5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4219D8">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B3048EA"/>
    <w:multiLevelType w:val="multilevel"/>
    <w:tmpl w:val="B67088A6"/>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1E5B43B0"/>
    <w:multiLevelType w:val="multilevel"/>
    <w:tmpl w:val="BE94D7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727665"/>
    <w:multiLevelType w:val="hybridMultilevel"/>
    <w:tmpl w:val="0712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16EF"/>
    <w:multiLevelType w:val="hybridMultilevel"/>
    <w:tmpl w:val="E7D4412C"/>
    <w:lvl w:ilvl="0" w:tplc="041F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4835CCF"/>
    <w:multiLevelType w:val="multilevel"/>
    <w:tmpl w:val="BE94D7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672D37"/>
    <w:multiLevelType w:val="hybridMultilevel"/>
    <w:tmpl w:val="7F5C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C4723"/>
    <w:multiLevelType w:val="multilevel"/>
    <w:tmpl w:val="7E142E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693DA4"/>
    <w:multiLevelType w:val="multilevel"/>
    <w:tmpl w:val="4ADEB3A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05F3575"/>
    <w:multiLevelType w:val="hybridMultilevel"/>
    <w:tmpl w:val="1D3CDDBE"/>
    <w:styleLink w:val="ImportedStyle7"/>
    <w:lvl w:ilvl="0" w:tplc="7CF2D5D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0230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5C460E">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945C8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84C2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4089D4">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26DF8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78F2C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220BF6">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20206FF"/>
    <w:multiLevelType w:val="hybridMultilevel"/>
    <w:tmpl w:val="161C91D8"/>
    <w:styleLink w:val="ImportedStyle4"/>
    <w:lvl w:ilvl="0" w:tplc="AA003C3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64D63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984BCC">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202A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2A073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AE031E">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8C61B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A483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E20444">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3D21C12"/>
    <w:multiLevelType w:val="hybridMultilevel"/>
    <w:tmpl w:val="4EB4A4C2"/>
    <w:lvl w:ilvl="0" w:tplc="5908F2B4">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3F714E0"/>
    <w:multiLevelType w:val="hybridMultilevel"/>
    <w:tmpl w:val="0BD41E6E"/>
    <w:styleLink w:val="ImportedStyle9"/>
    <w:lvl w:ilvl="0" w:tplc="BC2C5D2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2FE2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B0650E">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EBA5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8487A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A74B6">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340B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12353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5C73BE">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6712D55"/>
    <w:multiLevelType w:val="multilevel"/>
    <w:tmpl w:val="CF1AD0F8"/>
    <w:lvl w:ilvl="0">
      <w:start w:val="8"/>
      <w:numFmt w:val="decimal"/>
      <w:lvlText w:val="%1."/>
      <w:lvlJc w:val="left"/>
      <w:pPr>
        <w:ind w:left="360" w:hanging="360"/>
      </w:pPr>
      <w:rPr>
        <w:rFonts w:eastAsia="Times New Roman" w:hint="default"/>
        <w:b w:val="0"/>
        <w:i/>
        <w:color w:val="auto"/>
      </w:rPr>
    </w:lvl>
    <w:lvl w:ilvl="1">
      <w:start w:val="1"/>
      <w:numFmt w:val="decimal"/>
      <w:lvlText w:val="8.%2"/>
      <w:lvlJc w:val="left"/>
      <w:pPr>
        <w:ind w:left="360" w:hanging="360"/>
      </w:pPr>
      <w:rPr>
        <w:rFonts w:hint="default"/>
        <w:b/>
        <w:i w:val="0"/>
        <w:color w:val="auto"/>
        <w:sz w:val="24"/>
        <w:szCs w:val="20"/>
      </w:rPr>
    </w:lvl>
    <w:lvl w:ilvl="2">
      <w:start w:val="1"/>
      <w:numFmt w:val="decimal"/>
      <w:lvlText w:val="%1.%2.%3."/>
      <w:lvlJc w:val="left"/>
      <w:pPr>
        <w:ind w:left="720" w:hanging="720"/>
      </w:pPr>
      <w:rPr>
        <w:rFonts w:eastAsia="Times New Roman" w:hint="default"/>
        <w:b w:val="0"/>
        <w:i/>
        <w:color w:val="auto"/>
      </w:rPr>
    </w:lvl>
    <w:lvl w:ilvl="3">
      <w:start w:val="1"/>
      <w:numFmt w:val="decimal"/>
      <w:lvlText w:val="%1.%2.%3.%4."/>
      <w:lvlJc w:val="left"/>
      <w:pPr>
        <w:ind w:left="720" w:hanging="720"/>
      </w:pPr>
      <w:rPr>
        <w:rFonts w:eastAsia="Times New Roman" w:hint="default"/>
        <w:b w:val="0"/>
        <w:i/>
        <w:color w:val="auto"/>
      </w:rPr>
    </w:lvl>
    <w:lvl w:ilvl="4">
      <w:start w:val="1"/>
      <w:numFmt w:val="decimal"/>
      <w:lvlText w:val="%1.%2.%3.%4.%5."/>
      <w:lvlJc w:val="left"/>
      <w:pPr>
        <w:ind w:left="1080" w:hanging="1080"/>
      </w:pPr>
      <w:rPr>
        <w:rFonts w:eastAsia="Times New Roman" w:hint="default"/>
        <w:b w:val="0"/>
        <w:i/>
        <w:color w:val="auto"/>
      </w:rPr>
    </w:lvl>
    <w:lvl w:ilvl="5">
      <w:start w:val="1"/>
      <w:numFmt w:val="decimal"/>
      <w:lvlText w:val="%1.%2.%3.%4.%5.%6."/>
      <w:lvlJc w:val="left"/>
      <w:pPr>
        <w:ind w:left="1080" w:hanging="1080"/>
      </w:pPr>
      <w:rPr>
        <w:rFonts w:eastAsia="Times New Roman" w:hint="default"/>
        <w:b w:val="0"/>
        <w:i/>
        <w:color w:val="auto"/>
      </w:rPr>
    </w:lvl>
    <w:lvl w:ilvl="6">
      <w:start w:val="1"/>
      <w:numFmt w:val="decimal"/>
      <w:lvlText w:val="%1.%2.%3.%4.%5.%6.%7."/>
      <w:lvlJc w:val="left"/>
      <w:pPr>
        <w:ind w:left="1440" w:hanging="1440"/>
      </w:pPr>
      <w:rPr>
        <w:rFonts w:eastAsia="Times New Roman" w:hint="default"/>
        <w:b w:val="0"/>
        <w:i/>
        <w:color w:val="auto"/>
      </w:rPr>
    </w:lvl>
    <w:lvl w:ilvl="7">
      <w:start w:val="1"/>
      <w:numFmt w:val="decimal"/>
      <w:lvlText w:val="%1.%2.%3.%4.%5.%6.%7.%8."/>
      <w:lvlJc w:val="left"/>
      <w:pPr>
        <w:ind w:left="1440" w:hanging="1440"/>
      </w:pPr>
      <w:rPr>
        <w:rFonts w:eastAsia="Times New Roman" w:hint="default"/>
        <w:b w:val="0"/>
        <w:i/>
        <w:color w:val="auto"/>
      </w:rPr>
    </w:lvl>
    <w:lvl w:ilvl="8">
      <w:start w:val="1"/>
      <w:numFmt w:val="decimal"/>
      <w:lvlText w:val="%1.%2.%3.%4.%5.%6.%7.%8.%9."/>
      <w:lvlJc w:val="left"/>
      <w:pPr>
        <w:ind w:left="1800" w:hanging="1800"/>
      </w:pPr>
      <w:rPr>
        <w:rFonts w:eastAsia="Times New Roman" w:hint="default"/>
        <w:b w:val="0"/>
        <w:i/>
        <w:color w:val="auto"/>
      </w:rPr>
    </w:lvl>
  </w:abstractNum>
  <w:abstractNum w:abstractNumId="25">
    <w:nsid w:val="48616B88"/>
    <w:multiLevelType w:val="hybridMultilevel"/>
    <w:tmpl w:val="1D2ED7BA"/>
    <w:lvl w:ilvl="0" w:tplc="D5A82354">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F4425F1"/>
    <w:multiLevelType w:val="multilevel"/>
    <w:tmpl w:val="6F04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3F17AF"/>
    <w:multiLevelType w:val="multilevel"/>
    <w:tmpl w:val="D0EC7D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4A018F"/>
    <w:multiLevelType w:val="hybridMultilevel"/>
    <w:tmpl w:val="07603B0E"/>
    <w:lvl w:ilvl="0" w:tplc="041F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541A25DA"/>
    <w:multiLevelType w:val="hybridMultilevel"/>
    <w:tmpl w:val="CF580ED6"/>
    <w:styleLink w:val="ImportedStyle10"/>
    <w:lvl w:ilvl="0" w:tplc="74D6975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FADC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A05536">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FE72A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7ED22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64EFBC">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2928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DA0C0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AE3DD6">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7EF3266"/>
    <w:multiLevelType w:val="hybridMultilevel"/>
    <w:tmpl w:val="3DA2EE88"/>
    <w:styleLink w:val="ImportedStyle8"/>
    <w:lvl w:ilvl="0" w:tplc="7A9C11F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5255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08D9B0">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04A72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9247B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8B442">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86B1C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22F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43F02">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8EC2C60"/>
    <w:multiLevelType w:val="hybridMultilevel"/>
    <w:tmpl w:val="0E78610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DD3D2D"/>
    <w:multiLevelType w:val="hybridMultilevel"/>
    <w:tmpl w:val="669CF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EDC7863"/>
    <w:multiLevelType w:val="hybridMultilevel"/>
    <w:tmpl w:val="9C0E6A6A"/>
    <w:lvl w:ilvl="0" w:tplc="3C7E3B50">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8A13862"/>
    <w:multiLevelType w:val="hybridMultilevel"/>
    <w:tmpl w:val="8DC43EEE"/>
    <w:styleLink w:val="ImportedStyle14"/>
    <w:lvl w:ilvl="0" w:tplc="A798DE2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B6C18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760118">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586E1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56F8F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64A3D8">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56254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D4C9B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820514">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6CB81FC4"/>
    <w:multiLevelType w:val="hybridMultilevel"/>
    <w:tmpl w:val="D472A6DA"/>
    <w:styleLink w:val="ImportedStyle5"/>
    <w:lvl w:ilvl="0" w:tplc="8E6C6A4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82146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28C28">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4E95A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21A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8EB048">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E96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EA1D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C2B854">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7630740B"/>
    <w:multiLevelType w:val="multilevel"/>
    <w:tmpl w:val="59C0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BC0D45"/>
    <w:multiLevelType w:val="multilevel"/>
    <w:tmpl w:val="8EA4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
  </w:num>
  <w:num w:numId="3">
    <w:abstractNumId w:val="6"/>
  </w:num>
  <w:num w:numId="4">
    <w:abstractNumId w:val="26"/>
  </w:num>
  <w:num w:numId="5">
    <w:abstractNumId w:val="7"/>
  </w:num>
  <w:num w:numId="6">
    <w:abstractNumId w:val="37"/>
  </w:num>
  <w:num w:numId="7">
    <w:abstractNumId w:val="36"/>
  </w:num>
  <w:num w:numId="8">
    <w:abstractNumId w:val="15"/>
  </w:num>
  <w:num w:numId="9">
    <w:abstractNumId w:val="9"/>
  </w:num>
  <w:num w:numId="10">
    <w:abstractNumId w:val="31"/>
  </w:num>
  <w:num w:numId="11">
    <w:abstractNumId w:val="28"/>
  </w:num>
  <w:num w:numId="12">
    <w:abstractNumId w:val="14"/>
  </w:num>
  <w:num w:numId="13">
    <w:abstractNumId w:val="17"/>
  </w:num>
  <w:num w:numId="14">
    <w:abstractNumId w:val="0"/>
  </w:num>
  <w:num w:numId="15">
    <w:abstractNumId w:val="2"/>
  </w:num>
  <w:num w:numId="16">
    <w:abstractNumId w:val="16"/>
  </w:num>
  <w:num w:numId="17">
    <w:abstractNumId w:val="19"/>
  </w:num>
  <w:num w:numId="18">
    <w:abstractNumId w:val="12"/>
  </w:num>
  <w:num w:numId="19">
    <w:abstractNumId w:val="8"/>
  </w:num>
  <w:num w:numId="20">
    <w:abstractNumId w:val="22"/>
  </w:num>
  <w:num w:numId="21">
    <w:abstractNumId w:val="4"/>
  </w:num>
  <w:num w:numId="22">
    <w:abstractNumId w:val="25"/>
  </w:num>
  <w:num w:numId="23">
    <w:abstractNumId w:val="33"/>
  </w:num>
  <w:num w:numId="24">
    <w:abstractNumId w:val="18"/>
  </w:num>
  <w:num w:numId="25">
    <w:abstractNumId w:val="27"/>
  </w:num>
  <w:num w:numId="26">
    <w:abstractNumId w:val="24"/>
  </w:num>
  <w:num w:numId="27">
    <w:abstractNumId w:val="13"/>
  </w:num>
  <w:num w:numId="28">
    <w:abstractNumId w:val="3"/>
  </w:num>
  <w:num w:numId="29">
    <w:abstractNumId w:val="5"/>
  </w:num>
  <w:num w:numId="30">
    <w:abstractNumId w:val="20"/>
  </w:num>
  <w:num w:numId="31">
    <w:abstractNumId w:val="35"/>
  </w:num>
  <w:num w:numId="32">
    <w:abstractNumId w:val="11"/>
  </w:num>
  <w:num w:numId="33">
    <w:abstractNumId w:val="21"/>
  </w:num>
  <w:num w:numId="34">
    <w:abstractNumId w:val="30"/>
  </w:num>
  <w:num w:numId="35">
    <w:abstractNumId w:val="23"/>
  </w:num>
  <w:num w:numId="36">
    <w:abstractNumId w:val="29"/>
  </w:num>
  <w:num w:numId="37">
    <w:abstractNumId w:val="34"/>
  </w:num>
  <w:num w:numId="38">
    <w:abstractNumId w:val="10"/>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65"/>
    <w:rsid w:val="00013431"/>
    <w:rsid w:val="000204BC"/>
    <w:rsid w:val="00020EAB"/>
    <w:rsid w:val="00030592"/>
    <w:rsid w:val="000333C6"/>
    <w:rsid w:val="00037E59"/>
    <w:rsid w:val="00041A86"/>
    <w:rsid w:val="00052B21"/>
    <w:rsid w:val="000658E8"/>
    <w:rsid w:val="00067955"/>
    <w:rsid w:val="00077037"/>
    <w:rsid w:val="000867A6"/>
    <w:rsid w:val="0008739A"/>
    <w:rsid w:val="00093263"/>
    <w:rsid w:val="00094FA9"/>
    <w:rsid w:val="000A0135"/>
    <w:rsid w:val="000A2303"/>
    <w:rsid w:val="000B404A"/>
    <w:rsid w:val="000C0025"/>
    <w:rsid w:val="000C2E65"/>
    <w:rsid w:val="000C51DB"/>
    <w:rsid w:val="000C71F8"/>
    <w:rsid w:val="000D7D7F"/>
    <w:rsid w:val="000E3A2E"/>
    <w:rsid w:val="000E4C82"/>
    <w:rsid w:val="000E746E"/>
    <w:rsid w:val="001029D6"/>
    <w:rsid w:val="00114891"/>
    <w:rsid w:val="001203E9"/>
    <w:rsid w:val="00124FD7"/>
    <w:rsid w:val="00136B47"/>
    <w:rsid w:val="0014296F"/>
    <w:rsid w:val="00143806"/>
    <w:rsid w:val="00163D9F"/>
    <w:rsid w:val="00171A77"/>
    <w:rsid w:val="001733C8"/>
    <w:rsid w:val="00174A36"/>
    <w:rsid w:val="001776A6"/>
    <w:rsid w:val="00181FBF"/>
    <w:rsid w:val="00187608"/>
    <w:rsid w:val="001A24DB"/>
    <w:rsid w:val="001A3818"/>
    <w:rsid w:val="001B1100"/>
    <w:rsid w:val="001B3689"/>
    <w:rsid w:val="001B57D0"/>
    <w:rsid w:val="001B65E7"/>
    <w:rsid w:val="001C20E6"/>
    <w:rsid w:val="001C4B72"/>
    <w:rsid w:val="001C6603"/>
    <w:rsid w:val="001D1B32"/>
    <w:rsid w:val="001D42E3"/>
    <w:rsid w:val="001E61E9"/>
    <w:rsid w:val="001E7960"/>
    <w:rsid w:val="001F4A40"/>
    <w:rsid w:val="001F6164"/>
    <w:rsid w:val="001F6338"/>
    <w:rsid w:val="00206F55"/>
    <w:rsid w:val="002072C9"/>
    <w:rsid w:val="00211CEC"/>
    <w:rsid w:val="002204FA"/>
    <w:rsid w:val="00230343"/>
    <w:rsid w:val="00234DCD"/>
    <w:rsid w:val="002354B2"/>
    <w:rsid w:val="002500B2"/>
    <w:rsid w:val="00253B1E"/>
    <w:rsid w:val="002C3E90"/>
    <w:rsid w:val="002C60AE"/>
    <w:rsid w:val="002C656F"/>
    <w:rsid w:val="002D7689"/>
    <w:rsid w:val="002E2585"/>
    <w:rsid w:val="002E73C3"/>
    <w:rsid w:val="002E7962"/>
    <w:rsid w:val="002F1A5B"/>
    <w:rsid w:val="002F7DB9"/>
    <w:rsid w:val="00304033"/>
    <w:rsid w:val="0030441F"/>
    <w:rsid w:val="00307C2D"/>
    <w:rsid w:val="00312AF0"/>
    <w:rsid w:val="003148B0"/>
    <w:rsid w:val="00314D7F"/>
    <w:rsid w:val="003223B3"/>
    <w:rsid w:val="003336F4"/>
    <w:rsid w:val="00356593"/>
    <w:rsid w:val="00362AF6"/>
    <w:rsid w:val="003647C9"/>
    <w:rsid w:val="0036627E"/>
    <w:rsid w:val="003718D6"/>
    <w:rsid w:val="00377A3F"/>
    <w:rsid w:val="00381A34"/>
    <w:rsid w:val="00384ECF"/>
    <w:rsid w:val="0039512E"/>
    <w:rsid w:val="00396E2D"/>
    <w:rsid w:val="003A300D"/>
    <w:rsid w:val="003A4201"/>
    <w:rsid w:val="003A7F22"/>
    <w:rsid w:val="003B101B"/>
    <w:rsid w:val="003B7D12"/>
    <w:rsid w:val="003C02C8"/>
    <w:rsid w:val="003C2596"/>
    <w:rsid w:val="003C435F"/>
    <w:rsid w:val="003D30C9"/>
    <w:rsid w:val="003E36F7"/>
    <w:rsid w:val="003E7F6D"/>
    <w:rsid w:val="003F0730"/>
    <w:rsid w:val="00402430"/>
    <w:rsid w:val="004122E1"/>
    <w:rsid w:val="004127D9"/>
    <w:rsid w:val="004209BD"/>
    <w:rsid w:val="00424CDC"/>
    <w:rsid w:val="0043649D"/>
    <w:rsid w:val="0044001B"/>
    <w:rsid w:val="00447A95"/>
    <w:rsid w:val="00452150"/>
    <w:rsid w:val="0045476A"/>
    <w:rsid w:val="00463A18"/>
    <w:rsid w:val="00464165"/>
    <w:rsid w:val="004641B7"/>
    <w:rsid w:val="00471069"/>
    <w:rsid w:val="00471E74"/>
    <w:rsid w:val="00476336"/>
    <w:rsid w:val="004832B2"/>
    <w:rsid w:val="004912E8"/>
    <w:rsid w:val="0049252D"/>
    <w:rsid w:val="004A2D2D"/>
    <w:rsid w:val="004B3BA0"/>
    <w:rsid w:val="004C20C0"/>
    <w:rsid w:val="004C32D6"/>
    <w:rsid w:val="004D04C7"/>
    <w:rsid w:val="004D3D1E"/>
    <w:rsid w:val="004E037C"/>
    <w:rsid w:val="004F785A"/>
    <w:rsid w:val="00505815"/>
    <w:rsid w:val="0051410F"/>
    <w:rsid w:val="00516C87"/>
    <w:rsid w:val="005174CF"/>
    <w:rsid w:val="00530028"/>
    <w:rsid w:val="00534122"/>
    <w:rsid w:val="00541E1F"/>
    <w:rsid w:val="00543764"/>
    <w:rsid w:val="00546B62"/>
    <w:rsid w:val="00552219"/>
    <w:rsid w:val="005536E5"/>
    <w:rsid w:val="00555816"/>
    <w:rsid w:val="00563872"/>
    <w:rsid w:val="00563CA5"/>
    <w:rsid w:val="00567B18"/>
    <w:rsid w:val="005726AF"/>
    <w:rsid w:val="00575349"/>
    <w:rsid w:val="00575DCA"/>
    <w:rsid w:val="0057658B"/>
    <w:rsid w:val="0059557E"/>
    <w:rsid w:val="005A06FD"/>
    <w:rsid w:val="005A2555"/>
    <w:rsid w:val="005A6E2A"/>
    <w:rsid w:val="005A743F"/>
    <w:rsid w:val="005B043D"/>
    <w:rsid w:val="005B11B9"/>
    <w:rsid w:val="005B5A99"/>
    <w:rsid w:val="005B6A36"/>
    <w:rsid w:val="005C67E5"/>
    <w:rsid w:val="005D3FFB"/>
    <w:rsid w:val="005E23FE"/>
    <w:rsid w:val="005E3A7E"/>
    <w:rsid w:val="005F1398"/>
    <w:rsid w:val="005F6414"/>
    <w:rsid w:val="006079A2"/>
    <w:rsid w:val="0061345A"/>
    <w:rsid w:val="00624CEE"/>
    <w:rsid w:val="00627450"/>
    <w:rsid w:val="00635B42"/>
    <w:rsid w:val="00635E9F"/>
    <w:rsid w:val="006423A0"/>
    <w:rsid w:val="00644CE9"/>
    <w:rsid w:val="006576C2"/>
    <w:rsid w:val="006758C7"/>
    <w:rsid w:val="00677111"/>
    <w:rsid w:val="006778F3"/>
    <w:rsid w:val="00680422"/>
    <w:rsid w:val="00680BB9"/>
    <w:rsid w:val="006837AE"/>
    <w:rsid w:val="006857FA"/>
    <w:rsid w:val="00692380"/>
    <w:rsid w:val="00692605"/>
    <w:rsid w:val="006A1BAD"/>
    <w:rsid w:val="006A232E"/>
    <w:rsid w:val="006A5249"/>
    <w:rsid w:val="006A6F87"/>
    <w:rsid w:val="006B1B98"/>
    <w:rsid w:val="006B1D39"/>
    <w:rsid w:val="006B26D4"/>
    <w:rsid w:val="006B2CC2"/>
    <w:rsid w:val="006B7830"/>
    <w:rsid w:val="006C12A5"/>
    <w:rsid w:val="006E01CD"/>
    <w:rsid w:val="006E3184"/>
    <w:rsid w:val="006E5C9B"/>
    <w:rsid w:val="006F009F"/>
    <w:rsid w:val="006F2B2B"/>
    <w:rsid w:val="006F37D6"/>
    <w:rsid w:val="006F50FE"/>
    <w:rsid w:val="006F7447"/>
    <w:rsid w:val="00700689"/>
    <w:rsid w:val="00711330"/>
    <w:rsid w:val="0071322E"/>
    <w:rsid w:val="00713504"/>
    <w:rsid w:val="00713C66"/>
    <w:rsid w:val="00717262"/>
    <w:rsid w:val="00726A13"/>
    <w:rsid w:val="007329BF"/>
    <w:rsid w:val="00733CCE"/>
    <w:rsid w:val="00737719"/>
    <w:rsid w:val="00741515"/>
    <w:rsid w:val="00741DCF"/>
    <w:rsid w:val="00742083"/>
    <w:rsid w:val="00742DC4"/>
    <w:rsid w:val="007460E3"/>
    <w:rsid w:val="00750AF3"/>
    <w:rsid w:val="007518D9"/>
    <w:rsid w:val="0075411E"/>
    <w:rsid w:val="00754AC7"/>
    <w:rsid w:val="00772155"/>
    <w:rsid w:val="00781A77"/>
    <w:rsid w:val="00781EAA"/>
    <w:rsid w:val="00790749"/>
    <w:rsid w:val="007913A0"/>
    <w:rsid w:val="00794C52"/>
    <w:rsid w:val="00796980"/>
    <w:rsid w:val="00797909"/>
    <w:rsid w:val="007A78FC"/>
    <w:rsid w:val="007B08FF"/>
    <w:rsid w:val="007B5BCB"/>
    <w:rsid w:val="007D31C4"/>
    <w:rsid w:val="007E0A10"/>
    <w:rsid w:val="007E50AA"/>
    <w:rsid w:val="007F0C02"/>
    <w:rsid w:val="007F14AA"/>
    <w:rsid w:val="007F4B06"/>
    <w:rsid w:val="007F6F50"/>
    <w:rsid w:val="008006D4"/>
    <w:rsid w:val="00803345"/>
    <w:rsid w:val="00807557"/>
    <w:rsid w:val="0081415B"/>
    <w:rsid w:val="008216B0"/>
    <w:rsid w:val="00823B57"/>
    <w:rsid w:val="00830BC9"/>
    <w:rsid w:val="00833F27"/>
    <w:rsid w:val="008415F1"/>
    <w:rsid w:val="00841FD9"/>
    <w:rsid w:val="008500D2"/>
    <w:rsid w:val="00855BA6"/>
    <w:rsid w:val="00895407"/>
    <w:rsid w:val="00895DB6"/>
    <w:rsid w:val="008A02B0"/>
    <w:rsid w:val="008A1628"/>
    <w:rsid w:val="008A230E"/>
    <w:rsid w:val="008A524A"/>
    <w:rsid w:val="008B436C"/>
    <w:rsid w:val="008B6B75"/>
    <w:rsid w:val="008C4088"/>
    <w:rsid w:val="008D2E34"/>
    <w:rsid w:val="008E1468"/>
    <w:rsid w:val="008E5C2A"/>
    <w:rsid w:val="008E6189"/>
    <w:rsid w:val="008F0421"/>
    <w:rsid w:val="008F65F4"/>
    <w:rsid w:val="009039AE"/>
    <w:rsid w:val="009041F7"/>
    <w:rsid w:val="009055A3"/>
    <w:rsid w:val="00911007"/>
    <w:rsid w:val="009170F5"/>
    <w:rsid w:val="00917136"/>
    <w:rsid w:val="00921811"/>
    <w:rsid w:val="0092320E"/>
    <w:rsid w:val="009250C0"/>
    <w:rsid w:val="00935BF9"/>
    <w:rsid w:val="00940FD4"/>
    <w:rsid w:val="009415F8"/>
    <w:rsid w:val="00954E88"/>
    <w:rsid w:val="00956090"/>
    <w:rsid w:val="00960AE0"/>
    <w:rsid w:val="00960D70"/>
    <w:rsid w:val="0096597B"/>
    <w:rsid w:val="009833F0"/>
    <w:rsid w:val="00984917"/>
    <w:rsid w:val="00990419"/>
    <w:rsid w:val="00990789"/>
    <w:rsid w:val="00991DBC"/>
    <w:rsid w:val="00994C3E"/>
    <w:rsid w:val="009A42C2"/>
    <w:rsid w:val="009B2235"/>
    <w:rsid w:val="009C5C75"/>
    <w:rsid w:val="009C70D8"/>
    <w:rsid w:val="009D113F"/>
    <w:rsid w:val="009D4122"/>
    <w:rsid w:val="009D6B7E"/>
    <w:rsid w:val="009E5B5C"/>
    <w:rsid w:val="00A15E7D"/>
    <w:rsid w:val="00A177DD"/>
    <w:rsid w:val="00A22718"/>
    <w:rsid w:val="00A2726B"/>
    <w:rsid w:val="00A333B6"/>
    <w:rsid w:val="00A3379E"/>
    <w:rsid w:val="00A35713"/>
    <w:rsid w:val="00A4094A"/>
    <w:rsid w:val="00A42D4C"/>
    <w:rsid w:val="00A43622"/>
    <w:rsid w:val="00A46F36"/>
    <w:rsid w:val="00A471F0"/>
    <w:rsid w:val="00A64077"/>
    <w:rsid w:val="00A6452D"/>
    <w:rsid w:val="00A73A64"/>
    <w:rsid w:val="00A74142"/>
    <w:rsid w:val="00A772CA"/>
    <w:rsid w:val="00A803E1"/>
    <w:rsid w:val="00A90AA5"/>
    <w:rsid w:val="00AA18AE"/>
    <w:rsid w:val="00AA4373"/>
    <w:rsid w:val="00AA45A8"/>
    <w:rsid w:val="00AA4907"/>
    <w:rsid w:val="00AC4B34"/>
    <w:rsid w:val="00AC6AA5"/>
    <w:rsid w:val="00AD25D4"/>
    <w:rsid w:val="00AD3A7D"/>
    <w:rsid w:val="00AD49ED"/>
    <w:rsid w:val="00AD6287"/>
    <w:rsid w:val="00AD7635"/>
    <w:rsid w:val="00AE2D34"/>
    <w:rsid w:val="00AF7E35"/>
    <w:rsid w:val="00B034EC"/>
    <w:rsid w:val="00B06815"/>
    <w:rsid w:val="00B11055"/>
    <w:rsid w:val="00B15546"/>
    <w:rsid w:val="00B203C8"/>
    <w:rsid w:val="00B307CE"/>
    <w:rsid w:val="00B32A6D"/>
    <w:rsid w:val="00B37881"/>
    <w:rsid w:val="00B63682"/>
    <w:rsid w:val="00B66071"/>
    <w:rsid w:val="00B7318E"/>
    <w:rsid w:val="00B77112"/>
    <w:rsid w:val="00B84C00"/>
    <w:rsid w:val="00B91EA0"/>
    <w:rsid w:val="00BA5631"/>
    <w:rsid w:val="00BA57DC"/>
    <w:rsid w:val="00BC53F9"/>
    <w:rsid w:val="00BD0B67"/>
    <w:rsid w:val="00BD1147"/>
    <w:rsid w:val="00BD3504"/>
    <w:rsid w:val="00BD3EB6"/>
    <w:rsid w:val="00BF3D52"/>
    <w:rsid w:val="00C00749"/>
    <w:rsid w:val="00C011D1"/>
    <w:rsid w:val="00C021BE"/>
    <w:rsid w:val="00C048BC"/>
    <w:rsid w:val="00C14BEC"/>
    <w:rsid w:val="00C24101"/>
    <w:rsid w:val="00C25F15"/>
    <w:rsid w:val="00C26D43"/>
    <w:rsid w:val="00C31B9E"/>
    <w:rsid w:val="00C32987"/>
    <w:rsid w:val="00C4116D"/>
    <w:rsid w:val="00C579FF"/>
    <w:rsid w:val="00C6216B"/>
    <w:rsid w:val="00C9266D"/>
    <w:rsid w:val="00C95B41"/>
    <w:rsid w:val="00C9679D"/>
    <w:rsid w:val="00C97C4C"/>
    <w:rsid w:val="00CB467A"/>
    <w:rsid w:val="00CB724E"/>
    <w:rsid w:val="00CC04F6"/>
    <w:rsid w:val="00CC76D2"/>
    <w:rsid w:val="00CE4355"/>
    <w:rsid w:val="00CE63B6"/>
    <w:rsid w:val="00CE773A"/>
    <w:rsid w:val="00CE77BF"/>
    <w:rsid w:val="00D041A6"/>
    <w:rsid w:val="00D07F6F"/>
    <w:rsid w:val="00D25277"/>
    <w:rsid w:val="00D32A80"/>
    <w:rsid w:val="00D36D59"/>
    <w:rsid w:val="00D50D10"/>
    <w:rsid w:val="00D513D8"/>
    <w:rsid w:val="00D56B8F"/>
    <w:rsid w:val="00D61675"/>
    <w:rsid w:val="00D70D41"/>
    <w:rsid w:val="00D745A5"/>
    <w:rsid w:val="00D81EF3"/>
    <w:rsid w:val="00D83F54"/>
    <w:rsid w:val="00D874B6"/>
    <w:rsid w:val="00D91B3A"/>
    <w:rsid w:val="00D9201E"/>
    <w:rsid w:val="00D9506E"/>
    <w:rsid w:val="00DA7EC4"/>
    <w:rsid w:val="00DB3DAA"/>
    <w:rsid w:val="00DB6236"/>
    <w:rsid w:val="00DB68E4"/>
    <w:rsid w:val="00DC152A"/>
    <w:rsid w:val="00DD0D73"/>
    <w:rsid w:val="00DD7D91"/>
    <w:rsid w:val="00DE206E"/>
    <w:rsid w:val="00E02E3E"/>
    <w:rsid w:val="00E0380B"/>
    <w:rsid w:val="00E07558"/>
    <w:rsid w:val="00E13205"/>
    <w:rsid w:val="00E160F5"/>
    <w:rsid w:val="00E16196"/>
    <w:rsid w:val="00E25B66"/>
    <w:rsid w:val="00E3154F"/>
    <w:rsid w:val="00E4027D"/>
    <w:rsid w:val="00E403F1"/>
    <w:rsid w:val="00E41BC7"/>
    <w:rsid w:val="00E54462"/>
    <w:rsid w:val="00E5622D"/>
    <w:rsid w:val="00E56872"/>
    <w:rsid w:val="00E62A13"/>
    <w:rsid w:val="00E6417E"/>
    <w:rsid w:val="00E66A65"/>
    <w:rsid w:val="00E90526"/>
    <w:rsid w:val="00E90FE3"/>
    <w:rsid w:val="00E910D7"/>
    <w:rsid w:val="00EA0C1D"/>
    <w:rsid w:val="00ED115A"/>
    <w:rsid w:val="00EF49EB"/>
    <w:rsid w:val="00F03C7F"/>
    <w:rsid w:val="00F15E20"/>
    <w:rsid w:val="00F20CF6"/>
    <w:rsid w:val="00F218AE"/>
    <w:rsid w:val="00F32344"/>
    <w:rsid w:val="00F37E92"/>
    <w:rsid w:val="00F40CEA"/>
    <w:rsid w:val="00F452DC"/>
    <w:rsid w:val="00F462B0"/>
    <w:rsid w:val="00F63528"/>
    <w:rsid w:val="00F730B6"/>
    <w:rsid w:val="00F73F6C"/>
    <w:rsid w:val="00F75531"/>
    <w:rsid w:val="00F827F4"/>
    <w:rsid w:val="00F856DE"/>
    <w:rsid w:val="00F86C2E"/>
    <w:rsid w:val="00F90E76"/>
    <w:rsid w:val="00F914FB"/>
    <w:rsid w:val="00FA2507"/>
    <w:rsid w:val="00FA424B"/>
    <w:rsid w:val="00FA7DEB"/>
    <w:rsid w:val="00FB3211"/>
    <w:rsid w:val="00FB38C2"/>
    <w:rsid w:val="00FB4C9B"/>
    <w:rsid w:val="00FC697D"/>
    <w:rsid w:val="00FE1761"/>
    <w:rsid w:val="00FE36A4"/>
    <w:rsid w:val="00FE72CA"/>
    <w:rsid w:val="00FF0558"/>
    <w:rsid w:val="00FF15C9"/>
    <w:rsid w:val="00FF3F6F"/>
    <w:rsid w:val="00FF7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9"/>
  </w:style>
  <w:style w:type="paragraph" w:styleId="Balk1">
    <w:name w:val="heading 1"/>
    <w:basedOn w:val="Normal"/>
    <w:next w:val="Normal"/>
    <w:link w:val="Balk1Char"/>
    <w:autoRedefine/>
    <w:uiPriority w:val="9"/>
    <w:qFormat/>
    <w:rsid w:val="007F14AA"/>
    <w:pPr>
      <w:keepNext/>
      <w:keepLines/>
      <w:spacing w:before="120" w:after="0" w:line="360" w:lineRule="auto"/>
      <w:jc w:val="both"/>
      <w:outlineLvl w:val="0"/>
    </w:pPr>
    <w:rPr>
      <w:rFonts w:ascii="Arial Black" w:eastAsiaTheme="majorEastAsia" w:hAnsi="Arial Black" w:cstheme="majorBidi"/>
      <w:b/>
      <w:bCs/>
      <w:szCs w:val="28"/>
    </w:rPr>
  </w:style>
  <w:style w:type="paragraph" w:styleId="Balk2">
    <w:name w:val="heading 2"/>
    <w:basedOn w:val="Normal"/>
    <w:next w:val="Normal"/>
    <w:link w:val="Balk2Char"/>
    <w:autoRedefine/>
    <w:uiPriority w:val="9"/>
    <w:unhideWhenUsed/>
    <w:qFormat/>
    <w:rsid w:val="00895DB6"/>
    <w:pPr>
      <w:keepNext/>
      <w:keepLines/>
      <w:spacing w:before="120" w:after="0" w:line="360" w:lineRule="auto"/>
      <w:jc w:val="both"/>
      <w:outlineLvl w:val="1"/>
    </w:pPr>
    <w:rPr>
      <w:rFonts w:ascii="Arial" w:eastAsiaTheme="majorEastAsia" w:hAnsi="Arial" w:cstheme="majorBidi"/>
      <w:b/>
      <w:bCs/>
      <w:szCs w:val="26"/>
    </w:rPr>
  </w:style>
  <w:style w:type="paragraph" w:styleId="Balk3">
    <w:name w:val="heading 3"/>
    <w:basedOn w:val="Normal"/>
    <w:next w:val="Normal"/>
    <w:link w:val="Balk3Char"/>
    <w:autoRedefine/>
    <w:uiPriority w:val="9"/>
    <w:unhideWhenUsed/>
    <w:qFormat/>
    <w:rsid w:val="00895DB6"/>
    <w:pPr>
      <w:keepNext/>
      <w:keepLines/>
      <w:spacing w:before="120" w:after="0" w:line="360" w:lineRule="auto"/>
      <w:jc w:val="both"/>
      <w:outlineLvl w:val="2"/>
    </w:pPr>
    <w:rPr>
      <w:rFonts w:ascii="Arial" w:eastAsiaTheme="majorEastAsia" w:hAnsi="Arial" w:cstheme="majorBidi"/>
      <w:b/>
      <w:bCs/>
    </w:rPr>
  </w:style>
  <w:style w:type="paragraph" w:styleId="Balk4">
    <w:name w:val="heading 4"/>
    <w:basedOn w:val="Normal"/>
    <w:next w:val="Normal"/>
    <w:link w:val="Balk4Char"/>
    <w:autoRedefine/>
    <w:uiPriority w:val="9"/>
    <w:unhideWhenUsed/>
    <w:qFormat/>
    <w:rsid w:val="00230343"/>
    <w:pPr>
      <w:keepNext/>
      <w:keepLines/>
      <w:shd w:val="clear" w:color="auto" w:fill="FFFFFF"/>
      <w:spacing w:before="360" w:after="150" w:line="330" w:lineRule="atLeast"/>
      <w:jc w:val="both"/>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14AA"/>
    <w:rPr>
      <w:rFonts w:ascii="Arial Black" w:eastAsiaTheme="majorEastAsia" w:hAnsi="Arial Black" w:cstheme="majorBidi"/>
      <w:b/>
      <w:bCs/>
      <w:sz w:val="24"/>
      <w:szCs w:val="28"/>
    </w:rPr>
  </w:style>
  <w:style w:type="character" w:customStyle="1" w:styleId="Balk2Char">
    <w:name w:val="Başlık 2 Char"/>
    <w:basedOn w:val="VarsaylanParagrafYazTipi"/>
    <w:link w:val="Balk2"/>
    <w:uiPriority w:val="9"/>
    <w:rsid w:val="00895DB6"/>
    <w:rPr>
      <w:rFonts w:ascii="Arial" w:eastAsiaTheme="majorEastAsia" w:hAnsi="Arial" w:cstheme="majorBidi"/>
      <w:b/>
      <w:bCs/>
      <w:sz w:val="24"/>
      <w:szCs w:val="26"/>
    </w:rPr>
  </w:style>
  <w:style w:type="character" w:customStyle="1" w:styleId="Balk3Char">
    <w:name w:val="Başlık 3 Char"/>
    <w:basedOn w:val="VarsaylanParagrafYazTipi"/>
    <w:link w:val="Balk3"/>
    <w:uiPriority w:val="9"/>
    <w:rsid w:val="00895DB6"/>
    <w:rPr>
      <w:rFonts w:ascii="Arial" w:eastAsiaTheme="majorEastAsia" w:hAnsi="Arial" w:cstheme="majorBidi"/>
      <w:b/>
      <w:bCs/>
      <w:sz w:val="24"/>
    </w:rPr>
  </w:style>
  <w:style w:type="character" w:customStyle="1" w:styleId="Balk4Char">
    <w:name w:val="Başlık 4 Char"/>
    <w:basedOn w:val="VarsaylanParagrafYazTipi"/>
    <w:link w:val="Balk4"/>
    <w:uiPriority w:val="9"/>
    <w:rsid w:val="00230343"/>
    <w:rPr>
      <w:rFonts w:ascii="Arial" w:eastAsiaTheme="majorEastAsia" w:hAnsi="Arial" w:cstheme="majorBidi"/>
      <w:b/>
      <w:bCs/>
      <w:iCs/>
      <w:shd w:val="clear" w:color="auto" w:fill="FFFFFF"/>
    </w:rPr>
  </w:style>
  <w:style w:type="paragraph" w:styleId="ListeParagraf">
    <w:name w:val="List Paragraph"/>
    <w:basedOn w:val="Normal"/>
    <w:uiPriority w:val="34"/>
    <w:qFormat/>
    <w:rsid w:val="00E66A65"/>
    <w:pPr>
      <w:ind w:left="720"/>
      <w:contextualSpacing/>
    </w:pPr>
  </w:style>
  <w:style w:type="paragraph" w:styleId="NormalWeb">
    <w:name w:val="Normal (Web)"/>
    <w:basedOn w:val="Normal"/>
    <w:unhideWhenUsed/>
    <w:rsid w:val="00E66A65"/>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nhideWhenUsed/>
    <w:rsid w:val="00E66A65"/>
    <w:rPr>
      <w:color w:val="0000FF"/>
      <w:u w:val="single"/>
    </w:rPr>
  </w:style>
  <w:style w:type="character" w:styleId="Gl">
    <w:name w:val="Strong"/>
    <w:basedOn w:val="VarsaylanParagrafYazTipi"/>
    <w:qFormat/>
    <w:rsid w:val="00FA7DEB"/>
    <w:rPr>
      <w:b/>
      <w:bCs/>
    </w:rPr>
  </w:style>
  <w:style w:type="paragraph" w:customStyle="1" w:styleId="Default">
    <w:name w:val="Default"/>
    <w:rsid w:val="002E73C3"/>
    <w:pPr>
      <w:autoSpaceDE w:val="0"/>
      <w:autoSpaceDN w:val="0"/>
      <w:adjustRightInd w:val="0"/>
      <w:spacing w:after="0" w:line="240" w:lineRule="auto"/>
    </w:pPr>
    <w:rPr>
      <w:rFonts w:cs="Times New Roman"/>
      <w:color w:val="000000"/>
      <w:szCs w:val="24"/>
    </w:rPr>
  </w:style>
  <w:style w:type="table" w:styleId="TabloKlavuzu">
    <w:name w:val="Table Grid"/>
    <w:basedOn w:val="NormalTablo"/>
    <w:uiPriority w:val="59"/>
    <w:rsid w:val="002E7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cet-list-intro">
    <w:name w:val="facet-list-intro"/>
    <w:basedOn w:val="Normal"/>
    <w:rsid w:val="00230343"/>
    <w:pPr>
      <w:spacing w:before="100" w:beforeAutospacing="1" w:after="100" w:afterAutospacing="1" w:line="240" w:lineRule="auto"/>
    </w:pPr>
    <w:rPr>
      <w:rFonts w:eastAsia="Times New Roman" w:cs="Times New Roman"/>
      <w:szCs w:val="24"/>
      <w:lang w:eastAsia="tr-TR"/>
    </w:rPr>
  </w:style>
  <w:style w:type="paragraph" w:styleId="GvdeMetni">
    <w:name w:val="Body Text"/>
    <w:basedOn w:val="Normal"/>
    <w:link w:val="GvdeMetniChar"/>
    <w:rsid w:val="006B1D39"/>
    <w:pPr>
      <w:spacing w:after="0" w:line="240" w:lineRule="auto"/>
      <w:jc w:val="both"/>
    </w:pPr>
    <w:rPr>
      <w:rFonts w:ascii="Arial" w:eastAsia="Times New Roman" w:hAnsi="Arial" w:cs="Times New Roman"/>
      <w:szCs w:val="20"/>
      <w:lang w:eastAsia="tr-TR"/>
    </w:rPr>
  </w:style>
  <w:style w:type="character" w:customStyle="1" w:styleId="GvdeMetniChar">
    <w:name w:val="Gövde Metni Char"/>
    <w:basedOn w:val="VarsaylanParagrafYazTipi"/>
    <w:link w:val="GvdeMetni"/>
    <w:rsid w:val="006B1D39"/>
    <w:rPr>
      <w:rFonts w:ascii="Arial" w:eastAsia="Times New Roman" w:hAnsi="Arial" w:cs="Times New Roman"/>
      <w:szCs w:val="20"/>
      <w:lang w:eastAsia="tr-TR"/>
    </w:rPr>
  </w:style>
  <w:style w:type="paragraph" w:styleId="BalonMetni">
    <w:name w:val="Balloon Text"/>
    <w:basedOn w:val="Normal"/>
    <w:link w:val="BalonMetniChar"/>
    <w:uiPriority w:val="99"/>
    <w:semiHidden/>
    <w:unhideWhenUsed/>
    <w:rsid w:val="006B1D39"/>
    <w:pPr>
      <w:spacing w:after="0" w:line="240" w:lineRule="auto"/>
    </w:pPr>
    <w:rPr>
      <w:rFonts w:ascii="Segoe UI" w:eastAsiaTheme="minorEastAsia" w:hAnsi="Segoe UI" w:cs="Segoe UI"/>
      <w:sz w:val="18"/>
      <w:szCs w:val="18"/>
      <w:lang w:eastAsia="tr-TR"/>
    </w:rPr>
  </w:style>
  <w:style w:type="character" w:customStyle="1" w:styleId="BalonMetniChar">
    <w:name w:val="Balon Metni Char"/>
    <w:basedOn w:val="VarsaylanParagrafYazTipi"/>
    <w:link w:val="BalonMetni"/>
    <w:uiPriority w:val="99"/>
    <w:semiHidden/>
    <w:rsid w:val="006B1D39"/>
    <w:rPr>
      <w:rFonts w:ascii="Segoe UI" w:eastAsiaTheme="minorEastAsia" w:hAnsi="Segoe UI" w:cs="Segoe UI"/>
      <w:sz w:val="18"/>
      <w:szCs w:val="18"/>
      <w:lang w:eastAsia="tr-TR"/>
    </w:rPr>
  </w:style>
  <w:style w:type="character" w:customStyle="1" w:styleId="apple-converted-space">
    <w:name w:val="apple-converted-space"/>
    <w:basedOn w:val="VarsaylanParagrafYazTipi"/>
    <w:rsid w:val="006B1D39"/>
  </w:style>
  <w:style w:type="character" w:customStyle="1" w:styleId="isbntxt">
    <w:name w:val="isbn_txt"/>
    <w:basedOn w:val="VarsaylanParagrafYazTipi"/>
    <w:rsid w:val="006B1D39"/>
  </w:style>
  <w:style w:type="character" w:customStyle="1" w:styleId="apple-style-span">
    <w:name w:val="apple-style-span"/>
    <w:basedOn w:val="VarsaylanParagrafYazTipi"/>
    <w:rsid w:val="006B1D39"/>
  </w:style>
  <w:style w:type="character" w:customStyle="1" w:styleId="productdetail-authorsmain">
    <w:name w:val="productdetail-authorsmain"/>
    <w:basedOn w:val="VarsaylanParagrafYazTipi"/>
    <w:rsid w:val="006B1D39"/>
  </w:style>
  <w:style w:type="character" w:customStyle="1" w:styleId="a-size-large">
    <w:name w:val="a-size-large"/>
    <w:basedOn w:val="VarsaylanParagrafYazTipi"/>
    <w:rsid w:val="006B1D39"/>
  </w:style>
  <w:style w:type="character" w:customStyle="1" w:styleId="a-size-medium">
    <w:name w:val="a-size-medium"/>
    <w:basedOn w:val="VarsaylanParagrafYazTipi"/>
    <w:rsid w:val="006B1D39"/>
  </w:style>
  <w:style w:type="character" w:customStyle="1" w:styleId="author">
    <w:name w:val="author"/>
    <w:basedOn w:val="VarsaylanParagrafYazTipi"/>
    <w:rsid w:val="006B1D39"/>
  </w:style>
  <w:style w:type="character" w:customStyle="1" w:styleId="a-color-secondary">
    <w:name w:val="a-color-secondary"/>
    <w:basedOn w:val="VarsaylanParagrafYazTipi"/>
    <w:rsid w:val="006B1D39"/>
  </w:style>
  <w:style w:type="character" w:customStyle="1" w:styleId="EndNoteBibliographyChar">
    <w:name w:val="EndNote Bibliography Char"/>
    <w:link w:val="EndNoteBibliography"/>
    <w:locked/>
    <w:rsid w:val="006B1D39"/>
    <w:rPr>
      <w:rFonts w:ascii="Calibri" w:hAnsi="Calibri" w:cs="Calibri"/>
      <w:noProof/>
    </w:rPr>
  </w:style>
  <w:style w:type="paragraph" w:customStyle="1" w:styleId="EndNoteBibliography">
    <w:name w:val="EndNote Bibliography"/>
    <w:basedOn w:val="Normal"/>
    <w:link w:val="EndNoteBibliographyChar"/>
    <w:rsid w:val="006B1D39"/>
    <w:pPr>
      <w:spacing w:after="160" w:line="240" w:lineRule="auto"/>
      <w:jc w:val="both"/>
    </w:pPr>
    <w:rPr>
      <w:rFonts w:ascii="Calibri" w:hAnsi="Calibri" w:cs="Calibri"/>
      <w:noProof/>
    </w:rPr>
  </w:style>
  <w:style w:type="paragraph" w:styleId="stbilgi">
    <w:name w:val="header"/>
    <w:basedOn w:val="Normal"/>
    <w:link w:val="stbilgiChar"/>
    <w:uiPriority w:val="99"/>
    <w:unhideWhenUsed/>
    <w:rsid w:val="006B1D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D39"/>
  </w:style>
  <w:style w:type="paragraph" w:styleId="Altbilgi">
    <w:name w:val="footer"/>
    <w:basedOn w:val="Normal"/>
    <w:link w:val="AltbilgiChar"/>
    <w:uiPriority w:val="99"/>
    <w:unhideWhenUsed/>
    <w:rsid w:val="006B1D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D39"/>
  </w:style>
  <w:style w:type="character" w:customStyle="1" w:styleId="named-content">
    <w:name w:val="named-content"/>
    <w:rsid w:val="00895407"/>
  </w:style>
  <w:style w:type="character" w:customStyle="1" w:styleId="search-result-highlight">
    <w:name w:val="search-result-highlight"/>
    <w:rsid w:val="00895407"/>
  </w:style>
  <w:style w:type="character" w:customStyle="1" w:styleId="slug-vol">
    <w:name w:val="slug-vol"/>
    <w:rsid w:val="00895407"/>
  </w:style>
  <w:style w:type="character" w:customStyle="1" w:styleId="slug-pages">
    <w:name w:val="slug-pages"/>
    <w:rsid w:val="00895407"/>
  </w:style>
  <w:style w:type="character" w:customStyle="1" w:styleId="cit-doi3">
    <w:name w:val="cit-doi3"/>
    <w:rsid w:val="00895407"/>
  </w:style>
  <w:style w:type="paragraph" w:styleId="GvdeMetniGirintisi">
    <w:name w:val="Body Text Indent"/>
    <w:basedOn w:val="Normal"/>
    <w:link w:val="GvdeMetniGirintisiChar"/>
    <w:unhideWhenUsed/>
    <w:rsid w:val="00895407"/>
    <w:pPr>
      <w:spacing w:after="120"/>
      <w:ind w:left="283"/>
    </w:pPr>
  </w:style>
  <w:style w:type="character" w:customStyle="1" w:styleId="GvdeMetniGirintisiChar">
    <w:name w:val="Gövde Metni Girintisi Char"/>
    <w:basedOn w:val="VarsaylanParagrafYazTipi"/>
    <w:link w:val="GvdeMetniGirintisi"/>
    <w:rsid w:val="00895407"/>
  </w:style>
  <w:style w:type="character" w:customStyle="1" w:styleId="databold">
    <w:name w:val="data_bold"/>
    <w:basedOn w:val="VarsaylanParagrafYazTipi"/>
    <w:rsid w:val="00895407"/>
  </w:style>
  <w:style w:type="paragraph" w:customStyle="1" w:styleId="TableParagraph">
    <w:name w:val="Table Paragraph"/>
    <w:basedOn w:val="Normal"/>
    <w:uiPriority w:val="1"/>
    <w:qFormat/>
    <w:rsid w:val="009039AE"/>
    <w:pPr>
      <w:widowControl w:val="0"/>
      <w:spacing w:after="0" w:line="240" w:lineRule="auto"/>
      <w:ind w:left="103"/>
    </w:pPr>
    <w:rPr>
      <w:rFonts w:ascii="Arial" w:eastAsia="Arial" w:hAnsi="Arial" w:cs="Arial"/>
      <w:sz w:val="22"/>
      <w:lang w:val="en-US"/>
    </w:rPr>
  </w:style>
  <w:style w:type="table" w:customStyle="1" w:styleId="TableNormal1">
    <w:name w:val="Table Normal1"/>
    <w:uiPriority w:val="2"/>
    <w:semiHidden/>
    <w:unhideWhenUsed/>
    <w:qFormat/>
    <w:rsid w:val="009039AE"/>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9039AE"/>
    <w:pPr>
      <w:widowControl w:val="0"/>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uiPriority w:val="2"/>
    <w:semiHidden/>
    <w:unhideWhenUsed/>
    <w:qFormat/>
    <w:rsid w:val="00FB321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541E1F"/>
    <w:rPr>
      <w:color w:val="800080" w:themeColor="followedHyperlink"/>
      <w:u w:val="single"/>
    </w:rPr>
  </w:style>
  <w:style w:type="table" w:customStyle="1" w:styleId="TableNormal11">
    <w:name w:val="Table Normal11"/>
    <w:uiPriority w:val="2"/>
    <w:semiHidden/>
    <w:unhideWhenUsed/>
    <w:qFormat/>
    <w:rsid w:val="006E3184"/>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numbering" w:customStyle="1" w:styleId="ImportedStyle3">
    <w:name w:val="Imported Style 3"/>
    <w:rsid w:val="006E3184"/>
    <w:pPr>
      <w:numPr>
        <w:numId w:val="29"/>
      </w:numPr>
    </w:pPr>
  </w:style>
  <w:style w:type="numbering" w:customStyle="1" w:styleId="ImportedStyle7">
    <w:name w:val="Imported Style 7"/>
    <w:rsid w:val="006E3184"/>
    <w:pPr>
      <w:numPr>
        <w:numId w:val="30"/>
      </w:numPr>
    </w:pPr>
  </w:style>
  <w:style w:type="numbering" w:customStyle="1" w:styleId="ImportedStyle5">
    <w:name w:val="Imported Style 5"/>
    <w:rsid w:val="006E3184"/>
    <w:pPr>
      <w:numPr>
        <w:numId w:val="31"/>
      </w:numPr>
    </w:pPr>
  </w:style>
  <w:style w:type="numbering" w:customStyle="1" w:styleId="ImportedStyle6">
    <w:name w:val="Imported Style 6"/>
    <w:rsid w:val="006E3184"/>
    <w:pPr>
      <w:numPr>
        <w:numId w:val="32"/>
      </w:numPr>
    </w:pPr>
  </w:style>
  <w:style w:type="numbering" w:customStyle="1" w:styleId="ImportedStyle4">
    <w:name w:val="Imported Style 4"/>
    <w:rsid w:val="006E3184"/>
    <w:pPr>
      <w:numPr>
        <w:numId w:val="33"/>
      </w:numPr>
    </w:pPr>
  </w:style>
  <w:style w:type="numbering" w:customStyle="1" w:styleId="ImportedStyle8">
    <w:name w:val="Imported Style 8"/>
    <w:rsid w:val="006E3184"/>
    <w:pPr>
      <w:numPr>
        <w:numId w:val="34"/>
      </w:numPr>
    </w:pPr>
  </w:style>
  <w:style w:type="numbering" w:customStyle="1" w:styleId="ImportedStyle9">
    <w:name w:val="Imported Style 9"/>
    <w:rsid w:val="006E3184"/>
    <w:pPr>
      <w:numPr>
        <w:numId w:val="35"/>
      </w:numPr>
    </w:pPr>
  </w:style>
  <w:style w:type="numbering" w:customStyle="1" w:styleId="ImportedStyle10">
    <w:name w:val="Imported Style 10"/>
    <w:rsid w:val="006E3184"/>
    <w:pPr>
      <w:numPr>
        <w:numId w:val="36"/>
      </w:numPr>
    </w:pPr>
  </w:style>
  <w:style w:type="numbering" w:customStyle="1" w:styleId="ImportedStyle14">
    <w:name w:val="Imported Style 14"/>
    <w:rsid w:val="006E3184"/>
    <w:pPr>
      <w:numPr>
        <w:numId w:val="37"/>
      </w:numPr>
    </w:pPr>
  </w:style>
  <w:style w:type="paragraph" w:customStyle="1" w:styleId="EMPTYCELLSTYLE">
    <w:name w:val="EMPTY_CELL_STYLE"/>
    <w:qFormat/>
    <w:rsid w:val="006E3184"/>
    <w:pPr>
      <w:spacing w:after="0" w:line="240" w:lineRule="auto"/>
    </w:pPr>
    <w:rPr>
      <w:rFonts w:eastAsia="Times New Roman" w:cs="Times New Roman"/>
      <w:sz w:val="1"/>
      <w:szCs w:val="20"/>
    </w:rPr>
  </w:style>
  <w:style w:type="table" w:customStyle="1" w:styleId="TabloKlavuzu2">
    <w:name w:val="Tablo Kılavuzu2"/>
    <w:basedOn w:val="NormalTablo"/>
    <w:next w:val="TabloKlavuzu"/>
    <w:uiPriority w:val="59"/>
    <w:rsid w:val="006E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44CE9"/>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094FA9"/>
    <w:rPr>
      <w:sz w:val="16"/>
      <w:szCs w:val="16"/>
    </w:rPr>
  </w:style>
  <w:style w:type="paragraph" w:styleId="AklamaMetni">
    <w:name w:val="annotation text"/>
    <w:basedOn w:val="Normal"/>
    <w:link w:val="AklamaMetniChar"/>
    <w:uiPriority w:val="99"/>
    <w:semiHidden/>
    <w:unhideWhenUsed/>
    <w:rsid w:val="00094FA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4FA9"/>
    <w:rPr>
      <w:sz w:val="20"/>
      <w:szCs w:val="20"/>
    </w:rPr>
  </w:style>
  <w:style w:type="paragraph" w:styleId="AklamaKonusu">
    <w:name w:val="annotation subject"/>
    <w:basedOn w:val="AklamaMetni"/>
    <w:next w:val="AklamaMetni"/>
    <w:link w:val="AklamaKonusuChar"/>
    <w:uiPriority w:val="99"/>
    <w:semiHidden/>
    <w:unhideWhenUsed/>
    <w:rsid w:val="00094FA9"/>
    <w:rPr>
      <w:b/>
      <w:bCs/>
    </w:rPr>
  </w:style>
  <w:style w:type="character" w:customStyle="1" w:styleId="AklamaKonusuChar">
    <w:name w:val="Açıklama Konusu Char"/>
    <w:basedOn w:val="AklamaMetniChar"/>
    <w:link w:val="AklamaKonusu"/>
    <w:uiPriority w:val="99"/>
    <w:semiHidden/>
    <w:rsid w:val="00094FA9"/>
    <w:rPr>
      <w:b/>
      <w:bCs/>
      <w:sz w:val="20"/>
      <w:szCs w:val="20"/>
    </w:rPr>
  </w:style>
  <w:style w:type="table" w:customStyle="1" w:styleId="TabloKlavuzu21">
    <w:name w:val="Tablo Kılavuzu21"/>
    <w:basedOn w:val="NormalTablo"/>
    <w:next w:val="TabloKlavuzu"/>
    <w:uiPriority w:val="59"/>
    <w:rsid w:val="00424CDC"/>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A177DD"/>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9"/>
  </w:style>
  <w:style w:type="paragraph" w:styleId="Balk1">
    <w:name w:val="heading 1"/>
    <w:basedOn w:val="Normal"/>
    <w:next w:val="Normal"/>
    <w:link w:val="Balk1Char"/>
    <w:autoRedefine/>
    <w:uiPriority w:val="9"/>
    <w:qFormat/>
    <w:rsid w:val="007F14AA"/>
    <w:pPr>
      <w:keepNext/>
      <w:keepLines/>
      <w:spacing w:before="120" w:after="0" w:line="360" w:lineRule="auto"/>
      <w:jc w:val="both"/>
      <w:outlineLvl w:val="0"/>
    </w:pPr>
    <w:rPr>
      <w:rFonts w:ascii="Arial Black" w:eastAsiaTheme="majorEastAsia" w:hAnsi="Arial Black" w:cstheme="majorBidi"/>
      <w:b/>
      <w:bCs/>
      <w:szCs w:val="28"/>
    </w:rPr>
  </w:style>
  <w:style w:type="paragraph" w:styleId="Balk2">
    <w:name w:val="heading 2"/>
    <w:basedOn w:val="Normal"/>
    <w:next w:val="Normal"/>
    <w:link w:val="Balk2Char"/>
    <w:autoRedefine/>
    <w:uiPriority w:val="9"/>
    <w:unhideWhenUsed/>
    <w:qFormat/>
    <w:rsid w:val="00895DB6"/>
    <w:pPr>
      <w:keepNext/>
      <w:keepLines/>
      <w:spacing w:before="120" w:after="0" w:line="360" w:lineRule="auto"/>
      <w:jc w:val="both"/>
      <w:outlineLvl w:val="1"/>
    </w:pPr>
    <w:rPr>
      <w:rFonts w:ascii="Arial" w:eastAsiaTheme="majorEastAsia" w:hAnsi="Arial" w:cstheme="majorBidi"/>
      <w:b/>
      <w:bCs/>
      <w:szCs w:val="26"/>
    </w:rPr>
  </w:style>
  <w:style w:type="paragraph" w:styleId="Balk3">
    <w:name w:val="heading 3"/>
    <w:basedOn w:val="Normal"/>
    <w:next w:val="Normal"/>
    <w:link w:val="Balk3Char"/>
    <w:autoRedefine/>
    <w:uiPriority w:val="9"/>
    <w:unhideWhenUsed/>
    <w:qFormat/>
    <w:rsid w:val="00895DB6"/>
    <w:pPr>
      <w:keepNext/>
      <w:keepLines/>
      <w:spacing w:before="120" w:after="0" w:line="360" w:lineRule="auto"/>
      <w:jc w:val="both"/>
      <w:outlineLvl w:val="2"/>
    </w:pPr>
    <w:rPr>
      <w:rFonts w:ascii="Arial" w:eastAsiaTheme="majorEastAsia" w:hAnsi="Arial" w:cstheme="majorBidi"/>
      <w:b/>
      <w:bCs/>
    </w:rPr>
  </w:style>
  <w:style w:type="paragraph" w:styleId="Balk4">
    <w:name w:val="heading 4"/>
    <w:basedOn w:val="Normal"/>
    <w:next w:val="Normal"/>
    <w:link w:val="Balk4Char"/>
    <w:autoRedefine/>
    <w:uiPriority w:val="9"/>
    <w:unhideWhenUsed/>
    <w:qFormat/>
    <w:rsid w:val="00230343"/>
    <w:pPr>
      <w:keepNext/>
      <w:keepLines/>
      <w:shd w:val="clear" w:color="auto" w:fill="FFFFFF"/>
      <w:spacing w:before="360" w:after="150" w:line="330" w:lineRule="atLeast"/>
      <w:jc w:val="both"/>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14AA"/>
    <w:rPr>
      <w:rFonts w:ascii="Arial Black" w:eastAsiaTheme="majorEastAsia" w:hAnsi="Arial Black" w:cstheme="majorBidi"/>
      <w:b/>
      <w:bCs/>
      <w:sz w:val="24"/>
      <w:szCs w:val="28"/>
    </w:rPr>
  </w:style>
  <w:style w:type="character" w:customStyle="1" w:styleId="Balk2Char">
    <w:name w:val="Başlık 2 Char"/>
    <w:basedOn w:val="VarsaylanParagrafYazTipi"/>
    <w:link w:val="Balk2"/>
    <w:uiPriority w:val="9"/>
    <w:rsid w:val="00895DB6"/>
    <w:rPr>
      <w:rFonts w:ascii="Arial" w:eastAsiaTheme="majorEastAsia" w:hAnsi="Arial" w:cstheme="majorBidi"/>
      <w:b/>
      <w:bCs/>
      <w:sz w:val="24"/>
      <w:szCs w:val="26"/>
    </w:rPr>
  </w:style>
  <w:style w:type="character" w:customStyle="1" w:styleId="Balk3Char">
    <w:name w:val="Başlık 3 Char"/>
    <w:basedOn w:val="VarsaylanParagrafYazTipi"/>
    <w:link w:val="Balk3"/>
    <w:uiPriority w:val="9"/>
    <w:rsid w:val="00895DB6"/>
    <w:rPr>
      <w:rFonts w:ascii="Arial" w:eastAsiaTheme="majorEastAsia" w:hAnsi="Arial" w:cstheme="majorBidi"/>
      <w:b/>
      <w:bCs/>
      <w:sz w:val="24"/>
    </w:rPr>
  </w:style>
  <w:style w:type="character" w:customStyle="1" w:styleId="Balk4Char">
    <w:name w:val="Başlık 4 Char"/>
    <w:basedOn w:val="VarsaylanParagrafYazTipi"/>
    <w:link w:val="Balk4"/>
    <w:uiPriority w:val="9"/>
    <w:rsid w:val="00230343"/>
    <w:rPr>
      <w:rFonts w:ascii="Arial" w:eastAsiaTheme="majorEastAsia" w:hAnsi="Arial" w:cstheme="majorBidi"/>
      <w:b/>
      <w:bCs/>
      <w:iCs/>
      <w:shd w:val="clear" w:color="auto" w:fill="FFFFFF"/>
    </w:rPr>
  </w:style>
  <w:style w:type="paragraph" w:styleId="ListeParagraf">
    <w:name w:val="List Paragraph"/>
    <w:basedOn w:val="Normal"/>
    <w:uiPriority w:val="34"/>
    <w:qFormat/>
    <w:rsid w:val="00E66A65"/>
    <w:pPr>
      <w:ind w:left="720"/>
      <w:contextualSpacing/>
    </w:pPr>
  </w:style>
  <w:style w:type="paragraph" w:styleId="NormalWeb">
    <w:name w:val="Normal (Web)"/>
    <w:basedOn w:val="Normal"/>
    <w:unhideWhenUsed/>
    <w:rsid w:val="00E66A65"/>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nhideWhenUsed/>
    <w:rsid w:val="00E66A65"/>
    <w:rPr>
      <w:color w:val="0000FF"/>
      <w:u w:val="single"/>
    </w:rPr>
  </w:style>
  <w:style w:type="character" w:styleId="Gl">
    <w:name w:val="Strong"/>
    <w:basedOn w:val="VarsaylanParagrafYazTipi"/>
    <w:qFormat/>
    <w:rsid w:val="00FA7DEB"/>
    <w:rPr>
      <w:b/>
      <w:bCs/>
    </w:rPr>
  </w:style>
  <w:style w:type="paragraph" w:customStyle="1" w:styleId="Default">
    <w:name w:val="Default"/>
    <w:rsid w:val="002E73C3"/>
    <w:pPr>
      <w:autoSpaceDE w:val="0"/>
      <w:autoSpaceDN w:val="0"/>
      <w:adjustRightInd w:val="0"/>
      <w:spacing w:after="0" w:line="240" w:lineRule="auto"/>
    </w:pPr>
    <w:rPr>
      <w:rFonts w:cs="Times New Roman"/>
      <w:color w:val="000000"/>
      <w:szCs w:val="24"/>
    </w:rPr>
  </w:style>
  <w:style w:type="table" w:styleId="TabloKlavuzu">
    <w:name w:val="Table Grid"/>
    <w:basedOn w:val="NormalTablo"/>
    <w:uiPriority w:val="59"/>
    <w:rsid w:val="002E7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cet-list-intro">
    <w:name w:val="facet-list-intro"/>
    <w:basedOn w:val="Normal"/>
    <w:rsid w:val="00230343"/>
    <w:pPr>
      <w:spacing w:before="100" w:beforeAutospacing="1" w:after="100" w:afterAutospacing="1" w:line="240" w:lineRule="auto"/>
    </w:pPr>
    <w:rPr>
      <w:rFonts w:eastAsia="Times New Roman" w:cs="Times New Roman"/>
      <w:szCs w:val="24"/>
      <w:lang w:eastAsia="tr-TR"/>
    </w:rPr>
  </w:style>
  <w:style w:type="paragraph" w:styleId="GvdeMetni">
    <w:name w:val="Body Text"/>
    <w:basedOn w:val="Normal"/>
    <w:link w:val="GvdeMetniChar"/>
    <w:rsid w:val="006B1D39"/>
    <w:pPr>
      <w:spacing w:after="0" w:line="240" w:lineRule="auto"/>
      <w:jc w:val="both"/>
    </w:pPr>
    <w:rPr>
      <w:rFonts w:ascii="Arial" w:eastAsia="Times New Roman" w:hAnsi="Arial" w:cs="Times New Roman"/>
      <w:szCs w:val="20"/>
      <w:lang w:eastAsia="tr-TR"/>
    </w:rPr>
  </w:style>
  <w:style w:type="character" w:customStyle="1" w:styleId="GvdeMetniChar">
    <w:name w:val="Gövde Metni Char"/>
    <w:basedOn w:val="VarsaylanParagrafYazTipi"/>
    <w:link w:val="GvdeMetni"/>
    <w:rsid w:val="006B1D39"/>
    <w:rPr>
      <w:rFonts w:ascii="Arial" w:eastAsia="Times New Roman" w:hAnsi="Arial" w:cs="Times New Roman"/>
      <w:szCs w:val="20"/>
      <w:lang w:eastAsia="tr-TR"/>
    </w:rPr>
  </w:style>
  <w:style w:type="paragraph" w:styleId="BalonMetni">
    <w:name w:val="Balloon Text"/>
    <w:basedOn w:val="Normal"/>
    <w:link w:val="BalonMetniChar"/>
    <w:uiPriority w:val="99"/>
    <w:semiHidden/>
    <w:unhideWhenUsed/>
    <w:rsid w:val="006B1D39"/>
    <w:pPr>
      <w:spacing w:after="0" w:line="240" w:lineRule="auto"/>
    </w:pPr>
    <w:rPr>
      <w:rFonts w:ascii="Segoe UI" w:eastAsiaTheme="minorEastAsia" w:hAnsi="Segoe UI" w:cs="Segoe UI"/>
      <w:sz w:val="18"/>
      <w:szCs w:val="18"/>
      <w:lang w:eastAsia="tr-TR"/>
    </w:rPr>
  </w:style>
  <w:style w:type="character" w:customStyle="1" w:styleId="BalonMetniChar">
    <w:name w:val="Balon Metni Char"/>
    <w:basedOn w:val="VarsaylanParagrafYazTipi"/>
    <w:link w:val="BalonMetni"/>
    <w:uiPriority w:val="99"/>
    <w:semiHidden/>
    <w:rsid w:val="006B1D39"/>
    <w:rPr>
      <w:rFonts w:ascii="Segoe UI" w:eastAsiaTheme="minorEastAsia" w:hAnsi="Segoe UI" w:cs="Segoe UI"/>
      <w:sz w:val="18"/>
      <w:szCs w:val="18"/>
      <w:lang w:eastAsia="tr-TR"/>
    </w:rPr>
  </w:style>
  <w:style w:type="character" w:customStyle="1" w:styleId="apple-converted-space">
    <w:name w:val="apple-converted-space"/>
    <w:basedOn w:val="VarsaylanParagrafYazTipi"/>
    <w:rsid w:val="006B1D39"/>
  </w:style>
  <w:style w:type="character" w:customStyle="1" w:styleId="isbntxt">
    <w:name w:val="isbn_txt"/>
    <w:basedOn w:val="VarsaylanParagrafYazTipi"/>
    <w:rsid w:val="006B1D39"/>
  </w:style>
  <w:style w:type="character" w:customStyle="1" w:styleId="apple-style-span">
    <w:name w:val="apple-style-span"/>
    <w:basedOn w:val="VarsaylanParagrafYazTipi"/>
    <w:rsid w:val="006B1D39"/>
  </w:style>
  <w:style w:type="character" w:customStyle="1" w:styleId="productdetail-authorsmain">
    <w:name w:val="productdetail-authorsmain"/>
    <w:basedOn w:val="VarsaylanParagrafYazTipi"/>
    <w:rsid w:val="006B1D39"/>
  </w:style>
  <w:style w:type="character" w:customStyle="1" w:styleId="a-size-large">
    <w:name w:val="a-size-large"/>
    <w:basedOn w:val="VarsaylanParagrafYazTipi"/>
    <w:rsid w:val="006B1D39"/>
  </w:style>
  <w:style w:type="character" w:customStyle="1" w:styleId="a-size-medium">
    <w:name w:val="a-size-medium"/>
    <w:basedOn w:val="VarsaylanParagrafYazTipi"/>
    <w:rsid w:val="006B1D39"/>
  </w:style>
  <w:style w:type="character" w:customStyle="1" w:styleId="author">
    <w:name w:val="author"/>
    <w:basedOn w:val="VarsaylanParagrafYazTipi"/>
    <w:rsid w:val="006B1D39"/>
  </w:style>
  <w:style w:type="character" w:customStyle="1" w:styleId="a-color-secondary">
    <w:name w:val="a-color-secondary"/>
    <w:basedOn w:val="VarsaylanParagrafYazTipi"/>
    <w:rsid w:val="006B1D39"/>
  </w:style>
  <w:style w:type="character" w:customStyle="1" w:styleId="EndNoteBibliographyChar">
    <w:name w:val="EndNote Bibliography Char"/>
    <w:link w:val="EndNoteBibliography"/>
    <w:locked/>
    <w:rsid w:val="006B1D39"/>
    <w:rPr>
      <w:rFonts w:ascii="Calibri" w:hAnsi="Calibri" w:cs="Calibri"/>
      <w:noProof/>
    </w:rPr>
  </w:style>
  <w:style w:type="paragraph" w:customStyle="1" w:styleId="EndNoteBibliography">
    <w:name w:val="EndNote Bibliography"/>
    <w:basedOn w:val="Normal"/>
    <w:link w:val="EndNoteBibliographyChar"/>
    <w:rsid w:val="006B1D39"/>
    <w:pPr>
      <w:spacing w:after="160" w:line="240" w:lineRule="auto"/>
      <w:jc w:val="both"/>
    </w:pPr>
    <w:rPr>
      <w:rFonts w:ascii="Calibri" w:hAnsi="Calibri" w:cs="Calibri"/>
      <w:noProof/>
    </w:rPr>
  </w:style>
  <w:style w:type="paragraph" w:styleId="stbilgi">
    <w:name w:val="header"/>
    <w:basedOn w:val="Normal"/>
    <w:link w:val="stbilgiChar"/>
    <w:uiPriority w:val="99"/>
    <w:unhideWhenUsed/>
    <w:rsid w:val="006B1D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D39"/>
  </w:style>
  <w:style w:type="paragraph" w:styleId="Altbilgi">
    <w:name w:val="footer"/>
    <w:basedOn w:val="Normal"/>
    <w:link w:val="AltbilgiChar"/>
    <w:uiPriority w:val="99"/>
    <w:unhideWhenUsed/>
    <w:rsid w:val="006B1D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D39"/>
  </w:style>
  <w:style w:type="character" w:customStyle="1" w:styleId="named-content">
    <w:name w:val="named-content"/>
    <w:rsid w:val="00895407"/>
  </w:style>
  <w:style w:type="character" w:customStyle="1" w:styleId="search-result-highlight">
    <w:name w:val="search-result-highlight"/>
    <w:rsid w:val="00895407"/>
  </w:style>
  <w:style w:type="character" w:customStyle="1" w:styleId="slug-vol">
    <w:name w:val="slug-vol"/>
    <w:rsid w:val="00895407"/>
  </w:style>
  <w:style w:type="character" w:customStyle="1" w:styleId="slug-pages">
    <w:name w:val="slug-pages"/>
    <w:rsid w:val="00895407"/>
  </w:style>
  <w:style w:type="character" w:customStyle="1" w:styleId="cit-doi3">
    <w:name w:val="cit-doi3"/>
    <w:rsid w:val="00895407"/>
  </w:style>
  <w:style w:type="paragraph" w:styleId="GvdeMetniGirintisi">
    <w:name w:val="Body Text Indent"/>
    <w:basedOn w:val="Normal"/>
    <w:link w:val="GvdeMetniGirintisiChar"/>
    <w:unhideWhenUsed/>
    <w:rsid w:val="00895407"/>
    <w:pPr>
      <w:spacing w:after="120"/>
      <w:ind w:left="283"/>
    </w:pPr>
  </w:style>
  <w:style w:type="character" w:customStyle="1" w:styleId="GvdeMetniGirintisiChar">
    <w:name w:val="Gövde Metni Girintisi Char"/>
    <w:basedOn w:val="VarsaylanParagrafYazTipi"/>
    <w:link w:val="GvdeMetniGirintisi"/>
    <w:rsid w:val="00895407"/>
  </w:style>
  <w:style w:type="character" w:customStyle="1" w:styleId="databold">
    <w:name w:val="data_bold"/>
    <w:basedOn w:val="VarsaylanParagrafYazTipi"/>
    <w:rsid w:val="00895407"/>
  </w:style>
  <w:style w:type="paragraph" w:customStyle="1" w:styleId="TableParagraph">
    <w:name w:val="Table Paragraph"/>
    <w:basedOn w:val="Normal"/>
    <w:uiPriority w:val="1"/>
    <w:qFormat/>
    <w:rsid w:val="009039AE"/>
    <w:pPr>
      <w:widowControl w:val="0"/>
      <w:spacing w:after="0" w:line="240" w:lineRule="auto"/>
      <w:ind w:left="103"/>
    </w:pPr>
    <w:rPr>
      <w:rFonts w:ascii="Arial" w:eastAsia="Arial" w:hAnsi="Arial" w:cs="Arial"/>
      <w:sz w:val="22"/>
      <w:lang w:val="en-US"/>
    </w:rPr>
  </w:style>
  <w:style w:type="table" w:customStyle="1" w:styleId="TableNormal1">
    <w:name w:val="Table Normal1"/>
    <w:uiPriority w:val="2"/>
    <w:semiHidden/>
    <w:unhideWhenUsed/>
    <w:qFormat/>
    <w:rsid w:val="009039AE"/>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9039AE"/>
    <w:pPr>
      <w:widowControl w:val="0"/>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uiPriority w:val="2"/>
    <w:semiHidden/>
    <w:unhideWhenUsed/>
    <w:qFormat/>
    <w:rsid w:val="00FB321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541E1F"/>
    <w:rPr>
      <w:color w:val="800080" w:themeColor="followedHyperlink"/>
      <w:u w:val="single"/>
    </w:rPr>
  </w:style>
  <w:style w:type="table" w:customStyle="1" w:styleId="TableNormal11">
    <w:name w:val="Table Normal11"/>
    <w:uiPriority w:val="2"/>
    <w:semiHidden/>
    <w:unhideWhenUsed/>
    <w:qFormat/>
    <w:rsid w:val="006E3184"/>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numbering" w:customStyle="1" w:styleId="ImportedStyle3">
    <w:name w:val="Imported Style 3"/>
    <w:rsid w:val="006E3184"/>
    <w:pPr>
      <w:numPr>
        <w:numId w:val="29"/>
      </w:numPr>
    </w:pPr>
  </w:style>
  <w:style w:type="numbering" w:customStyle="1" w:styleId="ImportedStyle7">
    <w:name w:val="Imported Style 7"/>
    <w:rsid w:val="006E3184"/>
    <w:pPr>
      <w:numPr>
        <w:numId w:val="30"/>
      </w:numPr>
    </w:pPr>
  </w:style>
  <w:style w:type="numbering" w:customStyle="1" w:styleId="ImportedStyle5">
    <w:name w:val="Imported Style 5"/>
    <w:rsid w:val="006E3184"/>
    <w:pPr>
      <w:numPr>
        <w:numId w:val="31"/>
      </w:numPr>
    </w:pPr>
  </w:style>
  <w:style w:type="numbering" w:customStyle="1" w:styleId="ImportedStyle6">
    <w:name w:val="Imported Style 6"/>
    <w:rsid w:val="006E3184"/>
    <w:pPr>
      <w:numPr>
        <w:numId w:val="32"/>
      </w:numPr>
    </w:pPr>
  </w:style>
  <w:style w:type="numbering" w:customStyle="1" w:styleId="ImportedStyle4">
    <w:name w:val="Imported Style 4"/>
    <w:rsid w:val="006E3184"/>
    <w:pPr>
      <w:numPr>
        <w:numId w:val="33"/>
      </w:numPr>
    </w:pPr>
  </w:style>
  <w:style w:type="numbering" w:customStyle="1" w:styleId="ImportedStyle8">
    <w:name w:val="Imported Style 8"/>
    <w:rsid w:val="006E3184"/>
    <w:pPr>
      <w:numPr>
        <w:numId w:val="34"/>
      </w:numPr>
    </w:pPr>
  </w:style>
  <w:style w:type="numbering" w:customStyle="1" w:styleId="ImportedStyle9">
    <w:name w:val="Imported Style 9"/>
    <w:rsid w:val="006E3184"/>
    <w:pPr>
      <w:numPr>
        <w:numId w:val="35"/>
      </w:numPr>
    </w:pPr>
  </w:style>
  <w:style w:type="numbering" w:customStyle="1" w:styleId="ImportedStyle10">
    <w:name w:val="Imported Style 10"/>
    <w:rsid w:val="006E3184"/>
    <w:pPr>
      <w:numPr>
        <w:numId w:val="36"/>
      </w:numPr>
    </w:pPr>
  </w:style>
  <w:style w:type="numbering" w:customStyle="1" w:styleId="ImportedStyle14">
    <w:name w:val="Imported Style 14"/>
    <w:rsid w:val="006E3184"/>
    <w:pPr>
      <w:numPr>
        <w:numId w:val="37"/>
      </w:numPr>
    </w:pPr>
  </w:style>
  <w:style w:type="paragraph" w:customStyle="1" w:styleId="EMPTYCELLSTYLE">
    <w:name w:val="EMPTY_CELL_STYLE"/>
    <w:qFormat/>
    <w:rsid w:val="006E3184"/>
    <w:pPr>
      <w:spacing w:after="0" w:line="240" w:lineRule="auto"/>
    </w:pPr>
    <w:rPr>
      <w:rFonts w:eastAsia="Times New Roman" w:cs="Times New Roman"/>
      <w:sz w:val="1"/>
      <w:szCs w:val="20"/>
    </w:rPr>
  </w:style>
  <w:style w:type="table" w:customStyle="1" w:styleId="TabloKlavuzu2">
    <w:name w:val="Tablo Kılavuzu2"/>
    <w:basedOn w:val="NormalTablo"/>
    <w:next w:val="TabloKlavuzu"/>
    <w:uiPriority w:val="59"/>
    <w:rsid w:val="006E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44CE9"/>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094FA9"/>
    <w:rPr>
      <w:sz w:val="16"/>
      <w:szCs w:val="16"/>
    </w:rPr>
  </w:style>
  <w:style w:type="paragraph" w:styleId="AklamaMetni">
    <w:name w:val="annotation text"/>
    <w:basedOn w:val="Normal"/>
    <w:link w:val="AklamaMetniChar"/>
    <w:uiPriority w:val="99"/>
    <w:semiHidden/>
    <w:unhideWhenUsed/>
    <w:rsid w:val="00094FA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4FA9"/>
    <w:rPr>
      <w:sz w:val="20"/>
      <w:szCs w:val="20"/>
    </w:rPr>
  </w:style>
  <w:style w:type="paragraph" w:styleId="AklamaKonusu">
    <w:name w:val="annotation subject"/>
    <w:basedOn w:val="AklamaMetni"/>
    <w:next w:val="AklamaMetni"/>
    <w:link w:val="AklamaKonusuChar"/>
    <w:uiPriority w:val="99"/>
    <w:semiHidden/>
    <w:unhideWhenUsed/>
    <w:rsid w:val="00094FA9"/>
    <w:rPr>
      <w:b/>
      <w:bCs/>
    </w:rPr>
  </w:style>
  <w:style w:type="character" w:customStyle="1" w:styleId="AklamaKonusuChar">
    <w:name w:val="Açıklama Konusu Char"/>
    <w:basedOn w:val="AklamaMetniChar"/>
    <w:link w:val="AklamaKonusu"/>
    <w:uiPriority w:val="99"/>
    <w:semiHidden/>
    <w:rsid w:val="00094FA9"/>
    <w:rPr>
      <w:b/>
      <w:bCs/>
      <w:sz w:val="20"/>
      <w:szCs w:val="20"/>
    </w:rPr>
  </w:style>
  <w:style w:type="table" w:customStyle="1" w:styleId="TabloKlavuzu21">
    <w:name w:val="Tablo Kılavuzu21"/>
    <w:basedOn w:val="NormalTablo"/>
    <w:next w:val="TabloKlavuzu"/>
    <w:uiPriority w:val="59"/>
    <w:rsid w:val="00424CDC"/>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A177DD"/>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030">
      <w:bodyDiv w:val="1"/>
      <w:marLeft w:val="0"/>
      <w:marRight w:val="0"/>
      <w:marTop w:val="0"/>
      <w:marBottom w:val="0"/>
      <w:divBdr>
        <w:top w:val="none" w:sz="0" w:space="0" w:color="auto"/>
        <w:left w:val="none" w:sz="0" w:space="0" w:color="auto"/>
        <w:bottom w:val="none" w:sz="0" w:space="0" w:color="auto"/>
        <w:right w:val="none" w:sz="0" w:space="0" w:color="auto"/>
      </w:divBdr>
    </w:div>
    <w:div w:id="57440196">
      <w:bodyDiv w:val="1"/>
      <w:marLeft w:val="0"/>
      <w:marRight w:val="0"/>
      <w:marTop w:val="0"/>
      <w:marBottom w:val="0"/>
      <w:divBdr>
        <w:top w:val="none" w:sz="0" w:space="0" w:color="auto"/>
        <w:left w:val="none" w:sz="0" w:space="0" w:color="auto"/>
        <w:bottom w:val="none" w:sz="0" w:space="0" w:color="auto"/>
        <w:right w:val="none" w:sz="0" w:space="0" w:color="auto"/>
      </w:divBdr>
    </w:div>
    <w:div w:id="94061027">
      <w:bodyDiv w:val="1"/>
      <w:marLeft w:val="0"/>
      <w:marRight w:val="0"/>
      <w:marTop w:val="0"/>
      <w:marBottom w:val="0"/>
      <w:divBdr>
        <w:top w:val="none" w:sz="0" w:space="0" w:color="auto"/>
        <w:left w:val="none" w:sz="0" w:space="0" w:color="auto"/>
        <w:bottom w:val="none" w:sz="0" w:space="0" w:color="auto"/>
        <w:right w:val="none" w:sz="0" w:space="0" w:color="auto"/>
      </w:divBdr>
    </w:div>
    <w:div w:id="105807201">
      <w:bodyDiv w:val="1"/>
      <w:marLeft w:val="0"/>
      <w:marRight w:val="0"/>
      <w:marTop w:val="0"/>
      <w:marBottom w:val="0"/>
      <w:divBdr>
        <w:top w:val="none" w:sz="0" w:space="0" w:color="auto"/>
        <w:left w:val="none" w:sz="0" w:space="0" w:color="auto"/>
        <w:bottom w:val="none" w:sz="0" w:space="0" w:color="auto"/>
        <w:right w:val="none" w:sz="0" w:space="0" w:color="auto"/>
      </w:divBdr>
    </w:div>
    <w:div w:id="124399135">
      <w:bodyDiv w:val="1"/>
      <w:marLeft w:val="0"/>
      <w:marRight w:val="0"/>
      <w:marTop w:val="0"/>
      <w:marBottom w:val="0"/>
      <w:divBdr>
        <w:top w:val="none" w:sz="0" w:space="0" w:color="auto"/>
        <w:left w:val="none" w:sz="0" w:space="0" w:color="auto"/>
        <w:bottom w:val="none" w:sz="0" w:space="0" w:color="auto"/>
        <w:right w:val="none" w:sz="0" w:space="0" w:color="auto"/>
      </w:divBdr>
    </w:div>
    <w:div w:id="126244556">
      <w:bodyDiv w:val="1"/>
      <w:marLeft w:val="0"/>
      <w:marRight w:val="0"/>
      <w:marTop w:val="0"/>
      <w:marBottom w:val="0"/>
      <w:divBdr>
        <w:top w:val="none" w:sz="0" w:space="0" w:color="auto"/>
        <w:left w:val="none" w:sz="0" w:space="0" w:color="auto"/>
        <w:bottom w:val="none" w:sz="0" w:space="0" w:color="auto"/>
        <w:right w:val="none" w:sz="0" w:space="0" w:color="auto"/>
      </w:divBdr>
    </w:div>
    <w:div w:id="214202845">
      <w:bodyDiv w:val="1"/>
      <w:marLeft w:val="0"/>
      <w:marRight w:val="0"/>
      <w:marTop w:val="0"/>
      <w:marBottom w:val="0"/>
      <w:divBdr>
        <w:top w:val="none" w:sz="0" w:space="0" w:color="auto"/>
        <w:left w:val="none" w:sz="0" w:space="0" w:color="auto"/>
        <w:bottom w:val="none" w:sz="0" w:space="0" w:color="auto"/>
        <w:right w:val="none" w:sz="0" w:space="0" w:color="auto"/>
      </w:divBdr>
    </w:div>
    <w:div w:id="318074688">
      <w:bodyDiv w:val="1"/>
      <w:marLeft w:val="0"/>
      <w:marRight w:val="0"/>
      <w:marTop w:val="0"/>
      <w:marBottom w:val="0"/>
      <w:divBdr>
        <w:top w:val="none" w:sz="0" w:space="0" w:color="auto"/>
        <w:left w:val="none" w:sz="0" w:space="0" w:color="auto"/>
        <w:bottom w:val="none" w:sz="0" w:space="0" w:color="auto"/>
        <w:right w:val="none" w:sz="0" w:space="0" w:color="auto"/>
      </w:divBdr>
      <w:divsChild>
        <w:div w:id="1774202627">
          <w:marLeft w:val="0"/>
          <w:marRight w:val="0"/>
          <w:marTop w:val="0"/>
          <w:marBottom w:val="96"/>
          <w:divBdr>
            <w:top w:val="none" w:sz="0" w:space="0" w:color="auto"/>
            <w:left w:val="none" w:sz="0" w:space="0" w:color="auto"/>
            <w:bottom w:val="none" w:sz="0" w:space="0" w:color="auto"/>
            <w:right w:val="none" w:sz="0" w:space="0" w:color="auto"/>
          </w:divBdr>
          <w:divsChild>
            <w:div w:id="9166663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9596784">
      <w:bodyDiv w:val="1"/>
      <w:marLeft w:val="0"/>
      <w:marRight w:val="0"/>
      <w:marTop w:val="0"/>
      <w:marBottom w:val="0"/>
      <w:divBdr>
        <w:top w:val="none" w:sz="0" w:space="0" w:color="auto"/>
        <w:left w:val="none" w:sz="0" w:space="0" w:color="auto"/>
        <w:bottom w:val="none" w:sz="0" w:space="0" w:color="auto"/>
        <w:right w:val="none" w:sz="0" w:space="0" w:color="auto"/>
      </w:divBdr>
    </w:div>
    <w:div w:id="426121261">
      <w:bodyDiv w:val="1"/>
      <w:marLeft w:val="0"/>
      <w:marRight w:val="0"/>
      <w:marTop w:val="0"/>
      <w:marBottom w:val="0"/>
      <w:divBdr>
        <w:top w:val="none" w:sz="0" w:space="0" w:color="auto"/>
        <w:left w:val="none" w:sz="0" w:space="0" w:color="auto"/>
        <w:bottom w:val="none" w:sz="0" w:space="0" w:color="auto"/>
        <w:right w:val="none" w:sz="0" w:space="0" w:color="auto"/>
      </w:divBdr>
    </w:div>
    <w:div w:id="507210938">
      <w:bodyDiv w:val="1"/>
      <w:marLeft w:val="0"/>
      <w:marRight w:val="0"/>
      <w:marTop w:val="0"/>
      <w:marBottom w:val="0"/>
      <w:divBdr>
        <w:top w:val="none" w:sz="0" w:space="0" w:color="auto"/>
        <w:left w:val="none" w:sz="0" w:space="0" w:color="auto"/>
        <w:bottom w:val="none" w:sz="0" w:space="0" w:color="auto"/>
        <w:right w:val="none" w:sz="0" w:space="0" w:color="auto"/>
      </w:divBdr>
    </w:div>
    <w:div w:id="557742549">
      <w:bodyDiv w:val="1"/>
      <w:marLeft w:val="0"/>
      <w:marRight w:val="0"/>
      <w:marTop w:val="0"/>
      <w:marBottom w:val="0"/>
      <w:divBdr>
        <w:top w:val="none" w:sz="0" w:space="0" w:color="auto"/>
        <w:left w:val="none" w:sz="0" w:space="0" w:color="auto"/>
        <w:bottom w:val="none" w:sz="0" w:space="0" w:color="auto"/>
        <w:right w:val="none" w:sz="0" w:space="0" w:color="auto"/>
      </w:divBdr>
    </w:div>
    <w:div w:id="572277774">
      <w:bodyDiv w:val="1"/>
      <w:marLeft w:val="0"/>
      <w:marRight w:val="0"/>
      <w:marTop w:val="0"/>
      <w:marBottom w:val="0"/>
      <w:divBdr>
        <w:top w:val="none" w:sz="0" w:space="0" w:color="auto"/>
        <w:left w:val="none" w:sz="0" w:space="0" w:color="auto"/>
        <w:bottom w:val="none" w:sz="0" w:space="0" w:color="auto"/>
        <w:right w:val="none" w:sz="0" w:space="0" w:color="auto"/>
      </w:divBdr>
    </w:div>
    <w:div w:id="640961233">
      <w:bodyDiv w:val="1"/>
      <w:marLeft w:val="0"/>
      <w:marRight w:val="0"/>
      <w:marTop w:val="0"/>
      <w:marBottom w:val="0"/>
      <w:divBdr>
        <w:top w:val="none" w:sz="0" w:space="0" w:color="auto"/>
        <w:left w:val="none" w:sz="0" w:space="0" w:color="auto"/>
        <w:bottom w:val="none" w:sz="0" w:space="0" w:color="auto"/>
        <w:right w:val="none" w:sz="0" w:space="0" w:color="auto"/>
      </w:divBdr>
    </w:div>
    <w:div w:id="717556875">
      <w:bodyDiv w:val="1"/>
      <w:marLeft w:val="0"/>
      <w:marRight w:val="0"/>
      <w:marTop w:val="0"/>
      <w:marBottom w:val="0"/>
      <w:divBdr>
        <w:top w:val="none" w:sz="0" w:space="0" w:color="auto"/>
        <w:left w:val="none" w:sz="0" w:space="0" w:color="auto"/>
        <w:bottom w:val="none" w:sz="0" w:space="0" w:color="auto"/>
        <w:right w:val="none" w:sz="0" w:space="0" w:color="auto"/>
      </w:divBdr>
      <w:divsChild>
        <w:div w:id="1014847979">
          <w:marLeft w:val="0"/>
          <w:marRight w:val="0"/>
          <w:marTop w:val="0"/>
          <w:marBottom w:val="0"/>
          <w:divBdr>
            <w:top w:val="none" w:sz="0" w:space="0" w:color="auto"/>
            <w:left w:val="none" w:sz="0" w:space="0" w:color="auto"/>
            <w:bottom w:val="none" w:sz="0" w:space="0" w:color="auto"/>
            <w:right w:val="none" w:sz="0" w:space="0" w:color="auto"/>
          </w:divBdr>
          <w:divsChild>
            <w:div w:id="126751780">
              <w:marLeft w:val="0"/>
              <w:marRight w:val="0"/>
              <w:marTop w:val="0"/>
              <w:marBottom w:val="0"/>
              <w:divBdr>
                <w:top w:val="none" w:sz="0" w:space="0" w:color="auto"/>
                <w:left w:val="none" w:sz="0" w:space="0" w:color="auto"/>
                <w:bottom w:val="none" w:sz="0" w:space="0" w:color="auto"/>
                <w:right w:val="none" w:sz="0" w:space="0" w:color="auto"/>
              </w:divBdr>
              <w:divsChild>
                <w:div w:id="14329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0018">
          <w:marLeft w:val="0"/>
          <w:marRight w:val="0"/>
          <w:marTop w:val="0"/>
          <w:marBottom w:val="0"/>
          <w:divBdr>
            <w:top w:val="none" w:sz="0" w:space="0" w:color="auto"/>
            <w:left w:val="none" w:sz="0" w:space="0" w:color="auto"/>
            <w:bottom w:val="none" w:sz="0" w:space="0" w:color="auto"/>
            <w:right w:val="none" w:sz="0" w:space="0" w:color="auto"/>
          </w:divBdr>
          <w:divsChild>
            <w:div w:id="748383871">
              <w:marLeft w:val="0"/>
              <w:marRight w:val="0"/>
              <w:marTop w:val="0"/>
              <w:marBottom w:val="0"/>
              <w:divBdr>
                <w:top w:val="none" w:sz="0" w:space="0" w:color="auto"/>
                <w:left w:val="none" w:sz="0" w:space="0" w:color="auto"/>
                <w:bottom w:val="none" w:sz="0" w:space="0" w:color="auto"/>
                <w:right w:val="none" w:sz="0" w:space="0" w:color="auto"/>
              </w:divBdr>
              <w:divsChild>
                <w:div w:id="606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2809">
      <w:bodyDiv w:val="1"/>
      <w:marLeft w:val="0"/>
      <w:marRight w:val="0"/>
      <w:marTop w:val="0"/>
      <w:marBottom w:val="0"/>
      <w:divBdr>
        <w:top w:val="none" w:sz="0" w:space="0" w:color="auto"/>
        <w:left w:val="none" w:sz="0" w:space="0" w:color="auto"/>
        <w:bottom w:val="none" w:sz="0" w:space="0" w:color="auto"/>
        <w:right w:val="none" w:sz="0" w:space="0" w:color="auto"/>
      </w:divBdr>
    </w:div>
    <w:div w:id="791098705">
      <w:bodyDiv w:val="1"/>
      <w:marLeft w:val="0"/>
      <w:marRight w:val="0"/>
      <w:marTop w:val="0"/>
      <w:marBottom w:val="0"/>
      <w:divBdr>
        <w:top w:val="none" w:sz="0" w:space="0" w:color="auto"/>
        <w:left w:val="none" w:sz="0" w:space="0" w:color="auto"/>
        <w:bottom w:val="none" w:sz="0" w:space="0" w:color="auto"/>
        <w:right w:val="none" w:sz="0" w:space="0" w:color="auto"/>
      </w:divBdr>
    </w:div>
    <w:div w:id="848328887">
      <w:bodyDiv w:val="1"/>
      <w:marLeft w:val="0"/>
      <w:marRight w:val="0"/>
      <w:marTop w:val="0"/>
      <w:marBottom w:val="0"/>
      <w:divBdr>
        <w:top w:val="none" w:sz="0" w:space="0" w:color="auto"/>
        <w:left w:val="none" w:sz="0" w:space="0" w:color="auto"/>
        <w:bottom w:val="none" w:sz="0" w:space="0" w:color="auto"/>
        <w:right w:val="none" w:sz="0" w:space="0" w:color="auto"/>
      </w:divBdr>
    </w:div>
    <w:div w:id="863136679">
      <w:bodyDiv w:val="1"/>
      <w:marLeft w:val="0"/>
      <w:marRight w:val="0"/>
      <w:marTop w:val="0"/>
      <w:marBottom w:val="0"/>
      <w:divBdr>
        <w:top w:val="none" w:sz="0" w:space="0" w:color="auto"/>
        <w:left w:val="none" w:sz="0" w:space="0" w:color="auto"/>
        <w:bottom w:val="none" w:sz="0" w:space="0" w:color="auto"/>
        <w:right w:val="none" w:sz="0" w:space="0" w:color="auto"/>
      </w:divBdr>
    </w:div>
    <w:div w:id="863977326">
      <w:bodyDiv w:val="1"/>
      <w:marLeft w:val="0"/>
      <w:marRight w:val="0"/>
      <w:marTop w:val="0"/>
      <w:marBottom w:val="0"/>
      <w:divBdr>
        <w:top w:val="none" w:sz="0" w:space="0" w:color="auto"/>
        <w:left w:val="none" w:sz="0" w:space="0" w:color="auto"/>
        <w:bottom w:val="none" w:sz="0" w:space="0" w:color="auto"/>
        <w:right w:val="none" w:sz="0" w:space="0" w:color="auto"/>
      </w:divBdr>
    </w:div>
    <w:div w:id="984048354">
      <w:bodyDiv w:val="1"/>
      <w:marLeft w:val="0"/>
      <w:marRight w:val="0"/>
      <w:marTop w:val="0"/>
      <w:marBottom w:val="0"/>
      <w:divBdr>
        <w:top w:val="none" w:sz="0" w:space="0" w:color="auto"/>
        <w:left w:val="none" w:sz="0" w:space="0" w:color="auto"/>
        <w:bottom w:val="none" w:sz="0" w:space="0" w:color="auto"/>
        <w:right w:val="none" w:sz="0" w:space="0" w:color="auto"/>
      </w:divBdr>
    </w:div>
    <w:div w:id="986281910">
      <w:bodyDiv w:val="1"/>
      <w:marLeft w:val="0"/>
      <w:marRight w:val="0"/>
      <w:marTop w:val="0"/>
      <w:marBottom w:val="0"/>
      <w:divBdr>
        <w:top w:val="none" w:sz="0" w:space="0" w:color="auto"/>
        <w:left w:val="none" w:sz="0" w:space="0" w:color="auto"/>
        <w:bottom w:val="none" w:sz="0" w:space="0" w:color="auto"/>
        <w:right w:val="none" w:sz="0" w:space="0" w:color="auto"/>
      </w:divBdr>
    </w:div>
    <w:div w:id="991522736">
      <w:bodyDiv w:val="1"/>
      <w:marLeft w:val="0"/>
      <w:marRight w:val="0"/>
      <w:marTop w:val="0"/>
      <w:marBottom w:val="0"/>
      <w:divBdr>
        <w:top w:val="none" w:sz="0" w:space="0" w:color="auto"/>
        <w:left w:val="none" w:sz="0" w:space="0" w:color="auto"/>
        <w:bottom w:val="none" w:sz="0" w:space="0" w:color="auto"/>
        <w:right w:val="none" w:sz="0" w:space="0" w:color="auto"/>
      </w:divBdr>
    </w:div>
    <w:div w:id="1049383658">
      <w:bodyDiv w:val="1"/>
      <w:marLeft w:val="0"/>
      <w:marRight w:val="0"/>
      <w:marTop w:val="0"/>
      <w:marBottom w:val="0"/>
      <w:divBdr>
        <w:top w:val="none" w:sz="0" w:space="0" w:color="auto"/>
        <w:left w:val="none" w:sz="0" w:space="0" w:color="auto"/>
        <w:bottom w:val="none" w:sz="0" w:space="0" w:color="auto"/>
        <w:right w:val="none" w:sz="0" w:space="0" w:color="auto"/>
      </w:divBdr>
    </w:div>
    <w:div w:id="1112893589">
      <w:bodyDiv w:val="1"/>
      <w:marLeft w:val="0"/>
      <w:marRight w:val="0"/>
      <w:marTop w:val="0"/>
      <w:marBottom w:val="0"/>
      <w:divBdr>
        <w:top w:val="none" w:sz="0" w:space="0" w:color="auto"/>
        <w:left w:val="none" w:sz="0" w:space="0" w:color="auto"/>
        <w:bottom w:val="none" w:sz="0" w:space="0" w:color="auto"/>
        <w:right w:val="none" w:sz="0" w:space="0" w:color="auto"/>
      </w:divBdr>
    </w:div>
    <w:div w:id="1161044005">
      <w:bodyDiv w:val="1"/>
      <w:marLeft w:val="0"/>
      <w:marRight w:val="0"/>
      <w:marTop w:val="0"/>
      <w:marBottom w:val="0"/>
      <w:divBdr>
        <w:top w:val="none" w:sz="0" w:space="0" w:color="auto"/>
        <w:left w:val="none" w:sz="0" w:space="0" w:color="auto"/>
        <w:bottom w:val="none" w:sz="0" w:space="0" w:color="auto"/>
        <w:right w:val="none" w:sz="0" w:space="0" w:color="auto"/>
      </w:divBdr>
    </w:div>
    <w:div w:id="1183125464">
      <w:bodyDiv w:val="1"/>
      <w:marLeft w:val="0"/>
      <w:marRight w:val="0"/>
      <w:marTop w:val="0"/>
      <w:marBottom w:val="0"/>
      <w:divBdr>
        <w:top w:val="none" w:sz="0" w:space="0" w:color="auto"/>
        <w:left w:val="none" w:sz="0" w:space="0" w:color="auto"/>
        <w:bottom w:val="none" w:sz="0" w:space="0" w:color="auto"/>
        <w:right w:val="none" w:sz="0" w:space="0" w:color="auto"/>
      </w:divBdr>
    </w:div>
    <w:div w:id="1215770608">
      <w:bodyDiv w:val="1"/>
      <w:marLeft w:val="0"/>
      <w:marRight w:val="0"/>
      <w:marTop w:val="0"/>
      <w:marBottom w:val="0"/>
      <w:divBdr>
        <w:top w:val="none" w:sz="0" w:space="0" w:color="auto"/>
        <w:left w:val="none" w:sz="0" w:space="0" w:color="auto"/>
        <w:bottom w:val="none" w:sz="0" w:space="0" w:color="auto"/>
        <w:right w:val="none" w:sz="0" w:space="0" w:color="auto"/>
      </w:divBdr>
    </w:div>
    <w:div w:id="1303268644">
      <w:bodyDiv w:val="1"/>
      <w:marLeft w:val="0"/>
      <w:marRight w:val="0"/>
      <w:marTop w:val="0"/>
      <w:marBottom w:val="0"/>
      <w:divBdr>
        <w:top w:val="none" w:sz="0" w:space="0" w:color="auto"/>
        <w:left w:val="none" w:sz="0" w:space="0" w:color="auto"/>
        <w:bottom w:val="none" w:sz="0" w:space="0" w:color="auto"/>
        <w:right w:val="none" w:sz="0" w:space="0" w:color="auto"/>
      </w:divBdr>
    </w:div>
    <w:div w:id="1310087497">
      <w:bodyDiv w:val="1"/>
      <w:marLeft w:val="0"/>
      <w:marRight w:val="0"/>
      <w:marTop w:val="0"/>
      <w:marBottom w:val="0"/>
      <w:divBdr>
        <w:top w:val="none" w:sz="0" w:space="0" w:color="auto"/>
        <w:left w:val="none" w:sz="0" w:space="0" w:color="auto"/>
        <w:bottom w:val="none" w:sz="0" w:space="0" w:color="auto"/>
        <w:right w:val="none" w:sz="0" w:space="0" w:color="auto"/>
      </w:divBdr>
    </w:div>
    <w:div w:id="1319924128">
      <w:bodyDiv w:val="1"/>
      <w:marLeft w:val="0"/>
      <w:marRight w:val="0"/>
      <w:marTop w:val="0"/>
      <w:marBottom w:val="0"/>
      <w:divBdr>
        <w:top w:val="none" w:sz="0" w:space="0" w:color="auto"/>
        <w:left w:val="none" w:sz="0" w:space="0" w:color="auto"/>
        <w:bottom w:val="none" w:sz="0" w:space="0" w:color="auto"/>
        <w:right w:val="none" w:sz="0" w:space="0" w:color="auto"/>
      </w:divBdr>
    </w:div>
    <w:div w:id="1338923850">
      <w:bodyDiv w:val="1"/>
      <w:marLeft w:val="0"/>
      <w:marRight w:val="0"/>
      <w:marTop w:val="0"/>
      <w:marBottom w:val="0"/>
      <w:divBdr>
        <w:top w:val="none" w:sz="0" w:space="0" w:color="auto"/>
        <w:left w:val="none" w:sz="0" w:space="0" w:color="auto"/>
        <w:bottom w:val="none" w:sz="0" w:space="0" w:color="auto"/>
        <w:right w:val="none" w:sz="0" w:space="0" w:color="auto"/>
      </w:divBdr>
    </w:div>
    <w:div w:id="1359039551">
      <w:bodyDiv w:val="1"/>
      <w:marLeft w:val="0"/>
      <w:marRight w:val="0"/>
      <w:marTop w:val="0"/>
      <w:marBottom w:val="0"/>
      <w:divBdr>
        <w:top w:val="none" w:sz="0" w:space="0" w:color="auto"/>
        <w:left w:val="none" w:sz="0" w:space="0" w:color="auto"/>
        <w:bottom w:val="none" w:sz="0" w:space="0" w:color="auto"/>
        <w:right w:val="none" w:sz="0" w:space="0" w:color="auto"/>
      </w:divBdr>
    </w:div>
    <w:div w:id="1360544255">
      <w:bodyDiv w:val="1"/>
      <w:marLeft w:val="0"/>
      <w:marRight w:val="0"/>
      <w:marTop w:val="0"/>
      <w:marBottom w:val="0"/>
      <w:divBdr>
        <w:top w:val="none" w:sz="0" w:space="0" w:color="auto"/>
        <w:left w:val="none" w:sz="0" w:space="0" w:color="auto"/>
        <w:bottom w:val="none" w:sz="0" w:space="0" w:color="auto"/>
        <w:right w:val="none" w:sz="0" w:space="0" w:color="auto"/>
      </w:divBdr>
      <w:divsChild>
        <w:div w:id="1428579426">
          <w:marLeft w:val="0"/>
          <w:marRight w:val="0"/>
          <w:marTop w:val="0"/>
          <w:marBottom w:val="0"/>
          <w:divBdr>
            <w:top w:val="none" w:sz="0" w:space="0" w:color="auto"/>
            <w:left w:val="none" w:sz="0" w:space="0" w:color="auto"/>
            <w:bottom w:val="none" w:sz="0" w:space="0" w:color="auto"/>
            <w:right w:val="none" w:sz="0" w:space="0" w:color="auto"/>
          </w:divBdr>
        </w:div>
        <w:div w:id="844511722">
          <w:marLeft w:val="0"/>
          <w:marRight w:val="0"/>
          <w:marTop w:val="0"/>
          <w:marBottom w:val="0"/>
          <w:divBdr>
            <w:top w:val="none" w:sz="0" w:space="0" w:color="auto"/>
            <w:left w:val="none" w:sz="0" w:space="0" w:color="auto"/>
            <w:bottom w:val="none" w:sz="0" w:space="0" w:color="auto"/>
            <w:right w:val="none" w:sz="0" w:space="0" w:color="auto"/>
          </w:divBdr>
          <w:divsChild>
            <w:div w:id="1976595168">
              <w:marLeft w:val="0"/>
              <w:marRight w:val="0"/>
              <w:marTop w:val="0"/>
              <w:marBottom w:val="0"/>
              <w:divBdr>
                <w:top w:val="none" w:sz="0" w:space="0" w:color="auto"/>
                <w:left w:val="none" w:sz="0" w:space="0" w:color="auto"/>
                <w:bottom w:val="none" w:sz="0" w:space="0" w:color="auto"/>
                <w:right w:val="none" w:sz="0" w:space="0" w:color="auto"/>
              </w:divBdr>
              <w:divsChild>
                <w:div w:id="1528786541">
                  <w:marLeft w:val="0"/>
                  <w:marRight w:val="0"/>
                  <w:marTop w:val="0"/>
                  <w:marBottom w:val="375"/>
                  <w:divBdr>
                    <w:top w:val="none" w:sz="0" w:space="0" w:color="auto"/>
                    <w:left w:val="none" w:sz="0" w:space="0" w:color="auto"/>
                    <w:bottom w:val="none" w:sz="0" w:space="0" w:color="auto"/>
                    <w:right w:val="none" w:sz="0" w:space="0" w:color="auto"/>
                  </w:divBdr>
                  <w:divsChild>
                    <w:div w:id="744303454">
                      <w:marLeft w:val="0"/>
                      <w:marRight w:val="0"/>
                      <w:marTop w:val="0"/>
                      <w:marBottom w:val="0"/>
                      <w:divBdr>
                        <w:top w:val="none" w:sz="0" w:space="0" w:color="auto"/>
                        <w:left w:val="none" w:sz="0" w:space="0" w:color="auto"/>
                        <w:bottom w:val="none" w:sz="0" w:space="0" w:color="auto"/>
                        <w:right w:val="none" w:sz="0" w:space="0" w:color="auto"/>
                      </w:divBdr>
                    </w:div>
                    <w:div w:id="1189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934860">
      <w:bodyDiv w:val="1"/>
      <w:marLeft w:val="0"/>
      <w:marRight w:val="0"/>
      <w:marTop w:val="0"/>
      <w:marBottom w:val="0"/>
      <w:divBdr>
        <w:top w:val="none" w:sz="0" w:space="0" w:color="auto"/>
        <w:left w:val="none" w:sz="0" w:space="0" w:color="auto"/>
        <w:bottom w:val="none" w:sz="0" w:space="0" w:color="auto"/>
        <w:right w:val="none" w:sz="0" w:space="0" w:color="auto"/>
      </w:divBdr>
    </w:div>
    <w:div w:id="1401633373">
      <w:bodyDiv w:val="1"/>
      <w:marLeft w:val="0"/>
      <w:marRight w:val="0"/>
      <w:marTop w:val="0"/>
      <w:marBottom w:val="0"/>
      <w:divBdr>
        <w:top w:val="none" w:sz="0" w:space="0" w:color="auto"/>
        <w:left w:val="none" w:sz="0" w:space="0" w:color="auto"/>
        <w:bottom w:val="none" w:sz="0" w:space="0" w:color="auto"/>
        <w:right w:val="none" w:sz="0" w:space="0" w:color="auto"/>
      </w:divBdr>
    </w:div>
    <w:div w:id="1410693821">
      <w:bodyDiv w:val="1"/>
      <w:marLeft w:val="0"/>
      <w:marRight w:val="0"/>
      <w:marTop w:val="0"/>
      <w:marBottom w:val="0"/>
      <w:divBdr>
        <w:top w:val="none" w:sz="0" w:space="0" w:color="auto"/>
        <w:left w:val="none" w:sz="0" w:space="0" w:color="auto"/>
        <w:bottom w:val="none" w:sz="0" w:space="0" w:color="auto"/>
        <w:right w:val="none" w:sz="0" w:space="0" w:color="auto"/>
      </w:divBdr>
    </w:div>
    <w:div w:id="1421557415">
      <w:bodyDiv w:val="1"/>
      <w:marLeft w:val="0"/>
      <w:marRight w:val="0"/>
      <w:marTop w:val="0"/>
      <w:marBottom w:val="0"/>
      <w:divBdr>
        <w:top w:val="none" w:sz="0" w:space="0" w:color="auto"/>
        <w:left w:val="none" w:sz="0" w:space="0" w:color="auto"/>
        <w:bottom w:val="none" w:sz="0" w:space="0" w:color="auto"/>
        <w:right w:val="none" w:sz="0" w:space="0" w:color="auto"/>
      </w:divBdr>
    </w:div>
    <w:div w:id="1489057317">
      <w:bodyDiv w:val="1"/>
      <w:marLeft w:val="0"/>
      <w:marRight w:val="0"/>
      <w:marTop w:val="0"/>
      <w:marBottom w:val="0"/>
      <w:divBdr>
        <w:top w:val="none" w:sz="0" w:space="0" w:color="auto"/>
        <w:left w:val="none" w:sz="0" w:space="0" w:color="auto"/>
        <w:bottom w:val="none" w:sz="0" w:space="0" w:color="auto"/>
        <w:right w:val="none" w:sz="0" w:space="0" w:color="auto"/>
      </w:divBdr>
    </w:div>
    <w:div w:id="1532762823">
      <w:bodyDiv w:val="1"/>
      <w:marLeft w:val="0"/>
      <w:marRight w:val="0"/>
      <w:marTop w:val="0"/>
      <w:marBottom w:val="0"/>
      <w:divBdr>
        <w:top w:val="none" w:sz="0" w:space="0" w:color="auto"/>
        <w:left w:val="none" w:sz="0" w:space="0" w:color="auto"/>
        <w:bottom w:val="none" w:sz="0" w:space="0" w:color="auto"/>
        <w:right w:val="none" w:sz="0" w:space="0" w:color="auto"/>
      </w:divBdr>
    </w:div>
    <w:div w:id="1559969996">
      <w:bodyDiv w:val="1"/>
      <w:marLeft w:val="0"/>
      <w:marRight w:val="0"/>
      <w:marTop w:val="0"/>
      <w:marBottom w:val="0"/>
      <w:divBdr>
        <w:top w:val="none" w:sz="0" w:space="0" w:color="auto"/>
        <w:left w:val="none" w:sz="0" w:space="0" w:color="auto"/>
        <w:bottom w:val="none" w:sz="0" w:space="0" w:color="auto"/>
        <w:right w:val="none" w:sz="0" w:space="0" w:color="auto"/>
      </w:divBdr>
    </w:div>
    <w:div w:id="1562206528">
      <w:bodyDiv w:val="1"/>
      <w:marLeft w:val="0"/>
      <w:marRight w:val="0"/>
      <w:marTop w:val="0"/>
      <w:marBottom w:val="0"/>
      <w:divBdr>
        <w:top w:val="none" w:sz="0" w:space="0" w:color="auto"/>
        <w:left w:val="none" w:sz="0" w:space="0" w:color="auto"/>
        <w:bottom w:val="none" w:sz="0" w:space="0" w:color="auto"/>
        <w:right w:val="none" w:sz="0" w:space="0" w:color="auto"/>
      </w:divBdr>
    </w:div>
    <w:div w:id="1564099816">
      <w:bodyDiv w:val="1"/>
      <w:marLeft w:val="0"/>
      <w:marRight w:val="0"/>
      <w:marTop w:val="0"/>
      <w:marBottom w:val="0"/>
      <w:divBdr>
        <w:top w:val="none" w:sz="0" w:space="0" w:color="auto"/>
        <w:left w:val="none" w:sz="0" w:space="0" w:color="auto"/>
        <w:bottom w:val="none" w:sz="0" w:space="0" w:color="auto"/>
        <w:right w:val="none" w:sz="0" w:space="0" w:color="auto"/>
      </w:divBdr>
    </w:div>
    <w:div w:id="1604999725">
      <w:bodyDiv w:val="1"/>
      <w:marLeft w:val="0"/>
      <w:marRight w:val="0"/>
      <w:marTop w:val="0"/>
      <w:marBottom w:val="0"/>
      <w:divBdr>
        <w:top w:val="none" w:sz="0" w:space="0" w:color="auto"/>
        <w:left w:val="none" w:sz="0" w:space="0" w:color="auto"/>
        <w:bottom w:val="none" w:sz="0" w:space="0" w:color="auto"/>
        <w:right w:val="none" w:sz="0" w:space="0" w:color="auto"/>
      </w:divBdr>
      <w:divsChild>
        <w:div w:id="673801395">
          <w:marLeft w:val="0"/>
          <w:marRight w:val="0"/>
          <w:marTop w:val="150"/>
          <w:marBottom w:val="0"/>
          <w:divBdr>
            <w:top w:val="none" w:sz="0" w:space="0" w:color="auto"/>
            <w:left w:val="none" w:sz="0" w:space="0" w:color="auto"/>
            <w:bottom w:val="none" w:sz="0" w:space="0" w:color="auto"/>
            <w:right w:val="none" w:sz="0" w:space="0" w:color="auto"/>
          </w:divBdr>
          <w:divsChild>
            <w:div w:id="3242547">
              <w:marLeft w:val="0"/>
              <w:marRight w:val="0"/>
              <w:marTop w:val="0"/>
              <w:marBottom w:val="0"/>
              <w:divBdr>
                <w:top w:val="none" w:sz="0" w:space="0" w:color="auto"/>
                <w:left w:val="none" w:sz="0" w:space="0" w:color="auto"/>
                <w:bottom w:val="none" w:sz="0" w:space="0" w:color="auto"/>
                <w:right w:val="none" w:sz="0" w:space="0" w:color="auto"/>
              </w:divBdr>
              <w:divsChild>
                <w:div w:id="976491561">
                  <w:marLeft w:val="0"/>
                  <w:marRight w:val="0"/>
                  <w:marTop w:val="0"/>
                  <w:marBottom w:val="0"/>
                  <w:divBdr>
                    <w:top w:val="none" w:sz="0" w:space="0" w:color="auto"/>
                    <w:left w:val="none" w:sz="0" w:space="0" w:color="auto"/>
                    <w:bottom w:val="none" w:sz="0" w:space="0" w:color="auto"/>
                    <w:right w:val="none" w:sz="0" w:space="0" w:color="auto"/>
                  </w:divBdr>
                  <w:divsChild>
                    <w:div w:id="197008594">
                      <w:marLeft w:val="0"/>
                      <w:marRight w:val="0"/>
                      <w:marTop w:val="0"/>
                      <w:marBottom w:val="0"/>
                      <w:divBdr>
                        <w:top w:val="none" w:sz="0" w:space="0" w:color="auto"/>
                        <w:left w:val="none" w:sz="0" w:space="0" w:color="auto"/>
                        <w:bottom w:val="none" w:sz="0" w:space="0" w:color="auto"/>
                        <w:right w:val="none" w:sz="0" w:space="0" w:color="auto"/>
                      </w:divBdr>
                      <w:divsChild>
                        <w:div w:id="868376957">
                          <w:marLeft w:val="0"/>
                          <w:marRight w:val="0"/>
                          <w:marTop w:val="0"/>
                          <w:marBottom w:val="0"/>
                          <w:divBdr>
                            <w:top w:val="none" w:sz="0" w:space="0" w:color="auto"/>
                            <w:left w:val="none" w:sz="0" w:space="0" w:color="auto"/>
                            <w:bottom w:val="none" w:sz="0" w:space="0" w:color="auto"/>
                            <w:right w:val="none" w:sz="0" w:space="0" w:color="auto"/>
                          </w:divBdr>
                          <w:divsChild>
                            <w:div w:id="1311716517">
                              <w:marLeft w:val="0"/>
                              <w:marRight w:val="0"/>
                              <w:marTop w:val="0"/>
                              <w:marBottom w:val="225"/>
                              <w:divBdr>
                                <w:top w:val="none" w:sz="0" w:space="0" w:color="auto"/>
                                <w:left w:val="none" w:sz="0" w:space="0" w:color="auto"/>
                                <w:bottom w:val="none" w:sz="0" w:space="0" w:color="auto"/>
                                <w:right w:val="none" w:sz="0" w:space="0" w:color="auto"/>
                              </w:divBdr>
                              <w:divsChild>
                                <w:div w:id="1585794069">
                                  <w:marLeft w:val="0"/>
                                  <w:marRight w:val="0"/>
                                  <w:marTop w:val="30"/>
                                  <w:marBottom w:val="0"/>
                                  <w:divBdr>
                                    <w:top w:val="none" w:sz="0" w:space="0" w:color="auto"/>
                                    <w:left w:val="none" w:sz="0" w:space="0" w:color="auto"/>
                                    <w:bottom w:val="none" w:sz="0" w:space="0" w:color="auto"/>
                                    <w:right w:val="none" w:sz="0" w:space="0" w:color="auto"/>
                                  </w:divBdr>
                                  <w:divsChild>
                                    <w:div w:id="13291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81060">
      <w:bodyDiv w:val="1"/>
      <w:marLeft w:val="0"/>
      <w:marRight w:val="0"/>
      <w:marTop w:val="0"/>
      <w:marBottom w:val="0"/>
      <w:divBdr>
        <w:top w:val="none" w:sz="0" w:space="0" w:color="auto"/>
        <w:left w:val="none" w:sz="0" w:space="0" w:color="auto"/>
        <w:bottom w:val="none" w:sz="0" w:space="0" w:color="auto"/>
        <w:right w:val="none" w:sz="0" w:space="0" w:color="auto"/>
      </w:divBdr>
      <w:divsChild>
        <w:div w:id="65959023">
          <w:marLeft w:val="0"/>
          <w:marRight w:val="0"/>
          <w:marTop w:val="75"/>
          <w:marBottom w:val="0"/>
          <w:divBdr>
            <w:top w:val="single" w:sz="6" w:space="0" w:color="DDDDDD"/>
            <w:left w:val="single" w:sz="6" w:space="0" w:color="DDDDDD"/>
            <w:bottom w:val="single" w:sz="6" w:space="0" w:color="DDDDDD"/>
            <w:right w:val="single" w:sz="6" w:space="0" w:color="DDDDDD"/>
          </w:divBdr>
          <w:divsChild>
            <w:div w:id="105003636">
              <w:marLeft w:val="0"/>
              <w:marRight w:val="0"/>
              <w:marTop w:val="0"/>
              <w:marBottom w:val="0"/>
              <w:divBdr>
                <w:top w:val="none" w:sz="0" w:space="0" w:color="auto"/>
                <w:left w:val="none" w:sz="0" w:space="0" w:color="auto"/>
                <w:bottom w:val="none" w:sz="0" w:space="0" w:color="auto"/>
                <w:right w:val="none" w:sz="0" w:space="0" w:color="auto"/>
              </w:divBdr>
            </w:div>
          </w:divsChild>
        </w:div>
        <w:div w:id="305087639">
          <w:marLeft w:val="0"/>
          <w:marRight w:val="0"/>
          <w:marTop w:val="75"/>
          <w:marBottom w:val="0"/>
          <w:divBdr>
            <w:top w:val="single" w:sz="6" w:space="0" w:color="DDDDDD"/>
            <w:left w:val="single" w:sz="6" w:space="0" w:color="DDDDDD"/>
            <w:bottom w:val="single" w:sz="6" w:space="0" w:color="DDDDDD"/>
            <w:right w:val="single" w:sz="6" w:space="0" w:color="DDDDDD"/>
          </w:divBdr>
          <w:divsChild>
            <w:div w:id="1884554114">
              <w:marLeft w:val="0"/>
              <w:marRight w:val="0"/>
              <w:marTop w:val="0"/>
              <w:marBottom w:val="0"/>
              <w:divBdr>
                <w:top w:val="none" w:sz="0" w:space="0" w:color="auto"/>
                <w:left w:val="none" w:sz="0" w:space="0" w:color="auto"/>
                <w:bottom w:val="none" w:sz="0" w:space="0" w:color="auto"/>
                <w:right w:val="none" w:sz="0" w:space="0" w:color="auto"/>
              </w:divBdr>
            </w:div>
          </w:divsChild>
        </w:div>
        <w:div w:id="325985816">
          <w:marLeft w:val="0"/>
          <w:marRight w:val="0"/>
          <w:marTop w:val="75"/>
          <w:marBottom w:val="0"/>
          <w:divBdr>
            <w:top w:val="single" w:sz="6" w:space="0" w:color="DDDDDD"/>
            <w:left w:val="single" w:sz="6" w:space="0" w:color="DDDDDD"/>
            <w:bottom w:val="single" w:sz="6" w:space="0" w:color="DDDDDD"/>
            <w:right w:val="single" w:sz="6" w:space="0" w:color="DDDDDD"/>
          </w:divBdr>
          <w:divsChild>
            <w:div w:id="2123331373">
              <w:marLeft w:val="0"/>
              <w:marRight w:val="0"/>
              <w:marTop w:val="0"/>
              <w:marBottom w:val="0"/>
              <w:divBdr>
                <w:top w:val="none" w:sz="0" w:space="0" w:color="auto"/>
                <w:left w:val="none" w:sz="0" w:space="0" w:color="auto"/>
                <w:bottom w:val="none" w:sz="0" w:space="0" w:color="auto"/>
                <w:right w:val="none" w:sz="0" w:space="0" w:color="auto"/>
              </w:divBdr>
            </w:div>
          </w:divsChild>
        </w:div>
        <w:div w:id="431244749">
          <w:marLeft w:val="0"/>
          <w:marRight w:val="0"/>
          <w:marTop w:val="75"/>
          <w:marBottom w:val="0"/>
          <w:divBdr>
            <w:top w:val="single" w:sz="6" w:space="0" w:color="DDDDDD"/>
            <w:left w:val="single" w:sz="6" w:space="0" w:color="DDDDDD"/>
            <w:bottom w:val="single" w:sz="6" w:space="0" w:color="DDDDDD"/>
            <w:right w:val="single" w:sz="6" w:space="0" w:color="DDDDDD"/>
          </w:divBdr>
          <w:divsChild>
            <w:div w:id="480773721">
              <w:marLeft w:val="0"/>
              <w:marRight w:val="0"/>
              <w:marTop w:val="0"/>
              <w:marBottom w:val="0"/>
              <w:divBdr>
                <w:top w:val="none" w:sz="0" w:space="0" w:color="auto"/>
                <w:left w:val="none" w:sz="0" w:space="0" w:color="auto"/>
                <w:bottom w:val="none" w:sz="0" w:space="0" w:color="auto"/>
                <w:right w:val="none" w:sz="0" w:space="0" w:color="auto"/>
              </w:divBdr>
            </w:div>
          </w:divsChild>
        </w:div>
        <w:div w:id="449904649">
          <w:marLeft w:val="0"/>
          <w:marRight w:val="0"/>
          <w:marTop w:val="75"/>
          <w:marBottom w:val="0"/>
          <w:divBdr>
            <w:top w:val="single" w:sz="6" w:space="0" w:color="DDDDDD"/>
            <w:left w:val="single" w:sz="6" w:space="0" w:color="DDDDDD"/>
            <w:bottom w:val="single" w:sz="6" w:space="0" w:color="DDDDDD"/>
            <w:right w:val="single" w:sz="6" w:space="0" w:color="DDDDDD"/>
          </w:divBdr>
          <w:divsChild>
            <w:div w:id="23403886">
              <w:marLeft w:val="0"/>
              <w:marRight w:val="0"/>
              <w:marTop w:val="0"/>
              <w:marBottom w:val="0"/>
              <w:divBdr>
                <w:top w:val="none" w:sz="0" w:space="0" w:color="auto"/>
                <w:left w:val="none" w:sz="0" w:space="0" w:color="auto"/>
                <w:bottom w:val="none" w:sz="0" w:space="0" w:color="auto"/>
                <w:right w:val="none" w:sz="0" w:space="0" w:color="auto"/>
              </w:divBdr>
            </w:div>
          </w:divsChild>
        </w:div>
        <w:div w:id="487016297">
          <w:marLeft w:val="0"/>
          <w:marRight w:val="0"/>
          <w:marTop w:val="75"/>
          <w:marBottom w:val="0"/>
          <w:divBdr>
            <w:top w:val="single" w:sz="6" w:space="0" w:color="DDDDDD"/>
            <w:left w:val="single" w:sz="6" w:space="0" w:color="DDDDDD"/>
            <w:bottom w:val="single" w:sz="6" w:space="0" w:color="DDDDDD"/>
            <w:right w:val="single" w:sz="6" w:space="0" w:color="DDDDDD"/>
          </w:divBdr>
          <w:divsChild>
            <w:div w:id="434712390">
              <w:marLeft w:val="0"/>
              <w:marRight w:val="0"/>
              <w:marTop w:val="0"/>
              <w:marBottom w:val="0"/>
              <w:divBdr>
                <w:top w:val="none" w:sz="0" w:space="0" w:color="auto"/>
                <w:left w:val="none" w:sz="0" w:space="0" w:color="auto"/>
                <w:bottom w:val="none" w:sz="0" w:space="0" w:color="auto"/>
                <w:right w:val="none" w:sz="0" w:space="0" w:color="auto"/>
              </w:divBdr>
            </w:div>
          </w:divsChild>
        </w:div>
        <w:div w:id="572663318">
          <w:marLeft w:val="0"/>
          <w:marRight w:val="0"/>
          <w:marTop w:val="75"/>
          <w:marBottom w:val="0"/>
          <w:divBdr>
            <w:top w:val="single" w:sz="6" w:space="0" w:color="DDDDDD"/>
            <w:left w:val="single" w:sz="6" w:space="0" w:color="DDDDDD"/>
            <w:bottom w:val="single" w:sz="6" w:space="0" w:color="DDDDDD"/>
            <w:right w:val="single" w:sz="6" w:space="0" w:color="DDDDDD"/>
          </w:divBdr>
          <w:divsChild>
            <w:div w:id="1483229130">
              <w:marLeft w:val="0"/>
              <w:marRight w:val="0"/>
              <w:marTop w:val="0"/>
              <w:marBottom w:val="0"/>
              <w:divBdr>
                <w:top w:val="none" w:sz="0" w:space="0" w:color="auto"/>
                <w:left w:val="none" w:sz="0" w:space="0" w:color="auto"/>
                <w:bottom w:val="none" w:sz="0" w:space="0" w:color="auto"/>
                <w:right w:val="none" w:sz="0" w:space="0" w:color="auto"/>
              </w:divBdr>
            </w:div>
          </w:divsChild>
        </w:div>
        <w:div w:id="634215196">
          <w:marLeft w:val="0"/>
          <w:marRight w:val="0"/>
          <w:marTop w:val="75"/>
          <w:marBottom w:val="0"/>
          <w:divBdr>
            <w:top w:val="single" w:sz="6" w:space="0" w:color="DDDDDD"/>
            <w:left w:val="single" w:sz="6" w:space="0" w:color="DDDDDD"/>
            <w:bottom w:val="single" w:sz="6" w:space="0" w:color="DDDDDD"/>
            <w:right w:val="single" w:sz="6" w:space="0" w:color="DDDDDD"/>
          </w:divBdr>
          <w:divsChild>
            <w:div w:id="1216161619">
              <w:marLeft w:val="0"/>
              <w:marRight w:val="0"/>
              <w:marTop w:val="0"/>
              <w:marBottom w:val="0"/>
              <w:divBdr>
                <w:top w:val="none" w:sz="0" w:space="0" w:color="auto"/>
                <w:left w:val="none" w:sz="0" w:space="0" w:color="auto"/>
                <w:bottom w:val="none" w:sz="0" w:space="0" w:color="auto"/>
                <w:right w:val="none" w:sz="0" w:space="0" w:color="auto"/>
              </w:divBdr>
            </w:div>
          </w:divsChild>
        </w:div>
        <w:div w:id="665211506">
          <w:marLeft w:val="0"/>
          <w:marRight w:val="0"/>
          <w:marTop w:val="75"/>
          <w:marBottom w:val="0"/>
          <w:divBdr>
            <w:top w:val="single" w:sz="6" w:space="0" w:color="DDDDDD"/>
            <w:left w:val="single" w:sz="6" w:space="0" w:color="DDDDDD"/>
            <w:bottom w:val="single" w:sz="6" w:space="0" w:color="DDDDDD"/>
            <w:right w:val="single" w:sz="6" w:space="0" w:color="DDDDDD"/>
          </w:divBdr>
          <w:divsChild>
            <w:div w:id="2009794365">
              <w:marLeft w:val="0"/>
              <w:marRight w:val="0"/>
              <w:marTop w:val="0"/>
              <w:marBottom w:val="0"/>
              <w:divBdr>
                <w:top w:val="none" w:sz="0" w:space="0" w:color="auto"/>
                <w:left w:val="none" w:sz="0" w:space="0" w:color="auto"/>
                <w:bottom w:val="none" w:sz="0" w:space="0" w:color="auto"/>
                <w:right w:val="none" w:sz="0" w:space="0" w:color="auto"/>
              </w:divBdr>
            </w:div>
          </w:divsChild>
        </w:div>
        <w:div w:id="693507307">
          <w:marLeft w:val="0"/>
          <w:marRight w:val="0"/>
          <w:marTop w:val="75"/>
          <w:marBottom w:val="0"/>
          <w:divBdr>
            <w:top w:val="single" w:sz="6" w:space="0" w:color="DDDDDD"/>
            <w:left w:val="single" w:sz="6" w:space="0" w:color="DDDDDD"/>
            <w:bottom w:val="single" w:sz="6" w:space="0" w:color="DDDDDD"/>
            <w:right w:val="single" w:sz="6" w:space="0" w:color="DDDDDD"/>
          </w:divBdr>
          <w:divsChild>
            <w:div w:id="2003313140">
              <w:marLeft w:val="0"/>
              <w:marRight w:val="0"/>
              <w:marTop w:val="0"/>
              <w:marBottom w:val="0"/>
              <w:divBdr>
                <w:top w:val="none" w:sz="0" w:space="0" w:color="auto"/>
                <w:left w:val="none" w:sz="0" w:space="0" w:color="auto"/>
                <w:bottom w:val="none" w:sz="0" w:space="0" w:color="auto"/>
                <w:right w:val="none" w:sz="0" w:space="0" w:color="auto"/>
              </w:divBdr>
            </w:div>
          </w:divsChild>
        </w:div>
        <w:div w:id="754008803">
          <w:marLeft w:val="0"/>
          <w:marRight w:val="0"/>
          <w:marTop w:val="75"/>
          <w:marBottom w:val="0"/>
          <w:divBdr>
            <w:top w:val="single" w:sz="6" w:space="0" w:color="DDDDDD"/>
            <w:left w:val="single" w:sz="6" w:space="0" w:color="DDDDDD"/>
            <w:bottom w:val="single" w:sz="6" w:space="0" w:color="DDDDDD"/>
            <w:right w:val="single" w:sz="6" w:space="0" w:color="DDDDDD"/>
          </w:divBdr>
          <w:divsChild>
            <w:div w:id="1924022938">
              <w:marLeft w:val="0"/>
              <w:marRight w:val="0"/>
              <w:marTop w:val="0"/>
              <w:marBottom w:val="0"/>
              <w:divBdr>
                <w:top w:val="none" w:sz="0" w:space="0" w:color="auto"/>
                <w:left w:val="none" w:sz="0" w:space="0" w:color="auto"/>
                <w:bottom w:val="none" w:sz="0" w:space="0" w:color="auto"/>
                <w:right w:val="none" w:sz="0" w:space="0" w:color="auto"/>
              </w:divBdr>
            </w:div>
          </w:divsChild>
        </w:div>
        <w:div w:id="769860538">
          <w:marLeft w:val="0"/>
          <w:marRight w:val="0"/>
          <w:marTop w:val="75"/>
          <w:marBottom w:val="0"/>
          <w:divBdr>
            <w:top w:val="single" w:sz="6" w:space="0" w:color="DDDDDD"/>
            <w:left w:val="single" w:sz="6" w:space="0" w:color="DDDDDD"/>
            <w:bottom w:val="single" w:sz="6" w:space="0" w:color="DDDDDD"/>
            <w:right w:val="single" w:sz="6" w:space="0" w:color="DDDDDD"/>
          </w:divBdr>
          <w:divsChild>
            <w:div w:id="1331525168">
              <w:marLeft w:val="0"/>
              <w:marRight w:val="0"/>
              <w:marTop w:val="0"/>
              <w:marBottom w:val="0"/>
              <w:divBdr>
                <w:top w:val="none" w:sz="0" w:space="0" w:color="auto"/>
                <w:left w:val="none" w:sz="0" w:space="0" w:color="auto"/>
                <w:bottom w:val="none" w:sz="0" w:space="0" w:color="auto"/>
                <w:right w:val="none" w:sz="0" w:space="0" w:color="auto"/>
              </w:divBdr>
            </w:div>
          </w:divsChild>
        </w:div>
        <w:div w:id="799107690">
          <w:marLeft w:val="0"/>
          <w:marRight w:val="0"/>
          <w:marTop w:val="75"/>
          <w:marBottom w:val="0"/>
          <w:divBdr>
            <w:top w:val="single" w:sz="6" w:space="0" w:color="DDDDDD"/>
            <w:left w:val="single" w:sz="6" w:space="0" w:color="DDDDDD"/>
            <w:bottom w:val="single" w:sz="6" w:space="0" w:color="DDDDDD"/>
            <w:right w:val="single" w:sz="6" w:space="0" w:color="DDDDDD"/>
          </w:divBdr>
          <w:divsChild>
            <w:div w:id="1991710576">
              <w:marLeft w:val="0"/>
              <w:marRight w:val="0"/>
              <w:marTop w:val="0"/>
              <w:marBottom w:val="0"/>
              <w:divBdr>
                <w:top w:val="none" w:sz="0" w:space="0" w:color="auto"/>
                <w:left w:val="none" w:sz="0" w:space="0" w:color="auto"/>
                <w:bottom w:val="none" w:sz="0" w:space="0" w:color="auto"/>
                <w:right w:val="none" w:sz="0" w:space="0" w:color="auto"/>
              </w:divBdr>
            </w:div>
          </w:divsChild>
        </w:div>
        <w:div w:id="820997941">
          <w:marLeft w:val="0"/>
          <w:marRight w:val="0"/>
          <w:marTop w:val="75"/>
          <w:marBottom w:val="0"/>
          <w:divBdr>
            <w:top w:val="single" w:sz="6" w:space="0" w:color="DDDDDD"/>
            <w:left w:val="single" w:sz="6" w:space="0" w:color="DDDDDD"/>
            <w:bottom w:val="single" w:sz="6" w:space="0" w:color="DDDDDD"/>
            <w:right w:val="single" w:sz="6" w:space="0" w:color="DDDDDD"/>
          </w:divBdr>
          <w:divsChild>
            <w:div w:id="469790549">
              <w:marLeft w:val="0"/>
              <w:marRight w:val="0"/>
              <w:marTop w:val="0"/>
              <w:marBottom w:val="0"/>
              <w:divBdr>
                <w:top w:val="none" w:sz="0" w:space="0" w:color="auto"/>
                <w:left w:val="none" w:sz="0" w:space="0" w:color="auto"/>
                <w:bottom w:val="none" w:sz="0" w:space="0" w:color="auto"/>
                <w:right w:val="none" w:sz="0" w:space="0" w:color="auto"/>
              </w:divBdr>
            </w:div>
          </w:divsChild>
        </w:div>
        <w:div w:id="887258211">
          <w:marLeft w:val="0"/>
          <w:marRight w:val="0"/>
          <w:marTop w:val="75"/>
          <w:marBottom w:val="0"/>
          <w:divBdr>
            <w:top w:val="single" w:sz="6" w:space="0" w:color="DDDDDD"/>
            <w:left w:val="single" w:sz="6" w:space="0" w:color="DDDDDD"/>
            <w:bottom w:val="single" w:sz="6" w:space="0" w:color="DDDDDD"/>
            <w:right w:val="single" w:sz="6" w:space="0" w:color="DDDDDD"/>
          </w:divBdr>
          <w:divsChild>
            <w:div w:id="849677975">
              <w:marLeft w:val="0"/>
              <w:marRight w:val="0"/>
              <w:marTop w:val="0"/>
              <w:marBottom w:val="0"/>
              <w:divBdr>
                <w:top w:val="none" w:sz="0" w:space="0" w:color="auto"/>
                <w:left w:val="none" w:sz="0" w:space="0" w:color="auto"/>
                <w:bottom w:val="none" w:sz="0" w:space="0" w:color="auto"/>
                <w:right w:val="none" w:sz="0" w:space="0" w:color="auto"/>
              </w:divBdr>
            </w:div>
          </w:divsChild>
        </w:div>
        <w:div w:id="954169926">
          <w:marLeft w:val="0"/>
          <w:marRight w:val="0"/>
          <w:marTop w:val="75"/>
          <w:marBottom w:val="0"/>
          <w:divBdr>
            <w:top w:val="single" w:sz="6" w:space="0" w:color="DDDDDD"/>
            <w:left w:val="single" w:sz="6" w:space="0" w:color="DDDDDD"/>
            <w:bottom w:val="single" w:sz="6" w:space="0" w:color="DDDDDD"/>
            <w:right w:val="single" w:sz="6" w:space="0" w:color="DDDDDD"/>
          </w:divBdr>
          <w:divsChild>
            <w:div w:id="425006860">
              <w:marLeft w:val="0"/>
              <w:marRight w:val="0"/>
              <w:marTop w:val="0"/>
              <w:marBottom w:val="0"/>
              <w:divBdr>
                <w:top w:val="none" w:sz="0" w:space="0" w:color="auto"/>
                <w:left w:val="none" w:sz="0" w:space="0" w:color="auto"/>
                <w:bottom w:val="none" w:sz="0" w:space="0" w:color="auto"/>
                <w:right w:val="none" w:sz="0" w:space="0" w:color="auto"/>
              </w:divBdr>
            </w:div>
          </w:divsChild>
        </w:div>
        <w:div w:id="1012218015">
          <w:marLeft w:val="0"/>
          <w:marRight w:val="0"/>
          <w:marTop w:val="75"/>
          <w:marBottom w:val="0"/>
          <w:divBdr>
            <w:top w:val="single" w:sz="6" w:space="0" w:color="DDDDDD"/>
            <w:left w:val="single" w:sz="6" w:space="0" w:color="DDDDDD"/>
            <w:bottom w:val="single" w:sz="6" w:space="0" w:color="DDDDDD"/>
            <w:right w:val="single" w:sz="6" w:space="0" w:color="DDDDDD"/>
          </w:divBdr>
          <w:divsChild>
            <w:div w:id="1066223719">
              <w:marLeft w:val="0"/>
              <w:marRight w:val="0"/>
              <w:marTop w:val="0"/>
              <w:marBottom w:val="0"/>
              <w:divBdr>
                <w:top w:val="none" w:sz="0" w:space="0" w:color="auto"/>
                <w:left w:val="none" w:sz="0" w:space="0" w:color="auto"/>
                <w:bottom w:val="none" w:sz="0" w:space="0" w:color="auto"/>
                <w:right w:val="none" w:sz="0" w:space="0" w:color="auto"/>
              </w:divBdr>
            </w:div>
          </w:divsChild>
        </w:div>
        <w:div w:id="1019893962">
          <w:marLeft w:val="0"/>
          <w:marRight w:val="0"/>
          <w:marTop w:val="75"/>
          <w:marBottom w:val="0"/>
          <w:divBdr>
            <w:top w:val="single" w:sz="6" w:space="0" w:color="DDDDDD"/>
            <w:left w:val="single" w:sz="6" w:space="0" w:color="DDDDDD"/>
            <w:bottom w:val="single" w:sz="6" w:space="0" w:color="DDDDDD"/>
            <w:right w:val="single" w:sz="6" w:space="0" w:color="DDDDDD"/>
          </w:divBdr>
          <w:divsChild>
            <w:div w:id="426003793">
              <w:marLeft w:val="0"/>
              <w:marRight w:val="0"/>
              <w:marTop w:val="0"/>
              <w:marBottom w:val="0"/>
              <w:divBdr>
                <w:top w:val="none" w:sz="0" w:space="0" w:color="auto"/>
                <w:left w:val="none" w:sz="0" w:space="0" w:color="auto"/>
                <w:bottom w:val="none" w:sz="0" w:space="0" w:color="auto"/>
                <w:right w:val="none" w:sz="0" w:space="0" w:color="auto"/>
              </w:divBdr>
            </w:div>
          </w:divsChild>
        </w:div>
        <w:div w:id="1050039229">
          <w:marLeft w:val="0"/>
          <w:marRight w:val="0"/>
          <w:marTop w:val="75"/>
          <w:marBottom w:val="0"/>
          <w:divBdr>
            <w:top w:val="single" w:sz="6" w:space="0" w:color="DDDDDD"/>
            <w:left w:val="single" w:sz="6" w:space="0" w:color="DDDDDD"/>
            <w:bottom w:val="single" w:sz="6" w:space="0" w:color="DDDDDD"/>
            <w:right w:val="single" w:sz="6" w:space="0" w:color="DDDDDD"/>
          </w:divBdr>
          <w:divsChild>
            <w:div w:id="1867327999">
              <w:marLeft w:val="0"/>
              <w:marRight w:val="0"/>
              <w:marTop w:val="0"/>
              <w:marBottom w:val="0"/>
              <w:divBdr>
                <w:top w:val="none" w:sz="0" w:space="0" w:color="auto"/>
                <w:left w:val="none" w:sz="0" w:space="0" w:color="auto"/>
                <w:bottom w:val="none" w:sz="0" w:space="0" w:color="auto"/>
                <w:right w:val="none" w:sz="0" w:space="0" w:color="auto"/>
              </w:divBdr>
            </w:div>
          </w:divsChild>
        </w:div>
        <w:div w:id="1068966385">
          <w:marLeft w:val="0"/>
          <w:marRight w:val="0"/>
          <w:marTop w:val="75"/>
          <w:marBottom w:val="0"/>
          <w:divBdr>
            <w:top w:val="single" w:sz="6" w:space="0" w:color="DDDDDD"/>
            <w:left w:val="single" w:sz="6" w:space="0" w:color="DDDDDD"/>
            <w:bottom w:val="single" w:sz="6" w:space="0" w:color="DDDDDD"/>
            <w:right w:val="single" w:sz="6" w:space="0" w:color="DDDDDD"/>
          </w:divBdr>
          <w:divsChild>
            <w:div w:id="295795769">
              <w:marLeft w:val="0"/>
              <w:marRight w:val="0"/>
              <w:marTop w:val="0"/>
              <w:marBottom w:val="0"/>
              <w:divBdr>
                <w:top w:val="none" w:sz="0" w:space="0" w:color="auto"/>
                <w:left w:val="none" w:sz="0" w:space="0" w:color="auto"/>
                <w:bottom w:val="none" w:sz="0" w:space="0" w:color="auto"/>
                <w:right w:val="none" w:sz="0" w:space="0" w:color="auto"/>
              </w:divBdr>
            </w:div>
          </w:divsChild>
        </w:div>
        <w:div w:id="1271857493">
          <w:marLeft w:val="0"/>
          <w:marRight w:val="0"/>
          <w:marTop w:val="75"/>
          <w:marBottom w:val="0"/>
          <w:divBdr>
            <w:top w:val="single" w:sz="6" w:space="0" w:color="DDDDDD"/>
            <w:left w:val="single" w:sz="6" w:space="0" w:color="DDDDDD"/>
            <w:bottom w:val="single" w:sz="6" w:space="0" w:color="DDDDDD"/>
            <w:right w:val="single" w:sz="6" w:space="0" w:color="DDDDDD"/>
          </w:divBdr>
          <w:divsChild>
            <w:div w:id="586306598">
              <w:marLeft w:val="0"/>
              <w:marRight w:val="0"/>
              <w:marTop w:val="0"/>
              <w:marBottom w:val="0"/>
              <w:divBdr>
                <w:top w:val="none" w:sz="0" w:space="0" w:color="auto"/>
                <w:left w:val="none" w:sz="0" w:space="0" w:color="auto"/>
                <w:bottom w:val="none" w:sz="0" w:space="0" w:color="auto"/>
                <w:right w:val="none" w:sz="0" w:space="0" w:color="auto"/>
              </w:divBdr>
            </w:div>
          </w:divsChild>
        </w:div>
        <w:div w:id="1295018679">
          <w:marLeft w:val="0"/>
          <w:marRight w:val="0"/>
          <w:marTop w:val="0"/>
          <w:marBottom w:val="0"/>
          <w:divBdr>
            <w:top w:val="single" w:sz="6" w:space="0" w:color="DDDDDD"/>
            <w:left w:val="single" w:sz="6" w:space="0" w:color="DDDDDD"/>
            <w:bottom w:val="single" w:sz="6" w:space="0" w:color="DDDDDD"/>
            <w:right w:val="single" w:sz="6" w:space="0" w:color="DDDDDD"/>
          </w:divBdr>
          <w:divsChild>
            <w:div w:id="1328826792">
              <w:marLeft w:val="0"/>
              <w:marRight w:val="0"/>
              <w:marTop w:val="0"/>
              <w:marBottom w:val="0"/>
              <w:divBdr>
                <w:top w:val="none" w:sz="0" w:space="0" w:color="auto"/>
                <w:left w:val="none" w:sz="0" w:space="0" w:color="auto"/>
                <w:bottom w:val="none" w:sz="0" w:space="0" w:color="auto"/>
                <w:right w:val="none" w:sz="0" w:space="0" w:color="auto"/>
              </w:divBdr>
            </w:div>
          </w:divsChild>
        </w:div>
        <w:div w:id="1542597940">
          <w:marLeft w:val="0"/>
          <w:marRight w:val="0"/>
          <w:marTop w:val="75"/>
          <w:marBottom w:val="0"/>
          <w:divBdr>
            <w:top w:val="single" w:sz="6" w:space="0" w:color="DDDDDD"/>
            <w:left w:val="single" w:sz="6" w:space="0" w:color="DDDDDD"/>
            <w:bottom w:val="single" w:sz="6" w:space="0" w:color="DDDDDD"/>
            <w:right w:val="single" w:sz="6" w:space="0" w:color="DDDDDD"/>
          </w:divBdr>
          <w:divsChild>
            <w:div w:id="1340279264">
              <w:marLeft w:val="0"/>
              <w:marRight w:val="0"/>
              <w:marTop w:val="0"/>
              <w:marBottom w:val="0"/>
              <w:divBdr>
                <w:top w:val="none" w:sz="0" w:space="0" w:color="auto"/>
                <w:left w:val="none" w:sz="0" w:space="0" w:color="auto"/>
                <w:bottom w:val="none" w:sz="0" w:space="0" w:color="auto"/>
                <w:right w:val="none" w:sz="0" w:space="0" w:color="auto"/>
              </w:divBdr>
            </w:div>
          </w:divsChild>
        </w:div>
        <w:div w:id="1681932036">
          <w:marLeft w:val="0"/>
          <w:marRight w:val="0"/>
          <w:marTop w:val="75"/>
          <w:marBottom w:val="0"/>
          <w:divBdr>
            <w:top w:val="single" w:sz="6" w:space="0" w:color="DDDDDD"/>
            <w:left w:val="single" w:sz="6" w:space="0" w:color="DDDDDD"/>
            <w:bottom w:val="single" w:sz="6" w:space="0" w:color="DDDDDD"/>
            <w:right w:val="single" w:sz="6" w:space="0" w:color="DDDDDD"/>
          </w:divBdr>
          <w:divsChild>
            <w:div w:id="2010599259">
              <w:marLeft w:val="0"/>
              <w:marRight w:val="0"/>
              <w:marTop w:val="0"/>
              <w:marBottom w:val="0"/>
              <w:divBdr>
                <w:top w:val="none" w:sz="0" w:space="0" w:color="auto"/>
                <w:left w:val="none" w:sz="0" w:space="0" w:color="auto"/>
                <w:bottom w:val="none" w:sz="0" w:space="0" w:color="auto"/>
                <w:right w:val="none" w:sz="0" w:space="0" w:color="auto"/>
              </w:divBdr>
            </w:div>
          </w:divsChild>
        </w:div>
        <w:div w:id="1685130093">
          <w:marLeft w:val="0"/>
          <w:marRight w:val="0"/>
          <w:marTop w:val="75"/>
          <w:marBottom w:val="0"/>
          <w:divBdr>
            <w:top w:val="single" w:sz="6" w:space="0" w:color="DDDDDD"/>
            <w:left w:val="single" w:sz="6" w:space="0" w:color="DDDDDD"/>
            <w:bottom w:val="single" w:sz="6" w:space="0" w:color="DDDDDD"/>
            <w:right w:val="single" w:sz="6" w:space="0" w:color="DDDDDD"/>
          </w:divBdr>
          <w:divsChild>
            <w:div w:id="1472016944">
              <w:marLeft w:val="0"/>
              <w:marRight w:val="0"/>
              <w:marTop w:val="0"/>
              <w:marBottom w:val="0"/>
              <w:divBdr>
                <w:top w:val="none" w:sz="0" w:space="0" w:color="auto"/>
                <w:left w:val="none" w:sz="0" w:space="0" w:color="auto"/>
                <w:bottom w:val="none" w:sz="0" w:space="0" w:color="auto"/>
                <w:right w:val="none" w:sz="0" w:space="0" w:color="auto"/>
              </w:divBdr>
            </w:div>
          </w:divsChild>
        </w:div>
        <w:div w:id="1731462281">
          <w:marLeft w:val="0"/>
          <w:marRight w:val="0"/>
          <w:marTop w:val="75"/>
          <w:marBottom w:val="0"/>
          <w:divBdr>
            <w:top w:val="single" w:sz="6" w:space="0" w:color="DDDDDD"/>
            <w:left w:val="single" w:sz="6" w:space="0" w:color="DDDDDD"/>
            <w:bottom w:val="single" w:sz="6" w:space="0" w:color="DDDDDD"/>
            <w:right w:val="single" w:sz="6" w:space="0" w:color="DDDDDD"/>
          </w:divBdr>
          <w:divsChild>
            <w:div w:id="418673875">
              <w:marLeft w:val="0"/>
              <w:marRight w:val="0"/>
              <w:marTop w:val="0"/>
              <w:marBottom w:val="0"/>
              <w:divBdr>
                <w:top w:val="none" w:sz="0" w:space="0" w:color="auto"/>
                <w:left w:val="none" w:sz="0" w:space="0" w:color="auto"/>
                <w:bottom w:val="none" w:sz="0" w:space="0" w:color="auto"/>
                <w:right w:val="none" w:sz="0" w:space="0" w:color="auto"/>
              </w:divBdr>
            </w:div>
          </w:divsChild>
        </w:div>
        <w:div w:id="1743746583">
          <w:marLeft w:val="0"/>
          <w:marRight w:val="0"/>
          <w:marTop w:val="75"/>
          <w:marBottom w:val="0"/>
          <w:divBdr>
            <w:top w:val="single" w:sz="6" w:space="0" w:color="DDDDDD"/>
            <w:left w:val="single" w:sz="6" w:space="0" w:color="DDDDDD"/>
            <w:bottom w:val="single" w:sz="6" w:space="0" w:color="DDDDDD"/>
            <w:right w:val="single" w:sz="6" w:space="0" w:color="DDDDDD"/>
          </w:divBdr>
          <w:divsChild>
            <w:div w:id="1997026057">
              <w:marLeft w:val="0"/>
              <w:marRight w:val="0"/>
              <w:marTop w:val="0"/>
              <w:marBottom w:val="0"/>
              <w:divBdr>
                <w:top w:val="none" w:sz="0" w:space="0" w:color="auto"/>
                <w:left w:val="none" w:sz="0" w:space="0" w:color="auto"/>
                <w:bottom w:val="none" w:sz="0" w:space="0" w:color="auto"/>
                <w:right w:val="none" w:sz="0" w:space="0" w:color="auto"/>
              </w:divBdr>
            </w:div>
          </w:divsChild>
        </w:div>
        <w:div w:id="1747190907">
          <w:marLeft w:val="0"/>
          <w:marRight w:val="0"/>
          <w:marTop w:val="75"/>
          <w:marBottom w:val="0"/>
          <w:divBdr>
            <w:top w:val="single" w:sz="6" w:space="0" w:color="DDDDDD"/>
            <w:left w:val="single" w:sz="6" w:space="0" w:color="DDDDDD"/>
            <w:bottom w:val="single" w:sz="6" w:space="0" w:color="DDDDDD"/>
            <w:right w:val="single" w:sz="6" w:space="0" w:color="DDDDDD"/>
          </w:divBdr>
          <w:divsChild>
            <w:div w:id="866678728">
              <w:marLeft w:val="0"/>
              <w:marRight w:val="0"/>
              <w:marTop w:val="0"/>
              <w:marBottom w:val="0"/>
              <w:divBdr>
                <w:top w:val="none" w:sz="0" w:space="0" w:color="auto"/>
                <w:left w:val="none" w:sz="0" w:space="0" w:color="auto"/>
                <w:bottom w:val="none" w:sz="0" w:space="0" w:color="auto"/>
                <w:right w:val="none" w:sz="0" w:space="0" w:color="auto"/>
              </w:divBdr>
            </w:div>
          </w:divsChild>
        </w:div>
        <w:div w:id="1827278271">
          <w:marLeft w:val="0"/>
          <w:marRight w:val="0"/>
          <w:marTop w:val="75"/>
          <w:marBottom w:val="0"/>
          <w:divBdr>
            <w:top w:val="single" w:sz="6" w:space="0" w:color="DDDDDD"/>
            <w:left w:val="single" w:sz="6" w:space="0" w:color="DDDDDD"/>
            <w:bottom w:val="single" w:sz="6" w:space="0" w:color="DDDDDD"/>
            <w:right w:val="single" w:sz="6" w:space="0" w:color="DDDDDD"/>
          </w:divBdr>
          <w:divsChild>
            <w:div w:id="566376948">
              <w:marLeft w:val="0"/>
              <w:marRight w:val="0"/>
              <w:marTop w:val="0"/>
              <w:marBottom w:val="0"/>
              <w:divBdr>
                <w:top w:val="none" w:sz="0" w:space="0" w:color="auto"/>
                <w:left w:val="none" w:sz="0" w:space="0" w:color="auto"/>
                <w:bottom w:val="none" w:sz="0" w:space="0" w:color="auto"/>
                <w:right w:val="none" w:sz="0" w:space="0" w:color="auto"/>
              </w:divBdr>
            </w:div>
          </w:divsChild>
        </w:div>
        <w:div w:id="2032219470">
          <w:marLeft w:val="0"/>
          <w:marRight w:val="0"/>
          <w:marTop w:val="75"/>
          <w:marBottom w:val="0"/>
          <w:divBdr>
            <w:top w:val="single" w:sz="6" w:space="0" w:color="DDDDDD"/>
            <w:left w:val="single" w:sz="6" w:space="0" w:color="DDDDDD"/>
            <w:bottom w:val="single" w:sz="6" w:space="0" w:color="DDDDDD"/>
            <w:right w:val="single" w:sz="6" w:space="0" w:color="DDDDDD"/>
          </w:divBdr>
          <w:divsChild>
            <w:div w:id="15800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48496">
      <w:bodyDiv w:val="1"/>
      <w:marLeft w:val="0"/>
      <w:marRight w:val="0"/>
      <w:marTop w:val="0"/>
      <w:marBottom w:val="0"/>
      <w:divBdr>
        <w:top w:val="none" w:sz="0" w:space="0" w:color="auto"/>
        <w:left w:val="none" w:sz="0" w:space="0" w:color="auto"/>
        <w:bottom w:val="none" w:sz="0" w:space="0" w:color="auto"/>
        <w:right w:val="none" w:sz="0" w:space="0" w:color="auto"/>
      </w:divBdr>
    </w:div>
    <w:div w:id="1636527592">
      <w:bodyDiv w:val="1"/>
      <w:marLeft w:val="0"/>
      <w:marRight w:val="0"/>
      <w:marTop w:val="0"/>
      <w:marBottom w:val="0"/>
      <w:divBdr>
        <w:top w:val="none" w:sz="0" w:space="0" w:color="auto"/>
        <w:left w:val="none" w:sz="0" w:space="0" w:color="auto"/>
        <w:bottom w:val="none" w:sz="0" w:space="0" w:color="auto"/>
        <w:right w:val="none" w:sz="0" w:space="0" w:color="auto"/>
      </w:divBdr>
    </w:div>
    <w:div w:id="1653170838">
      <w:bodyDiv w:val="1"/>
      <w:marLeft w:val="0"/>
      <w:marRight w:val="0"/>
      <w:marTop w:val="0"/>
      <w:marBottom w:val="0"/>
      <w:divBdr>
        <w:top w:val="none" w:sz="0" w:space="0" w:color="auto"/>
        <w:left w:val="none" w:sz="0" w:space="0" w:color="auto"/>
        <w:bottom w:val="none" w:sz="0" w:space="0" w:color="auto"/>
        <w:right w:val="none" w:sz="0" w:space="0" w:color="auto"/>
      </w:divBdr>
    </w:div>
    <w:div w:id="1879395643">
      <w:bodyDiv w:val="1"/>
      <w:marLeft w:val="0"/>
      <w:marRight w:val="0"/>
      <w:marTop w:val="0"/>
      <w:marBottom w:val="0"/>
      <w:divBdr>
        <w:top w:val="none" w:sz="0" w:space="0" w:color="auto"/>
        <w:left w:val="none" w:sz="0" w:space="0" w:color="auto"/>
        <w:bottom w:val="none" w:sz="0" w:space="0" w:color="auto"/>
        <w:right w:val="none" w:sz="0" w:space="0" w:color="auto"/>
      </w:divBdr>
    </w:div>
    <w:div w:id="1981616763">
      <w:bodyDiv w:val="1"/>
      <w:marLeft w:val="0"/>
      <w:marRight w:val="0"/>
      <w:marTop w:val="0"/>
      <w:marBottom w:val="0"/>
      <w:divBdr>
        <w:top w:val="none" w:sz="0" w:space="0" w:color="auto"/>
        <w:left w:val="none" w:sz="0" w:space="0" w:color="auto"/>
        <w:bottom w:val="none" w:sz="0" w:space="0" w:color="auto"/>
        <w:right w:val="none" w:sz="0" w:space="0" w:color="auto"/>
      </w:divBdr>
      <w:divsChild>
        <w:div w:id="175195999">
          <w:marLeft w:val="0"/>
          <w:marRight w:val="0"/>
          <w:marTop w:val="0"/>
          <w:marBottom w:val="0"/>
          <w:divBdr>
            <w:top w:val="none" w:sz="0" w:space="0" w:color="auto"/>
            <w:left w:val="none" w:sz="0" w:space="0" w:color="auto"/>
            <w:bottom w:val="none" w:sz="0" w:space="0" w:color="auto"/>
            <w:right w:val="none" w:sz="0" w:space="0" w:color="auto"/>
          </w:divBdr>
          <w:divsChild>
            <w:div w:id="1119951130">
              <w:marLeft w:val="0"/>
              <w:marRight w:val="0"/>
              <w:marTop w:val="0"/>
              <w:marBottom w:val="0"/>
              <w:divBdr>
                <w:top w:val="none" w:sz="0" w:space="0" w:color="auto"/>
                <w:left w:val="none" w:sz="0" w:space="0" w:color="auto"/>
                <w:bottom w:val="none" w:sz="0" w:space="0" w:color="auto"/>
                <w:right w:val="none" w:sz="0" w:space="0" w:color="auto"/>
              </w:divBdr>
              <w:divsChild>
                <w:div w:id="21224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enbilens.omu.edu.tr/tr/akademik/department-and-programs" TargetMode="External"/><Relationship Id="rId117" Type="http://schemas.openxmlformats.org/officeDocument/2006/relationships/hyperlink" Target="http://www.karger.com/" TargetMode="External"/><Relationship Id="rId21" Type="http://schemas.openxmlformats.org/officeDocument/2006/relationships/hyperlink" Target="http://fenbilens.omu.edu.tr/tr/akademik/department-and-programs" TargetMode="External"/><Relationship Id="rId42" Type="http://schemas.openxmlformats.org/officeDocument/2006/relationships/hyperlink" Target="http://www.marywood.edu/progs/grad/speech-language" TargetMode="External"/><Relationship Id="rId47" Type="http://schemas.openxmlformats.org/officeDocument/2006/relationships/hyperlink" Target="http://eds.a.ebscohost.com/eds/FeatureAreas/DisciplineBrowse?sid=957a0755-3c65-4f47-b1d8-2db08939f082@sessionmgr4007&amp;vid=0&amp;did=anat" TargetMode="External"/><Relationship Id="rId63" Type="http://schemas.openxmlformats.org/officeDocument/2006/relationships/hyperlink" Target="https://jamanetwork.com/" TargetMode="External"/><Relationship Id="rId68" Type="http://schemas.openxmlformats.org/officeDocument/2006/relationships/hyperlink" Target="http://compass.astm.org/" TargetMode="External"/><Relationship Id="rId84" Type="http://schemas.openxmlformats.org/officeDocument/2006/relationships/hyperlink" Target="http://search.ebscohost.com/login.aspx?authtype=ip,uid&amp;profile=ehost&amp;defaultdb=eue" TargetMode="External"/><Relationship Id="rId89" Type="http://schemas.openxmlformats.org/officeDocument/2006/relationships/hyperlink" Target="https://app.expertpath.com/authenticate.go?vendor_id=Amirsys_IP_Authentication&amp;group_id=Ondokuz_Mayis_University" TargetMode="External"/><Relationship Id="rId112" Type="http://schemas.openxmlformats.org/officeDocument/2006/relationships/hyperlink" Target="http://www.jove.com/med" TargetMode="External"/><Relationship Id="rId133" Type="http://schemas.openxmlformats.org/officeDocument/2006/relationships/hyperlink" Target="http://www.pressreader.com/" TargetMode="External"/><Relationship Id="rId138" Type="http://schemas.openxmlformats.org/officeDocument/2006/relationships/hyperlink" Target="http://kutuphane.omu.edu.tr/sites/kutuphane.omu.edu.tr/files/files/preader.pdf" TargetMode="External"/><Relationship Id="rId154" Type="http://schemas.openxmlformats.org/officeDocument/2006/relationships/hyperlink" Target="http://search.ebscohost.com/login.aspx?authtype=ip,uid&amp;profile=ehost&amp;defaultdb=s3h" TargetMode="External"/><Relationship Id="rId159" Type="http://schemas.openxmlformats.org/officeDocument/2006/relationships/hyperlink" Target="http://infotrac.galegroup.com/itweb/ondokuz?db=TTDA" TargetMode="External"/><Relationship Id="rId175" Type="http://schemas.openxmlformats.org/officeDocument/2006/relationships/hyperlink" Target="http://uvt.ulakbim.gov.tr/uvt/index.php?vt%5b%5d=THUK&amp;command=Veri+Taban%C4%B1+Se%C3%A7+ve+Tara&amp;next_cwid=&amp;next_params=&amp;cwid=1" TargetMode="External"/><Relationship Id="rId170" Type="http://schemas.openxmlformats.org/officeDocument/2006/relationships/hyperlink" Target="http://thomsonreuters.com/products_services/science/training/wos/" TargetMode="External"/><Relationship Id="rId16" Type="http://schemas.openxmlformats.org/officeDocument/2006/relationships/hyperlink" Target="http://fenbilens.omu.edu.tr/tr/akademik/department-and-programs" TargetMode="External"/><Relationship Id="rId107" Type="http://schemas.openxmlformats.org/officeDocument/2006/relationships/hyperlink" Target="https://jcr.incites.thomsonreuters.com/" TargetMode="External"/><Relationship Id="rId11" Type="http://schemas.openxmlformats.org/officeDocument/2006/relationships/hyperlink" Target="http://fenbilens.omu.edu.tr/tr/akademik/department-and-programs" TargetMode="External"/><Relationship Id="rId32" Type="http://schemas.openxmlformats.org/officeDocument/2006/relationships/hyperlink" Target="http://fenbilens.omu.edu.tr/tr/akademik/department-and-programs" TargetMode="External"/><Relationship Id="rId37" Type="http://schemas.openxmlformats.org/officeDocument/2006/relationships/hyperlink" Target="http://fenbilens.omu.edu.tr/tr/akademik/department-and-programs" TargetMode="External"/><Relationship Id="rId53" Type="http://schemas.openxmlformats.org/officeDocument/2006/relationships/hyperlink" Target="http://eds.a.ebscohost.com/eds/FeatureAreas/DisciplineBrowse?sid=957a0755-3c65-4f47-b1d8-2db08939f082@sessionmgr4007&amp;vid=0&amp;did=scie" TargetMode="External"/><Relationship Id="rId58" Type="http://schemas.openxmlformats.org/officeDocument/2006/relationships/hyperlink" Target="http://eds.a.ebscohost.com/eds/FeatureAreas/DisciplineBrowse?sid=957a0755-3c65-4f47-b1d8-2db08939f082@sessionmgr4007&amp;vid=0&amp;did=life" TargetMode="External"/><Relationship Id="rId74" Type="http://schemas.openxmlformats.org/officeDocument/2006/relationships/hyperlink" Target="http://journals.bmj.com/" TargetMode="External"/><Relationship Id="rId79" Type="http://schemas.openxmlformats.org/officeDocument/2006/relationships/hyperlink" Target="https://www.clinicalkey.com/" TargetMode="External"/><Relationship Id="rId102" Type="http://schemas.openxmlformats.org/officeDocument/2006/relationships/hyperlink" Target="http://www.hukukturk.com/fractal/hukukTurk/pages/home.jsp" TargetMode="External"/><Relationship Id="rId123" Type="http://schemas.openxmlformats.org/officeDocument/2006/relationships/hyperlink" Target="http://www.lexpera.com.tr/Index.aspx" TargetMode="External"/><Relationship Id="rId128" Type="http://schemas.openxmlformats.org/officeDocument/2006/relationships/hyperlink" Target="http://www.micromedexsolutions.com/home/dispatch" TargetMode="External"/><Relationship Id="rId144" Type="http://schemas.openxmlformats.org/officeDocument/2006/relationships/hyperlink" Target="https://proquest.libguides.com/pqdttr" TargetMode="External"/><Relationship Id="rId149" Type="http://schemas.openxmlformats.org/officeDocument/2006/relationships/hyperlink" Target="http://kutuphane.omu.edu.tr/rsc.pdf" TargetMode="External"/><Relationship Id="rId5" Type="http://schemas.openxmlformats.org/officeDocument/2006/relationships/settings" Target="settings.xml"/><Relationship Id="rId90" Type="http://schemas.openxmlformats.org/officeDocument/2006/relationships/hyperlink" Target="http://kutuphane.omu.edu.tr/sites/kutuphane.omu.edu.tr/files/files/ExpertPath%20Turkish.pdf" TargetMode="External"/><Relationship Id="rId95" Type="http://schemas.openxmlformats.org/officeDocument/2006/relationships/hyperlink" Target="http://www.emeraldinsight.com/" TargetMode="External"/><Relationship Id="rId160" Type="http://schemas.openxmlformats.org/officeDocument/2006/relationships/hyperlink" Target="https://www.thieme-connect.com/products/all/home.html" TargetMode="External"/><Relationship Id="rId165" Type="http://schemas.openxmlformats.org/officeDocument/2006/relationships/hyperlink" Target="http://www.uptodate.com/online" TargetMode="External"/><Relationship Id="rId181" Type="http://schemas.openxmlformats.org/officeDocument/2006/relationships/footer" Target="footer1.xml"/><Relationship Id="rId22" Type="http://schemas.openxmlformats.org/officeDocument/2006/relationships/hyperlink" Target="http://fenbilens.omu.edu.tr/tr/akademik/department-and-programs" TargetMode="External"/><Relationship Id="rId27" Type="http://schemas.openxmlformats.org/officeDocument/2006/relationships/hyperlink" Target="http://fenbilens.omu.edu.tr/tr/akademik/department-and-programs" TargetMode="External"/><Relationship Id="rId43" Type="http://schemas.openxmlformats.org/officeDocument/2006/relationships/hyperlink" Target="https://speechandlanguage.louisiana.edu/programs/masters-speech-language-pathology" TargetMode="External"/><Relationship Id="rId48" Type="http://schemas.openxmlformats.org/officeDocument/2006/relationships/hyperlink" Target="http://eds.a.ebscohost.com/eds/FeatureAreas/DisciplineBrowse?sid=957a0755-3c65-4f47-b1d8-2db08939f082@sessionmgr4007&amp;vid=0&amp;did=nutr" TargetMode="External"/><Relationship Id="rId64" Type="http://schemas.openxmlformats.org/officeDocument/2006/relationships/hyperlink" Target="http://www.geminiltd.com.tr/dosyalar/AMA.html" TargetMode="External"/><Relationship Id="rId69" Type="http://schemas.openxmlformats.org/officeDocument/2006/relationships/hyperlink" Target="http://www.ihserc.com/" TargetMode="External"/><Relationship Id="rId113" Type="http://schemas.openxmlformats.org/officeDocument/2006/relationships/hyperlink" Target="http://www.jove.com/neuro" TargetMode="External"/><Relationship Id="rId118" Type="http://schemas.openxmlformats.org/officeDocument/2006/relationships/hyperlink" Target="http://kutuphane.omu.edu.tr/karger.pdf" TargetMode="External"/><Relationship Id="rId134" Type="http://schemas.openxmlformats.org/officeDocument/2006/relationships/hyperlink" Target="http://blog.pressreader.com/use-pressreader/" TargetMode="External"/><Relationship Id="rId139" Type="http://schemas.openxmlformats.org/officeDocument/2006/relationships/hyperlink" Target="http://www.anatomy.tv/" TargetMode="External"/><Relationship Id="rId80" Type="http://schemas.openxmlformats.org/officeDocument/2006/relationships/hyperlink" Target="http://www3.interscience.wiley.com/cgi-bin/mrwhome/106568753/HOME" TargetMode="External"/><Relationship Id="rId85" Type="http://schemas.openxmlformats.org/officeDocument/2006/relationships/hyperlink" Target="http://kutuphane.omu.edu.tr/edusource.pdf" TargetMode="External"/><Relationship Id="rId150" Type="http://schemas.openxmlformats.org/officeDocument/2006/relationships/hyperlink" Target="http://journals.sagepub.com/" TargetMode="External"/><Relationship Id="rId155" Type="http://schemas.openxmlformats.org/officeDocument/2006/relationships/hyperlink" Target="https://link.springer.com/search?facet-content-type=%22Book%22" TargetMode="External"/><Relationship Id="rId171" Type="http://schemas.openxmlformats.org/officeDocument/2006/relationships/hyperlink" Target="http://www.youtube.com/watch?v=Ulfu0njSZN0&amp;feature=share" TargetMode="External"/><Relationship Id="rId176" Type="http://schemas.openxmlformats.org/officeDocument/2006/relationships/hyperlink" Target="http://uvt.ulakbim.gov.tr/uvt/index.php?vt%5b%5d=TMUH&amp;command=Veri+Taban%C4%B1+Se%C3%A7+ve+Tara&amp;next_cwid=&amp;next_params=&amp;cwid=1" TargetMode="External"/><Relationship Id="rId12" Type="http://schemas.openxmlformats.org/officeDocument/2006/relationships/hyperlink" Target="http://fenbilens.omu.edu.tr/tr/akademik/department-and-programs" TargetMode="External"/><Relationship Id="rId17" Type="http://schemas.openxmlformats.org/officeDocument/2006/relationships/hyperlink" Target="http://fenbilens.omu.edu.tr/tr/akademik/department-and-programs" TargetMode="External"/><Relationship Id="rId33" Type="http://schemas.openxmlformats.org/officeDocument/2006/relationships/hyperlink" Target="http://fenbilens.omu.edu.tr/tr/akademik/department-and-programs" TargetMode="External"/><Relationship Id="rId38" Type="http://schemas.openxmlformats.org/officeDocument/2006/relationships/hyperlink" Target="http://fenbilens.omu.edu.tr/tr/akademik/department-and-programs" TargetMode="External"/><Relationship Id="rId59" Type="http://schemas.openxmlformats.org/officeDocument/2006/relationships/hyperlink" Target="http://eds.a.ebscohost.com/eds/FeatureAreas/DisciplineBrowse?sid=957a0755-3c65-4f47-b1d8-2db08939f082@sessionmgr4007&amp;vid=0&amp;did=zool" TargetMode="External"/><Relationship Id="rId103" Type="http://schemas.openxmlformats.org/officeDocument/2006/relationships/hyperlink" Target="http://ieeexplore.ieee.org/" TargetMode="External"/><Relationship Id="rId108" Type="http://schemas.openxmlformats.org/officeDocument/2006/relationships/hyperlink" Target="http://kutuphane.omu.edu.tr/jcr.pdf" TargetMode="External"/><Relationship Id="rId124" Type="http://schemas.openxmlformats.org/officeDocument/2006/relationships/hyperlink" Target="http://www.lexpera.com.tr/Index.aspx" TargetMode="External"/><Relationship Id="rId129" Type="http://schemas.openxmlformats.org/officeDocument/2006/relationships/hyperlink" Target="https://www.nature.com/" TargetMode="External"/><Relationship Id="rId54" Type="http://schemas.openxmlformats.org/officeDocument/2006/relationships/hyperlink" Target="http://eds.a.ebscohost.com/eds/FeatureAreas/DisciplineBrowse?sid=957a0755-3c65-4f47-b1d8-2db08939f082@sessionmgr4007&amp;vid=0&amp;did=chem" TargetMode="External"/><Relationship Id="rId70" Type="http://schemas.openxmlformats.org/officeDocument/2006/relationships/hyperlink" Target="http://kutuphane.omu.edu.tr/avdatasunu.ppt" TargetMode="External"/><Relationship Id="rId75" Type="http://schemas.openxmlformats.org/officeDocument/2006/relationships/hyperlink" Target="http://www.cabdirect.org/" TargetMode="External"/><Relationship Id="rId91" Type="http://schemas.openxmlformats.org/officeDocument/2006/relationships/hyperlink" Target="https://app.statdx.com/authenticate.go?vendor_id=Amirsys_IP_Authentication&amp;group_id=Ondokuz_Mayis_University" TargetMode="External"/><Relationship Id="rId96" Type="http://schemas.openxmlformats.org/officeDocument/2006/relationships/hyperlink" Target="http://kutuphane.omu.edu.tr/sites/kutuphane.omu.edu.tr/files/files/z3%20-%20Emerald%20Social%20Science%20eBook%20koleksiyonu%20URL%20listesi%2009Ocak%202018.xls" TargetMode="External"/><Relationship Id="rId140" Type="http://schemas.openxmlformats.org/officeDocument/2006/relationships/hyperlink" Target="http://kutuphane.omu.edu.tr/sites/kutuphane.omu.edu.tr/files/files/ATV_userGuide_TR.PDF" TargetMode="External"/><Relationship Id="rId145" Type="http://schemas.openxmlformats.org/officeDocument/2006/relationships/hyperlink" Target="http://search.proquest.com/psycarticles" TargetMode="External"/><Relationship Id="rId161" Type="http://schemas.openxmlformats.org/officeDocument/2006/relationships/hyperlink" Target="https://www.turcademy.com/tr" TargetMode="External"/><Relationship Id="rId166" Type="http://schemas.openxmlformats.org/officeDocument/2006/relationships/hyperlink" Target="http://kutuphane.omu.edu.tr/tr/haber/uptodate-onsite-aboneli%C4%9Fimiz-uptodate-anywhere-klinik-karar-destek-sistemi-aboneli%C4%9Fine"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fenbilens.omu.edu.tr/tr/akademik/department-and-programs" TargetMode="External"/><Relationship Id="rId28" Type="http://schemas.openxmlformats.org/officeDocument/2006/relationships/hyperlink" Target="http://fenbilens.omu.edu.tr/tr/akademik/department-and-programs" TargetMode="External"/><Relationship Id="rId49" Type="http://schemas.openxmlformats.org/officeDocument/2006/relationships/hyperlink" Target="http://eds.a.ebscohost.com/eds/FeatureAreas/DisciplineBrowse?sid=957a0755-3c65-4f47-b1d8-2db08939f082@sessionmgr4007&amp;vid=0&amp;did=biol" TargetMode="External"/><Relationship Id="rId114" Type="http://schemas.openxmlformats.org/officeDocument/2006/relationships/hyperlink" Target="http://www.jove.com/i2" TargetMode="External"/><Relationship Id="rId119" Type="http://schemas.openxmlformats.org/officeDocument/2006/relationships/hyperlink" Target="http://www.knovel.com/" TargetMode="External"/><Relationship Id="rId44" Type="http://schemas.openxmlformats.org/officeDocument/2006/relationships/hyperlink" Target="https://www.asha.org/slp/clinical/earlyintervention/" TargetMode="External"/><Relationship Id="rId60" Type="http://schemas.openxmlformats.org/officeDocument/2006/relationships/hyperlink" Target="http://eds.a.ebscohost.com/eds/FeatureAreas/DisciplineBrowse?sid=957a0755-3c65-4f47-b1d8-2db08939f082@sessionmgr4007&amp;vid=0&amp;did=envi" TargetMode="External"/><Relationship Id="rId65" Type="http://schemas.openxmlformats.org/officeDocument/2006/relationships/hyperlink" Target="http://arjournals.annualreviews.org/action/showJournals" TargetMode="External"/><Relationship Id="rId81" Type="http://schemas.openxmlformats.org/officeDocument/2006/relationships/hyperlink" Target="http://search.ebscohost.com/login.aspx?authtype=ip,uid&amp;profile=ehost&amp;defaultdb=ddh" TargetMode="External"/><Relationship Id="rId86" Type="http://schemas.openxmlformats.org/officeDocument/2006/relationships/hyperlink" Target="https://ondokuzmayis.electude.eu/" TargetMode="External"/><Relationship Id="rId130" Type="http://schemas.openxmlformats.org/officeDocument/2006/relationships/hyperlink" Target="http://gateway.ovid.com/autologin.html" TargetMode="External"/><Relationship Id="rId135" Type="http://schemas.openxmlformats.org/officeDocument/2006/relationships/hyperlink" Target="http://blog.pressreader.com/business/2015/02/13/pressreader-help-videos/" TargetMode="External"/><Relationship Id="rId151" Type="http://schemas.openxmlformats.org/officeDocument/2006/relationships/hyperlink" Target="http://www.sciencedirect.com/" TargetMode="External"/><Relationship Id="rId156" Type="http://schemas.openxmlformats.org/officeDocument/2006/relationships/hyperlink" Target="http://kutuphane.omu.edu.tr/sites/kutuphane.omu.edu.tr/files/files/Springer%202017%20eKitap%20Koleksiyon%20Linkleri.pdf" TargetMode="External"/><Relationship Id="rId177" Type="http://schemas.openxmlformats.org/officeDocument/2006/relationships/hyperlink" Target="http://uvt.ulakbim.gov.tr/uvt/index.php?vt%5b%5d=TSOS&amp;command=Veri+Taban%C4%B1+Se%C3%A7+ve+Tara&amp;next_cwid=&amp;next_params=&amp;cwid=1" TargetMode="External"/><Relationship Id="rId4" Type="http://schemas.microsoft.com/office/2007/relationships/stylesWithEffects" Target="stylesWithEffects.xml"/><Relationship Id="rId9" Type="http://schemas.openxmlformats.org/officeDocument/2006/relationships/image" Target="media/image1.jpeg"/><Relationship Id="rId172" Type="http://schemas.openxmlformats.org/officeDocument/2006/relationships/hyperlink" Target="http://www3.interscience.wiley.com/" TargetMode="External"/><Relationship Id="rId180" Type="http://schemas.openxmlformats.org/officeDocument/2006/relationships/hyperlink" Target="http://uvt.ulakbim.gov.tr/uvt/index.php?vt%5b%5d=TPRJ&amp;vt%5b%5d=TTIP&amp;command=Veri+Taban%C4%B1+Se%C3%A7+ve+Tara&amp;next_cwid=&amp;next_params=&amp;cwid=1" TargetMode="External"/><Relationship Id="rId13" Type="http://schemas.openxmlformats.org/officeDocument/2006/relationships/hyperlink" Target="http://fenbilens.omu.edu.tr/tr/akademik/department-and-programs" TargetMode="External"/><Relationship Id="rId18" Type="http://schemas.openxmlformats.org/officeDocument/2006/relationships/hyperlink" Target="http://fenbilens.omu.edu.tr/tr/akademik/department-and-programs" TargetMode="External"/><Relationship Id="rId39" Type="http://schemas.openxmlformats.org/officeDocument/2006/relationships/hyperlink" Target="http://fenbilens.omu.edu.tr/tr/akademik/department-and-programs" TargetMode="External"/><Relationship Id="rId109" Type="http://schemas.openxmlformats.org/officeDocument/2006/relationships/hyperlink" Target="https://prezi.com/0xeo7qnis3nf/journal-citation-reports-jcr/" TargetMode="External"/><Relationship Id="rId34" Type="http://schemas.openxmlformats.org/officeDocument/2006/relationships/hyperlink" Target="http://fenbilens.omu.edu.tr/tr/akademik/department-and-programs" TargetMode="External"/><Relationship Id="rId50" Type="http://schemas.openxmlformats.org/officeDocument/2006/relationships/hyperlink" Target="http://eds.a.ebscohost.com/eds/FeatureAreas/DisciplineBrowse?sid=957a0755-3c65-4f47-b1d8-2db08939f082@sessionmgr4007&amp;vid=0&amp;did=biot" TargetMode="External"/><Relationship Id="rId55" Type="http://schemas.openxmlformats.org/officeDocument/2006/relationships/hyperlink" Target="http://eds.a.ebscohost.com/eds/FeatureAreas/DisciplineBrowse?sid=957a0755-3c65-4f47-b1d8-2db08939f082@sessionmgr4007&amp;vid=0&amp;did=fore" TargetMode="External"/><Relationship Id="rId76" Type="http://schemas.openxmlformats.org/officeDocument/2006/relationships/hyperlink" Target="https://www.cabi.org/cabebooks/" TargetMode="External"/><Relationship Id="rId97" Type="http://schemas.openxmlformats.org/officeDocument/2006/relationships/hyperlink" Target="http://www.emeraldinsight.com/action/showPublications?category=10.1555%2Fcategory.40057538" TargetMode="External"/><Relationship Id="rId104" Type="http://schemas.openxmlformats.org/officeDocument/2006/relationships/hyperlink" Target="http://incites.thomsonreuters.com/" TargetMode="External"/><Relationship Id="rId120" Type="http://schemas.openxmlformats.org/officeDocument/2006/relationships/hyperlink" Target="http://www.eyeviewdigital.com/Clients/Knovel/Prod_1/Player2.html" TargetMode="External"/><Relationship Id="rId125" Type="http://schemas.openxmlformats.org/officeDocument/2006/relationships/hyperlink" Target="http://accessengineeringlibrary.com/" TargetMode="External"/><Relationship Id="rId141" Type="http://schemas.openxmlformats.org/officeDocument/2006/relationships/hyperlink" Target="http://search.proquest.com/agricola?accountid=16701" TargetMode="External"/><Relationship Id="rId146" Type="http://schemas.openxmlformats.org/officeDocument/2006/relationships/hyperlink" Target="http://pubs.rsna.org/" TargetMode="External"/><Relationship Id="rId167" Type="http://schemas.openxmlformats.org/officeDocument/2006/relationships/hyperlink" Target="http://isiknowledge.com/" TargetMode="External"/><Relationship Id="rId7" Type="http://schemas.openxmlformats.org/officeDocument/2006/relationships/footnotes" Target="footnotes.xml"/><Relationship Id="rId71" Type="http://schemas.openxmlformats.org/officeDocument/2006/relationships/hyperlink" Target="http://kutuphane.omu.edu.tr/avdatabilgi.pdf" TargetMode="External"/><Relationship Id="rId92" Type="http://schemas.openxmlformats.org/officeDocument/2006/relationships/hyperlink" Target="https://app.statdx.com/authenticate.go?vendor_id=Amirsys_IP_Authentication&amp;group_id=Ondokuz_Mayis_University" TargetMode="External"/><Relationship Id="rId162" Type="http://schemas.openxmlformats.org/officeDocument/2006/relationships/hyperlink" Target="https://www.turcademy.com/tr"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fenbilens.omu.edu.tr/tr/akademik/department-and-programs" TargetMode="External"/><Relationship Id="rId24" Type="http://schemas.openxmlformats.org/officeDocument/2006/relationships/hyperlink" Target="http://fenbilens.omu.edu.tr/tr/akademik/department-and-programs" TargetMode="External"/><Relationship Id="rId40" Type="http://schemas.openxmlformats.org/officeDocument/2006/relationships/hyperlink" Target="https://www.city.ac.uk/courses/postgraduate/speech-and-language-therapy" TargetMode="External"/><Relationship Id="rId45" Type="http://schemas.openxmlformats.org/officeDocument/2006/relationships/hyperlink" Target="http://www.springerlink.com/books" TargetMode="External"/><Relationship Id="rId66" Type="http://schemas.openxmlformats.org/officeDocument/2006/relationships/hyperlink" Target="https://elibrary.asabe.org/" TargetMode="External"/><Relationship Id="rId87" Type="http://schemas.openxmlformats.org/officeDocument/2006/relationships/hyperlink" Target="http://kutuphane.omu.edu.tr/electude2.pdf" TargetMode="External"/><Relationship Id="rId110" Type="http://schemas.openxmlformats.org/officeDocument/2006/relationships/hyperlink" Target="http://www.jove.com/" TargetMode="External"/><Relationship Id="rId115" Type="http://schemas.openxmlformats.org/officeDocument/2006/relationships/hyperlink" Target="http://www.jove.com/bioengineering" TargetMode="External"/><Relationship Id="rId131" Type="http://schemas.openxmlformats.org/officeDocument/2006/relationships/hyperlink" Target="https://academic.oup.com/journals" TargetMode="External"/><Relationship Id="rId136" Type="http://schemas.openxmlformats.org/officeDocument/2006/relationships/hyperlink" Target="https://www.youtube.com/watch?v=hJPAFfvG-DU&amp;feature=youtu.be" TargetMode="External"/><Relationship Id="rId157" Type="http://schemas.openxmlformats.org/officeDocument/2006/relationships/hyperlink" Target="http://journalsonline.tandf.co.uk/" TargetMode="External"/><Relationship Id="rId178" Type="http://schemas.openxmlformats.org/officeDocument/2006/relationships/hyperlink" Target="http://uvt.ulakbim.gov.tr/uvt/index.php?vt%5b%5d=TTAR&amp;command=Veri+Taban%C4%B1+Se%C3%A7+ve+Tara&amp;next_cwid=&amp;next_params=&amp;cwid=1" TargetMode="External"/><Relationship Id="rId61" Type="http://schemas.openxmlformats.org/officeDocument/2006/relationships/hyperlink" Target="http://www.aappublications.org/" TargetMode="External"/><Relationship Id="rId82" Type="http://schemas.openxmlformats.org/officeDocument/2006/relationships/hyperlink" Target="http://dunya.newspaperdirect.com/" TargetMode="External"/><Relationship Id="rId152" Type="http://schemas.openxmlformats.org/officeDocument/2006/relationships/hyperlink" Target="http://www.scopus.com/" TargetMode="External"/><Relationship Id="rId173" Type="http://schemas.openxmlformats.org/officeDocument/2006/relationships/hyperlink" Target="http://kutuphane.tuik.gov.tr/" TargetMode="External"/><Relationship Id="rId19" Type="http://schemas.openxmlformats.org/officeDocument/2006/relationships/hyperlink" Target="http://fenbilens.omu.edu.tr/tr/akademik/department-and-programs" TargetMode="External"/><Relationship Id="rId14" Type="http://schemas.openxmlformats.org/officeDocument/2006/relationships/hyperlink" Target="http://fenbilens.omu.edu.tr/tr/akademik/department-and-programs" TargetMode="External"/><Relationship Id="rId30" Type="http://schemas.openxmlformats.org/officeDocument/2006/relationships/hyperlink" Target="http://fenbilens.omu.edu.tr/tr/akademik/department-and-programs" TargetMode="External"/><Relationship Id="rId35" Type="http://schemas.openxmlformats.org/officeDocument/2006/relationships/hyperlink" Target="http://fenbilens.omu.edu.tr/tr/akademik/department-and-programs" TargetMode="External"/><Relationship Id="rId56" Type="http://schemas.openxmlformats.org/officeDocument/2006/relationships/hyperlink" Target="http://eds.a.ebscohost.com/eds/FeatureAreas/DisciplineBrowse?sid=957a0755-3c65-4f47-b1d8-2db08939f082@sessionmgr4007&amp;vid=0&amp;did=heal" TargetMode="External"/><Relationship Id="rId77" Type="http://schemas.openxmlformats.org/officeDocument/2006/relationships/hyperlink" Target="https://prezi.com/jcfthglyuz7_/cab-direct-platformu-tantm-ve-kullanm-sunumu/" TargetMode="External"/><Relationship Id="rId100" Type="http://schemas.openxmlformats.org/officeDocument/2006/relationships/hyperlink" Target="http://projecteuclid.org/prime" TargetMode="External"/><Relationship Id="rId105" Type="http://schemas.openxmlformats.org/officeDocument/2006/relationships/hyperlink" Target="http://bibliographies.brillonline.com/browse/index-islamicus" TargetMode="External"/><Relationship Id="rId126" Type="http://schemas.openxmlformats.org/officeDocument/2006/relationships/hyperlink" Target="http://www.liebertpub.com/" TargetMode="External"/><Relationship Id="rId147" Type="http://schemas.openxmlformats.org/officeDocument/2006/relationships/hyperlink" Target="http://www.rsna.org/" TargetMode="External"/><Relationship Id="rId168" Type="http://schemas.openxmlformats.org/officeDocument/2006/relationships/hyperlink" Target="http://isiknowledge.com/" TargetMode="External"/><Relationship Id="rId8" Type="http://schemas.openxmlformats.org/officeDocument/2006/relationships/endnotes" Target="endnotes.xml"/><Relationship Id="rId51" Type="http://schemas.openxmlformats.org/officeDocument/2006/relationships/hyperlink" Target="http://eds.a.ebscohost.com/eds/FeatureAreas/DisciplineBrowse?sid=957a0755-3c65-4f47-b1d8-2db08939f082@sessionmgr4007&amp;vid=0&amp;did=bota" TargetMode="External"/><Relationship Id="rId72" Type="http://schemas.openxmlformats.org/officeDocument/2006/relationships/hyperlink" Target="http://www.bioscientifica.com/publishing/" TargetMode="External"/><Relationship Id="rId93" Type="http://schemas.openxmlformats.org/officeDocument/2006/relationships/hyperlink" Target="http://www.geminiltd.com.tr/dosya/Discover_STATdx.mkv" TargetMode="External"/><Relationship Id="rId98" Type="http://schemas.openxmlformats.org/officeDocument/2006/relationships/hyperlink" Target="http://www.emeraldinsight.com/action/showPublications?category=10.1555%2Fcategory.40056804" TargetMode="External"/><Relationship Id="rId121" Type="http://schemas.openxmlformats.org/officeDocument/2006/relationships/hyperlink" Target="https://legal.com.tr/" TargetMode="External"/><Relationship Id="rId142" Type="http://schemas.openxmlformats.org/officeDocument/2006/relationships/hyperlink" Target="http://search.proquest.com/healthcomplete/health/fromBasicHomePage?accountid=16701" TargetMode="External"/><Relationship Id="rId163" Type="http://schemas.openxmlformats.org/officeDocument/2006/relationships/hyperlink" Target="http://www.atifdizini.com/default/tr-index.html" TargetMode="External"/><Relationship Id="rId3" Type="http://schemas.openxmlformats.org/officeDocument/2006/relationships/styles" Target="styles.xml"/><Relationship Id="rId25" Type="http://schemas.openxmlformats.org/officeDocument/2006/relationships/hyperlink" Target="http://fenbilens.omu.edu.tr/tr/akademik/department-and-programs" TargetMode="External"/><Relationship Id="rId46" Type="http://schemas.openxmlformats.org/officeDocument/2006/relationships/hyperlink" Target="http://kutuphane.omu.edu.tr/tr/node/205" TargetMode="External"/><Relationship Id="rId67" Type="http://schemas.openxmlformats.org/officeDocument/2006/relationships/hyperlink" Target="http://compass.astm.org/" TargetMode="External"/><Relationship Id="rId116" Type="http://schemas.openxmlformats.org/officeDocument/2006/relationships/hyperlink" Target="http://www.jstor.org/" TargetMode="External"/><Relationship Id="rId137" Type="http://schemas.openxmlformats.org/officeDocument/2006/relationships/hyperlink" Target="http://www.pressreader.com/" TargetMode="External"/><Relationship Id="rId158" Type="http://schemas.openxmlformats.org/officeDocument/2006/relationships/hyperlink" Target="http://ecsdl.org/" TargetMode="External"/><Relationship Id="rId20" Type="http://schemas.openxmlformats.org/officeDocument/2006/relationships/hyperlink" Target="http://fenbilens.omu.edu.tr/tr/akademik/department-and-programs" TargetMode="External"/><Relationship Id="rId41" Type="http://schemas.openxmlformats.org/officeDocument/2006/relationships/hyperlink" Target="https://medschool.vanderbilt.edu/hearing-speech/msslp/" TargetMode="External"/><Relationship Id="rId62" Type="http://schemas.openxmlformats.org/officeDocument/2006/relationships/hyperlink" Target="http://pubs.acs.org/" TargetMode="External"/><Relationship Id="rId83" Type="http://schemas.openxmlformats.org/officeDocument/2006/relationships/hyperlink" Target="http://search.epnet.com/" TargetMode="External"/><Relationship Id="rId88" Type="http://schemas.openxmlformats.org/officeDocument/2006/relationships/hyperlink" Target="https://app.expertpath.com/authenticate.go?vendor_id=Amirsys_IP_Authentication&amp;group_id=Ondokuz_Mayis_University" TargetMode="External"/><Relationship Id="rId111" Type="http://schemas.openxmlformats.org/officeDocument/2006/relationships/hyperlink" Target="http://www.jove.com/biology" TargetMode="External"/><Relationship Id="rId132" Type="http://schemas.openxmlformats.org/officeDocument/2006/relationships/hyperlink" Target="https://link.springer.com/" TargetMode="External"/><Relationship Id="rId153" Type="http://schemas.openxmlformats.org/officeDocument/2006/relationships/hyperlink" Target="https://atif.sobiad.com/" TargetMode="External"/><Relationship Id="rId174" Type="http://schemas.openxmlformats.org/officeDocument/2006/relationships/hyperlink" Target="http://ktp.isam.org.tr/?url=makaleilh/findrecords.php" TargetMode="External"/><Relationship Id="rId179" Type="http://schemas.openxmlformats.org/officeDocument/2006/relationships/hyperlink" Target="http://uvt.ulakbim.gov.tr/uvt/index.php?vt%5b%5d=TTIP&amp;command=Veri+Taban%C4%B1+Se%C3%A7+ve+Tara&amp;next_cwid=&amp;next_params=&amp;cwid=1" TargetMode="External"/><Relationship Id="rId15" Type="http://schemas.openxmlformats.org/officeDocument/2006/relationships/hyperlink" Target="http://fenbilens.omu.edu.tr/tr/akademik/department-and-programs" TargetMode="External"/><Relationship Id="rId36" Type="http://schemas.openxmlformats.org/officeDocument/2006/relationships/hyperlink" Target="http://fenbilens.omu.edu.tr/tr/akademik/department-and-programs" TargetMode="External"/><Relationship Id="rId57" Type="http://schemas.openxmlformats.org/officeDocument/2006/relationships/hyperlink" Target="http://eds.a.ebscohost.com/eds/FeatureAreas/DisciplineBrowse?sid=957a0755-3c65-4f47-b1d8-2db08939f082@sessionmgr4007&amp;vid=0&amp;did=vetm" TargetMode="External"/><Relationship Id="rId106" Type="http://schemas.openxmlformats.org/officeDocument/2006/relationships/hyperlink" Target="http://iopscience.iop.org/" TargetMode="External"/><Relationship Id="rId127" Type="http://schemas.openxmlformats.org/officeDocument/2006/relationships/hyperlink" Target="http://www.ams.org/mathscinet/" TargetMode="External"/><Relationship Id="rId10" Type="http://schemas.openxmlformats.org/officeDocument/2006/relationships/image" Target="media/image2.jpeg"/><Relationship Id="rId31" Type="http://schemas.openxmlformats.org/officeDocument/2006/relationships/hyperlink" Target="http://fenbilens.omu.edu.tr/tr/akademik/department-and-programs" TargetMode="External"/><Relationship Id="rId52" Type="http://schemas.openxmlformats.org/officeDocument/2006/relationships/hyperlink" Target="http://eds.a.ebscohost.com/eds/FeatureAreas/DisciplineBrowse?sid=957a0755-3c65-4f47-b1d8-2db08939f082@sessionmgr4007&amp;vid=0&amp;did=phar" TargetMode="External"/><Relationship Id="rId73" Type="http://schemas.openxmlformats.org/officeDocument/2006/relationships/hyperlink" Target="http://kutuphane.omu.edu.tr/sites/kutuphane.omu.edu.tr/files/files/Biosci(1).pdf" TargetMode="External"/><Relationship Id="rId78" Type="http://schemas.openxmlformats.org/officeDocument/2006/relationships/hyperlink" Target="http://journals.cambridge.org/action/login" TargetMode="External"/><Relationship Id="rId94" Type="http://schemas.openxmlformats.org/officeDocument/2006/relationships/hyperlink" Target="http://www.geminiltd.com.tr/images/userfiles/STATdx_Arayuz_Sunumu.zip" TargetMode="External"/><Relationship Id="rId99" Type="http://schemas.openxmlformats.org/officeDocument/2006/relationships/hyperlink" Target="http://search.ebscohost.com/login.aspx?authtype=ip,uid&amp;profile=ehost&amp;defaultdb=ffh" TargetMode="External"/><Relationship Id="rId101" Type="http://schemas.openxmlformats.org/officeDocument/2006/relationships/hyperlink" Target="http://heinonline.org/HOL/Welcome" TargetMode="External"/><Relationship Id="rId122" Type="http://schemas.openxmlformats.org/officeDocument/2006/relationships/hyperlink" Target="http://legalbank.net/" TargetMode="External"/><Relationship Id="rId143" Type="http://schemas.openxmlformats.org/officeDocument/2006/relationships/hyperlink" Target="http://search.proquest.com/pqdtglobal" TargetMode="External"/><Relationship Id="rId148" Type="http://schemas.openxmlformats.org/officeDocument/2006/relationships/hyperlink" Target="http://pubs.rsc.org/en/journals" TargetMode="External"/><Relationship Id="rId164" Type="http://schemas.openxmlformats.org/officeDocument/2006/relationships/hyperlink" Target="http://www.atifdizini.com/search/tr-index.html?s=t%C4%B1p" TargetMode="External"/><Relationship Id="rId169" Type="http://schemas.openxmlformats.org/officeDocument/2006/relationships/hyperlink" Target="http://isiknowledg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3C45-150B-4519-8897-C032CC7F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49</Pages>
  <Words>22842</Words>
  <Characters>130206</Characters>
  <Application>Microsoft Office Word</Application>
  <DocSecurity>0</DocSecurity>
  <Lines>1085</Lines>
  <Paragraphs>305</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Microsoft</Company>
  <LinksUpToDate>false</LinksUpToDate>
  <CharactersWithSpaces>152743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Arife</cp:lastModifiedBy>
  <cp:revision>19</cp:revision>
  <cp:lastPrinted>2018-09-17T12:54:00Z</cp:lastPrinted>
  <dcterms:created xsi:type="dcterms:W3CDTF">2019-02-12T12:35:00Z</dcterms:created>
  <dcterms:modified xsi:type="dcterms:W3CDTF">2019-04-04T08:12:00Z</dcterms:modified>
</cp:coreProperties>
</file>